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DCE" w:rsidRDefault="00327DCE" w14:paraId="402C981F" w14:textId="77777777"/>
    <w:p w:rsidR="00327DCE" w:rsidP="001A29C1" w:rsidRDefault="000504BF" w14:paraId="09D4AD24" w14:textId="77777777">
      <w:r>
        <w:t xml:space="preserve">Hierbij zend ik u de antwoorden op de </w:t>
      </w:r>
      <w:r w:rsidR="001A29C1">
        <w:t>Kamervragen van het lid Welzijn (NSC) over het artikel 'Noodpakket vaak te duur voor mensen in armoede, ze hebben die spullen nu al dagelijks nodig' (2025Z19115).</w:t>
      </w:r>
    </w:p>
    <w:p w:rsidR="001A29C1" w:rsidP="001A29C1" w:rsidRDefault="001A29C1" w14:paraId="3F02E351" w14:textId="77777777"/>
    <w:p w:rsidR="00327DCE" w:rsidRDefault="000504BF" w14:paraId="6CD77ED4" w14:textId="77777777">
      <w:r>
        <w:t>De Staatssecretaris Participatie                                                                           en Integratie,</w:t>
      </w:r>
    </w:p>
    <w:p w:rsidR="00327DCE" w:rsidRDefault="00327DCE" w14:paraId="22297424" w14:textId="77777777"/>
    <w:p w:rsidR="00327DCE" w:rsidRDefault="00327DCE" w14:paraId="2B595CED" w14:textId="77777777"/>
    <w:p w:rsidR="00327DCE" w:rsidRDefault="00327DCE" w14:paraId="1E4EAD64" w14:textId="77777777"/>
    <w:p w:rsidR="00327DCE" w:rsidRDefault="00327DCE" w14:paraId="4B5E9F22" w14:textId="77777777"/>
    <w:p w:rsidR="00327DCE" w:rsidRDefault="00327DCE" w14:paraId="080BB1F9" w14:textId="77777777"/>
    <w:p w:rsidR="001A29C1" w:rsidRDefault="000504BF" w14:paraId="43B75009" w14:textId="77777777">
      <w:r>
        <w:t>J.N.J. Nobel</w:t>
      </w:r>
    </w:p>
    <w:p w:rsidR="001A29C1" w:rsidRDefault="001A29C1" w14:paraId="6A86340C" w14:textId="77777777">
      <w:pPr>
        <w:spacing w:line="240" w:lineRule="auto"/>
      </w:pPr>
      <w:r>
        <w:br w:type="page"/>
      </w:r>
    </w:p>
    <w:p w:rsidRPr="001A29C1" w:rsidR="001A29C1" w:rsidP="001A29C1" w:rsidRDefault="001A29C1" w14:paraId="398794D7" w14:textId="77777777">
      <w:pPr>
        <w:rPr>
          <w:b/>
          <w:bCs/>
        </w:rPr>
      </w:pPr>
      <w:r w:rsidRPr="001A29C1">
        <w:rPr>
          <w:b/>
          <w:bCs/>
        </w:rPr>
        <w:lastRenderedPageBreak/>
        <w:t>2025Z19115</w:t>
      </w:r>
    </w:p>
    <w:p w:rsidR="001A29C1" w:rsidP="001A29C1" w:rsidRDefault="001A29C1" w14:paraId="2165C5D6" w14:textId="77777777">
      <w:r>
        <w:t>(</w:t>
      </w:r>
      <w:proofErr w:type="gramStart"/>
      <w:r>
        <w:t>ingezonden</w:t>
      </w:r>
      <w:proofErr w:type="gramEnd"/>
      <w:r>
        <w:t xml:space="preserve"> 20 oktober 2025)</w:t>
      </w:r>
    </w:p>
    <w:p w:rsidR="001A29C1" w:rsidP="001A29C1" w:rsidRDefault="001A29C1" w14:paraId="58637264" w14:textId="77777777">
      <w:r>
        <w:t>Vragen van het lid Welzijn (Nieuw Sociaal Contract) aan de staatssecretaris van Sociale Zaken en Werkgelegenheid over het artikel 'Noodpakket vaak te duur voor mensen in armoede, ze hebben die spullen nu al dagelijks nodig' van 17 oktober 2025</w:t>
      </w:r>
      <w:r>
        <w:rPr>
          <w:rStyle w:val="Voetnootmarkering"/>
        </w:rPr>
        <w:footnoteReference w:id="1"/>
      </w:r>
      <w:r>
        <w:t>.</w:t>
      </w:r>
    </w:p>
    <w:p w:rsidR="00537283" w:rsidP="001A29C1" w:rsidRDefault="00537283" w14:paraId="75AE1DBB" w14:textId="77777777"/>
    <w:p w:rsidRPr="001A29C1" w:rsidR="001A29C1" w:rsidP="001A29C1" w:rsidRDefault="001A29C1" w14:paraId="33B77703" w14:textId="77777777">
      <w:pPr>
        <w:rPr>
          <w:b/>
          <w:bCs/>
        </w:rPr>
      </w:pPr>
      <w:r w:rsidRPr="001A29C1">
        <w:rPr>
          <w:b/>
          <w:bCs/>
        </w:rPr>
        <w:t>Vraag 1</w:t>
      </w:r>
    </w:p>
    <w:p w:rsidRPr="001A29C1" w:rsidR="001A29C1" w:rsidP="001A29C1" w:rsidRDefault="001A29C1" w14:paraId="205D6D1B" w14:textId="77777777">
      <w:pPr>
        <w:rPr>
          <w:b/>
          <w:bCs/>
        </w:rPr>
      </w:pPr>
      <w:r w:rsidRPr="001A29C1">
        <w:rPr>
          <w:b/>
          <w:bCs/>
        </w:rPr>
        <w:t>Vindt u het rechtvaardig dat het huidige beleid ervan uitgaat dat iedereen financieel in staat is om een noodpakket aan te schaffen?</w:t>
      </w:r>
    </w:p>
    <w:p w:rsidRPr="001A29C1" w:rsidR="001A29C1" w:rsidP="001A29C1" w:rsidRDefault="001A29C1" w14:paraId="3B2F756F" w14:textId="77777777">
      <w:pPr>
        <w:rPr>
          <w:b/>
          <w:bCs/>
        </w:rPr>
      </w:pPr>
    </w:p>
    <w:p w:rsidRPr="001A29C1" w:rsidR="001A29C1" w:rsidP="001A29C1" w:rsidRDefault="001A29C1" w14:paraId="26B8E7E3" w14:textId="77777777">
      <w:pPr>
        <w:rPr>
          <w:b/>
          <w:bCs/>
        </w:rPr>
      </w:pPr>
      <w:r w:rsidRPr="001A29C1">
        <w:rPr>
          <w:b/>
          <w:bCs/>
        </w:rPr>
        <w:t>Antwoord op vraag 1:</w:t>
      </w:r>
    </w:p>
    <w:p w:rsidR="00AD265E" w:rsidP="001A29C1" w:rsidRDefault="001A29C1" w14:paraId="1EA4AAA9" w14:textId="77777777">
      <w:r>
        <w:t xml:space="preserve">De </w:t>
      </w:r>
      <w:r w:rsidR="00AD265E">
        <w:t xml:space="preserve">recent gestarte </w:t>
      </w:r>
      <w:r>
        <w:t xml:space="preserve">campagne </w:t>
      </w:r>
      <w:r w:rsidR="00526E1F">
        <w:t>‘</w:t>
      </w:r>
      <w:r>
        <w:t>Denk Vooruit</w:t>
      </w:r>
      <w:r w:rsidR="00526E1F">
        <w:t>’</w:t>
      </w:r>
      <w:r>
        <w:t xml:space="preserve"> heeft als doel mensen bewust te maken van wat zij in een noodsituatie nodig kunnen hebben</w:t>
      </w:r>
      <w:r w:rsidR="00D27DA4">
        <w:t>, zoals een noodplan en een noodpakket</w:t>
      </w:r>
      <w:r>
        <w:t xml:space="preserve">. </w:t>
      </w:r>
      <w:bookmarkStart w:name="_Hlk215491055" w:id="0"/>
      <w:r w:rsidRPr="002D25A0" w:rsidR="002D25A0">
        <w:t xml:space="preserve">Wij </w:t>
      </w:r>
      <w:r w:rsidR="008E5D8E">
        <w:t xml:space="preserve">beseffen </w:t>
      </w:r>
      <w:r w:rsidRPr="002D25A0" w:rsidR="002D25A0">
        <w:t>dat dit voor veel mensen niet vanzelfsprekend of eenvoudig is</w:t>
      </w:r>
      <w:bookmarkEnd w:id="0"/>
      <w:r w:rsidRPr="002D25A0" w:rsidR="002D25A0">
        <w:t>. Voor huishoudens die financieel krap zitten kan het lastig zijn om extra uitgaven te doen, ook als het om noodvoorbereiding gaat.</w:t>
      </w:r>
    </w:p>
    <w:p w:rsidR="00AD265E" w:rsidP="001A29C1" w:rsidRDefault="00AD265E" w14:paraId="2E33DBE7" w14:textId="77777777"/>
    <w:p w:rsidR="001A29C1" w:rsidP="001A29C1" w:rsidRDefault="002D25A0" w14:paraId="168803D6" w14:textId="36A78CCF">
      <w:pPr>
        <w:rPr>
          <w:b/>
          <w:bCs/>
        </w:rPr>
      </w:pPr>
      <w:r w:rsidRPr="00B44A36">
        <w:t>Naast bewustwording is het belangrijk dat mensen, ongeacht hun financiële situatie</w:t>
      </w:r>
      <w:r w:rsidRPr="002D25A0">
        <w:t xml:space="preserve">, </w:t>
      </w:r>
      <w:r w:rsidR="00C0743F">
        <w:t>weten waar ze terecht kunnen voor hulp</w:t>
      </w:r>
      <w:r w:rsidRPr="002D25A0">
        <w:t>.</w:t>
      </w:r>
    </w:p>
    <w:p w:rsidR="00537283" w:rsidP="001A29C1" w:rsidRDefault="00537283" w14:paraId="7BA2F374" w14:textId="77777777">
      <w:pPr>
        <w:rPr>
          <w:b/>
          <w:bCs/>
        </w:rPr>
      </w:pPr>
    </w:p>
    <w:p w:rsidRPr="001A29C1" w:rsidR="001A29C1" w:rsidP="001A29C1" w:rsidRDefault="001A29C1" w14:paraId="3562B5A2" w14:textId="77777777">
      <w:pPr>
        <w:rPr>
          <w:b/>
          <w:bCs/>
        </w:rPr>
      </w:pPr>
      <w:r w:rsidRPr="001A29C1">
        <w:rPr>
          <w:b/>
          <w:bCs/>
        </w:rPr>
        <w:t>Vraag 2</w:t>
      </w:r>
    </w:p>
    <w:p w:rsidRPr="001A29C1" w:rsidR="001A29C1" w:rsidP="001A29C1" w:rsidRDefault="001A29C1" w14:paraId="26DED182" w14:textId="77777777">
      <w:pPr>
        <w:rPr>
          <w:b/>
          <w:bCs/>
        </w:rPr>
      </w:pPr>
      <w:r w:rsidRPr="001A29C1">
        <w:rPr>
          <w:b/>
          <w:bCs/>
        </w:rPr>
        <w:t>Erkent u dat mensen met lage inkomens of schulden vaak al moeite hebben om aan hun dagelijkse basisbehoeften te voldoen, en dat het advies om een noodpakket samen te stellen voor hen onhaalbaar is?</w:t>
      </w:r>
    </w:p>
    <w:p w:rsidRPr="001A29C1" w:rsidR="001A29C1" w:rsidP="001A29C1" w:rsidRDefault="001A29C1" w14:paraId="4D1830E8" w14:textId="77777777">
      <w:pPr>
        <w:rPr>
          <w:b/>
          <w:bCs/>
        </w:rPr>
      </w:pPr>
    </w:p>
    <w:p w:rsidRPr="001A29C1" w:rsidR="001A29C1" w:rsidP="001A29C1" w:rsidRDefault="001A29C1" w14:paraId="34191577" w14:textId="77777777">
      <w:pPr>
        <w:rPr>
          <w:b/>
          <w:bCs/>
        </w:rPr>
      </w:pPr>
      <w:r w:rsidRPr="001A29C1">
        <w:rPr>
          <w:b/>
          <w:bCs/>
        </w:rPr>
        <w:t>Antwoord op vraag 2:</w:t>
      </w:r>
    </w:p>
    <w:p w:rsidR="002D25A0" w:rsidP="002D25A0" w:rsidRDefault="00A467E9" w14:paraId="41594043" w14:textId="6E33AFCD">
      <w:r>
        <w:t>M</w:t>
      </w:r>
      <w:r w:rsidR="002D25A0">
        <w:t xml:space="preserve">ensen met lage inkomens of schulden </w:t>
      </w:r>
      <w:r>
        <w:t>kunnen</w:t>
      </w:r>
      <w:r w:rsidR="002D25A0">
        <w:t xml:space="preserve"> moeite hebben om in hun dagelijkse basisbehoeften te voorzien. Voor hen kan het samenstellen van een noodpakket een grote uitdaging zijn.</w:t>
      </w:r>
    </w:p>
    <w:p w:rsidR="002D25A0" w:rsidP="002D25A0" w:rsidRDefault="002D25A0" w14:paraId="18030F80" w14:textId="77777777"/>
    <w:p w:rsidR="00537283" w:rsidP="001A29C1" w:rsidRDefault="00041B23" w14:paraId="48766E14" w14:textId="77777777">
      <w:pPr>
        <w:rPr>
          <w:color w:val="FF0000"/>
        </w:rPr>
      </w:pPr>
      <w:r w:rsidRPr="002D25A0">
        <w:t xml:space="preserve">De campagne </w:t>
      </w:r>
      <w:r>
        <w:t xml:space="preserve">benadrukt </w:t>
      </w:r>
      <w:r w:rsidRPr="002D25A0">
        <w:t>dat mensen in huis halen wat binnen hun mogelijkheden past</w:t>
      </w:r>
      <w:r>
        <w:t>. Sommige</w:t>
      </w:r>
      <w:r w:rsidR="005A22F7">
        <w:t xml:space="preserve"> spullen heb</w:t>
      </w:r>
      <w:r>
        <w:t>ben mensen</w:t>
      </w:r>
      <w:r w:rsidR="005A22F7">
        <w:t xml:space="preserve"> </w:t>
      </w:r>
      <w:r w:rsidR="00574D38">
        <w:t>mogelijk</w:t>
      </w:r>
      <w:r w:rsidR="005A22F7">
        <w:t xml:space="preserve"> al in </w:t>
      </w:r>
      <w:r w:rsidR="00574D38">
        <w:t>huis, vervolgens</w:t>
      </w:r>
      <w:r>
        <w:t xml:space="preserve"> kunnen mensen kijken</w:t>
      </w:r>
      <w:r w:rsidR="002D25A0">
        <w:t xml:space="preserve"> </w:t>
      </w:r>
      <w:r>
        <w:t xml:space="preserve">wat </w:t>
      </w:r>
      <w:r w:rsidR="002D25A0">
        <w:t>haalbaar is</w:t>
      </w:r>
      <w:r w:rsidR="00EB2818">
        <w:t xml:space="preserve"> binnen de eigen mogelijkheden</w:t>
      </w:r>
      <w:r>
        <w:t>. Dit kan ook gezamenlijk met bijvoorbeeld buren, familie en/of vrienden</w:t>
      </w:r>
      <w:r w:rsidR="002D25A0">
        <w:t xml:space="preserve">. </w:t>
      </w:r>
      <w:r w:rsidR="00EB2818">
        <w:t xml:space="preserve">De campagne </w:t>
      </w:r>
      <w:r w:rsidR="002D25A0">
        <w:t xml:space="preserve">bevat </w:t>
      </w:r>
      <w:r w:rsidR="00EB2818">
        <w:t>ook</w:t>
      </w:r>
      <w:r w:rsidR="002D25A0">
        <w:t xml:space="preserve"> veel kosteloze voorbereidingsstappen. Het belangrijkste is dat iedereen, ook mensen die financieel</w:t>
      </w:r>
      <w:r>
        <w:t xml:space="preserve"> krap zitten</w:t>
      </w:r>
      <w:r w:rsidR="002D25A0">
        <w:t>, kan nadenken over wat in hun eigen situatie nodig is</w:t>
      </w:r>
      <w:r w:rsidR="00EB2818">
        <w:t>, waar ze voor hulp terecht kunnen</w:t>
      </w:r>
      <w:r w:rsidR="002D25A0">
        <w:t xml:space="preserve"> en hierover met naasten in gesprek kan gaan. </w:t>
      </w:r>
      <w:r w:rsidRPr="00614BDF" w:rsidR="002D25A0">
        <w:rPr>
          <w:color w:val="auto"/>
        </w:rPr>
        <w:t xml:space="preserve">Tegelijkertijd </w:t>
      </w:r>
      <w:r w:rsidRPr="00251A73" w:rsidR="000B2033">
        <w:rPr>
          <w:color w:val="auto"/>
        </w:rPr>
        <w:t>moet</w:t>
      </w:r>
      <w:r w:rsidRPr="00614BDF" w:rsidR="000B2033">
        <w:rPr>
          <w:color w:val="auto"/>
        </w:rPr>
        <w:t xml:space="preserve"> </w:t>
      </w:r>
      <w:r w:rsidRPr="00614BDF" w:rsidR="002D25A0">
        <w:rPr>
          <w:color w:val="auto"/>
        </w:rPr>
        <w:t>bekeken</w:t>
      </w:r>
      <w:r w:rsidRPr="00251A73" w:rsidR="000B2033">
        <w:rPr>
          <w:color w:val="auto"/>
        </w:rPr>
        <w:t xml:space="preserve"> worden</w:t>
      </w:r>
      <w:r w:rsidRPr="00614BDF" w:rsidR="002D25A0">
        <w:rPr>
          <w:color w:val="auto"/>
        </w:rPr>
        <w:t xml:space="preserve"> hoe mensen in kwetsbare posities beter ondersteund kunnen worden</w:t>
      </w:r>
      <w:r w:rsidRPr="00614BDF" w:rsidR="002D25A0">
        <w:rPr>
          <w:color w:val="FF0000"/>
        </w:rPr>
        <w:t>.</w:t>
      </w:r>
    </w:p>
    <w:p w:rsidRPr="00DA66AB" w:rsidR="001A29C1" w:rsidP="00833C8C" w:rsidRDefault="001A29C1" w14:paraId="0269C12C" w14:textId="06097B7D">
      <w:pPr>
        <w:spacing w:line="240" w:lineRule="auto"/>
        <w:rPr>
          <w:color w:val="FF0000"/>
        </w:rPr>
      </w:pPr>
    </w:p>
    <w:p w:rsidRPr="001A29C1" w:rsidR="001A29C1" w:rsidP="00833C8C" w:rsidRDefault="001A29C1" w14:paraId="1DDA306B" w14:textId="77777777">
      <w:pPr>
        <w:spacing w:line="240" w:lineRule="auto"/>
        <w:rPr>
          <w:b/>
          <w:bCs/>
        </w:rPr>
      </w:pPr>
      <w:r w:rsidRPr="001A29C1">
        <w:rPr>
          <w:b/>
          <w:bCs/>
        </w:rPr>
        <w:t>Vraag 3</w:t>
      </w:r>
    </w:p>
    <w:p w:rsidRPr="001A29C1" w:rsidR="001A29C1" w:rsidP="001A29C1" w:rsidRDefault="001A29C1" w14:paraId="56803E67" w14:textId="77777777">
      <w:pPr>
        <w:rPr>
          <w:b/>
          <w:bCs/>
        </w:rPr>
      </w:pPr>
      <w:r w:rsidRPr="001A29C1">
        <w:rPr>
          <w:b/>
          <w:bCs/>
        </w:rPr>
        <w:t>Bent u bereid te onderzoeken of het mogelijk is dat de overheid (gedeeltelijk) voorziet in noodpakketten voor huishoudens met een laag inkomen?</w:t>
      </w:r>
    </w:p>
    <w:p w:rsidRPr="001A29C1" w:rsidR="001A29C1" w:rsidP="001A29C1" w:rsidRDefault="001A29C1" w14:paraId="10E6E4D7" w14:textId="77777777">
      <w:pPr>
        <w:rPr>
          <w:b/>
          <w:bCs/>
        </w:rPr>
      </w:pPr>
    </w:p>
    <w:p w:rsidRPr="001A29C1" w:rsidR="001A29C1" w:rsidP="001A29C1" w:rsidRDefault="001A29C1" w14:paraId="04E5C368" w14:textId="77777777">
      <w:pPr>
        <w:rPr>
          <w:b/>
          <w:bCs/>
        </w:rPr>
      </w:pPr>
      <w:r w:rsidRPr="001A29C1">
        <w:rPr>
          <w:b/>
          <w:bCs/>
        </w:rPr>
        <w:t>Antwoord op vraag 3:</w:t>
      </w:r>
    </w:p>
    <w:p w:rsidR="002F5138" w:rsidP="001A29C1" w:rsidRDefault="001A29C1" w14:paraId="1D34A3FE" w14:textId="77777777">
      <w:pPr>
        <w:rPr>
          <w:color w:val="auto"/>
        </w:rPr>
      </w:pPr>
      <w:r w:rsidRPr="00614BDF">
        <w:rPr>
          <w:color w:val="auto"/>
        </w:rPr>
        <w:t xml:space="preserve">Momenteel wordt </w:t>
      </w:r>
      <w:r w:rsidRPr="00614BDF" w:rsidR="008608AB">
        <w:rPr>
          <w:color w:val="auto"/>
        </w:rPr>
        <w:t>bekeken</w:t>
      </w:r>
      <w:r w:rsidRPr="00614BDF">
        <w:rPr>
          <w:color w:val="auto"/>
        </w:rPr>
        <w:t xml:space="preserve"> </w:t>
      </w:r>
      <w:r w:rsidRPr="00614BDF" w:rsidR="0050533C">
        <w:rPr>
          <w:color w:val="auto"/>
        </w:rPr>
        <w:t>welke hulp vanuit bestaande organisaties beschikbaar is</w:t>
      </w:r>
      <w:r w:rsidR="00324AAB">
        <w:rPr>
          <w:color w:val="auto"/>
        </w:rPr>
        <w:t>. V</w:t>
      </w:r>
      <w:r w:rsidRPr="00251A73" w:rsidR="000B2033">
        <w:rPr>
          <w:color w:val="auto"/>
        </w:rPr>
        <w:t>an de VNG begreep ik dat er initiatieven bij enkele gemeenten ontstaan.</w:t>
      </w:r>
      <w:r w:rsidRPr="00614BDF" w:rsidR="0050533C">
        <w:rPr>
          <w:color w:val="auto"/>
        </w:rPr>
        <w:t xml:space="preserve"> </w:t>
      </w:r>
    </w:p>
    <w:p w:rsidR="001A29C1" w:rsidP="001A29C1" w:rsidRDefault="000B2033" w14:paraId="7D862234" w14:textId="4EAB504E">
      <w:pPr>
        <w:rPr>
          <w:color w:val="auto"/>
        </w:rPr>
      </w:pPr>
      <w:r w:rsidRPr="00251A73">
        <w:rPr>
          <w:color w:val="auto"/>
        </w:rPr>
        <w:lastRenderedPageBreak/>
        <w:t xml:space="preserve">Daarnaast </w:t>
      </w:r>
      <w:r w:rsidR="00614BDF">
        <w:rPr>
          <w:color w:val="auto"/>
        </w:rPr>
        <w:t>zullen de verschillende betrokken ministeries nagaan</w:t>
      </w:r>
      <w:r w:rsidR="00324AAB">
        <w:rPr>
          <w:color w:val="auto"/>
        </w:rPr>
        <w:t xml:space="preserve"> </w:t>
      </w:r>
      <w:r w:rsidRPr="00251A73" w:rsidR="001A29C1">
        <w:rPr>
          <w:color w:val="auto"/>
        </w:rPr>
        <w:t xml:space="preserve">wat aanvullend nodig is om mensen in kwetsbare posities beter te ondersteunen </w:t>
      </w:r>
      <w:r w:rsidRPr="00251A73" w:rsidR="00BE3893">
        <w:rPr>
          <w:color w:val="auto"/>
        </w:rPr>
        <w:t xml:space="preserve">ter voorbereiding </w:t>
      </w:r>
      <w:r w:rsidRPr="00251A73" w:rsidR="00526E1F">
        <w:rPr>
          <w:color w:val="auto"/>
        </w:rPr>
        <w:t xml:space="preserve">op </w:t>
      </w:r>
      <w:r w:rsidRPr="00251A73" w:rsidR="001A29C1">
        <w:rPr>
          <w:color w:val="auto"/>
        </w:rPr>
        <w:t xml:space="preserve">dreigingen, rampen of incidenten. </w:t>
      </w:r>
    </w:p>
    <w:p w:rsidR="00334694" w:rsidP="001A29C1" w:rsidRDefault="00334694" w14:paraId="1DDB124A" w14:textId="77777777">
      <w:pPr>
        <w:rPr>
          <w:color w:val="auto"/>
        </w:rPr>
      </w:pPr>
    </w:p>
    <w:p w:rsidRPr="00251A73" w:rsidR="00334694" w:rsidP="001A29C1" w:rsidRDefault="00537283" w14:paraId="78595BD9" w14:textId="0B64A6F7">
      <w:pPr>
        <w:rPr>
          <w:color w:val="auto"/>
        </w:rPr>
      </w:pPr>
      <w:r>
        <w:rPr>
          <w:color w:val="auto"/>
        </w:rPr>
        <w:t>I</w:t>
      </w:r>
      <w:r w:rsidRPr="00334694" w:rsidR="00334694">
        <w:rPr>
          <w:color w:val="auto"/>
        </w:rPr>
        <w:t>nvesteringen in</w:t>
      </w:r>
      <w:r>
        <w:rPr>
          <w:color w:val="auto"/>
        </w:rPr>
        <w:t xml:space="preserve"> de</w:t>
      </w:r>
      <w:r w:rsidRPr="00334694" w:rsidR="00334694">
        <w:rPr>
          <w:color w:val="auto"/>
        </w:rPr>
        <w:t xml:space="preserve"> continuïteit </w:t>
      </w:r>
      <w:r>
        <w:rPr>
          <w:color w:val="auto"/>
        </w:rPr>
        <w:t>van</w:t>
      </w:r>
      <w:r w:rsidRPr="00334694" w:rsidR="00334694">
        <w:rPr>
          <w:color w:val="auto"/>
        </w:rPr>
        <w:t xml:space="preserve"> sociale structuren </w:t>
      </w:r>
      <w:r>
        <w:rPr>
          <w:color w:val="auto"/>
        </w:rPr>
        <w:t xml:space="preserve">zijn </w:t>
      </w:r>
      <w:r w:rsidRPr="00334694" w:rsidR="00334694">
        <w:rPr>
          <w:color w:val="auto"/>
        </w:rPr>
        <w:t>essentieel voor de weerbaarheid van de samenleving</w:t>
      </w:r>
      <w:r>
        <w:rPr>
          <w:color w:val="auto"/>
        </w:rPr>
        <w:t xml:space="preserve">. </w:t>
      </w:r>
      <w:r w:rsidRPr="00833C8C" w:rsidR="00833C8C">
        <w:rPr>
          <w:color w:val="auto"/>
        </w:rPr>
        <w:t>Daarom wordt er gewerkt aan het versterken van de positie van mensen, waaronder die in een kwetsbare positie, door te investeren in zelf- en samenredzaamheid en gebruik te maken van de kracht van lokale initiatieven.</w:t>
      </w:r>
    </w:p>
    <w:p w:rsidRPr="00251A73" w:rsidR="00537283" w:rsidP="001A29C1" w:rsidRDefault="00537283" w14:paraId="17651254" w14:textId="77777777">
      <w:pPr>
        <w:rPr>
          <w:b/>
          <w:bCs/>
          <w:color w:val="auto"/>
        </w:rPr>
      </w:pPr>
    </w:p>
    <w:p w:rsidRPr="00251A73" w:rsidR="001A29C1" w:rsidP="001A29C1" w:rsidRDefault="001A29C1" w14:paraId="1B7CD56B" w14:textId="77777777">
      <w:pPr>
        <w:rPr>
          <w:b/>
          <w:bCs/>
          <w:color w:val="auto"/>
        </w:rPr>
      </w:pPr>
      <w:r w:rsidRPr="00251A73">
        <w:rPr>
          <w:b/>
          <w:bCs/>
          <w:color w:val="auto"/>
        </w:rPr>
        <w:t>Vraag 4</w:t>
      </w:r>
    </w:p>
    <w:p w:rsidRPr="00251A73" w:rsidR="001A29C1" w:rsidP="001A29C1" w:rsidRDefault="001A29C1" w14:paraId="1F14267E" w14:textId="77777777">
      <w:pPr>
        <w:rPr>
          <w:b/>
          <w:bCs/>
          <w:color w:val="auto"/>
        </w:rPr>
      </w:pPr>
      <w:r w:rsidRPr="00251A73">
        <w:rPr>
          <w:b/>
          <w:bCs/>
          <w:color w:val="auto"/>
        </w:rPr>
        <w:t>Hoe voorkomt u dat beleid over ‘zelfredzaamheid’ onbedoeld leidt tot extra druk of stigmatisering van mensen die in armoede leven?</w:t>
      </w:r>
    </w:p>
    <w:p w:rsidRPr="00251A73" w:rsidR="001A29C1" w:rsidP="001A29C1" w:rsidRDefault="001A29C1" w14:paraId="63156139" w14:textId="77777777">
      <w:pPr>
        <w:rPr>
          <w:b/>
          <w:bCs/>
          <w:color w:val="auto"/>
        </w:rPr>
      </w:pPr>
    </w:p>
    <w:p w:rsidRPr="00251A73" w:rsidR="001A29C1" w:rsidP="001A29C1" w:rsidRDefault="001A29C1" w14:paraId="463FC36A" w14:textId="77777777">
      <w:pPr>
        <w:rPr>
          <w:b/>
          <w:bCs/>
          <w:color w:val="auto"/>
        </w:rPr>
      </w:pPr>
      <w:r w:rsidRPr="00251A73">
        <w:rPr>
          <w:b/>
          <w:bCs/>
          <w:color w:val="auto"/>
        </w:rPr>
        <w:t>Antwoord op vraag 4:</w:t>
      </w:r>
    </w:p>
    <w:p w:rsidRPr="001A29C1" w:rsidR="001A29C1" w:rsidP="001A29C1" w:rsidRDefault="00BE3893" w14:paraId="17388F14" w14:textId="77777777">
      <w:r w:rsidRPr="00614BDF">
        <w:rPr>
          <w:color w:val="auto"/>
        </w:rPr>
        <w:t xml:space="preserve">Momenteel wordt bekeken </w:t>
      </w:r>
      <w:r w:rsidRPr="00614BDF" w:rsidR="0050533C">
        <w:rPr>
          <w:color w:val="auto"/>
        </w:rPr>
        <w:t>welke hulp vanuit bestaande organisaties beschikbaar is</w:t>
      </w:r>
      <w:r w:rsidRPr="00251A73" w:rsidR="007F60E6">
        <w:rPr>
          <w:color w:val="auto"/>
        </w:rPr>
        <w:t xml:space="preserve">. Daarnaast moet bekeken worden </w:t>
      </w:r>
      <w:r w:rsidRPr="00251A73">
        <w:rPr>
          <w:color w:val="auto"/>
        </w:rPr>
        <w:t>wat aanvullend nodig is om mensen in kwetsbare posities beter te ondersteunen ter voorbereiding van dreigingen, rampen of incidenten. Daar</w:t>
      </w:r>
      <w:r w:rsidRPr="00251A73" w:rsidR="00526E1F">
        <w:rPr>
          <w:color w:val="auto"/>
        </w:rPr>
        <w:t>bij</w:t>
      </w:r>
      <w:r w:rsidRPr="00251A73">
        <w:rPr>
          <w:color w:val="auto"/>
        </w:rPr>
        <w:t xml:space="preserve"> wordt</w:t>
      </w:r>
      <w:r w:rsidRPr="00251A73" w:rsidR="00526E1F">
        <w:rPr>
          <w:color w:val="auto"/>
        </w:rPr>
        <w:t xml:space="preserve"> onder meer</w:t>
      </w:r>
      <w:r w:rsidRPr="00251A73">
        <w:rPr>
          <w:color w:val="auto"/>
        </w:rPr>
        <w:t xml:space="preserve"> rekening gehouden met stigmatisering en druk. </w:t>
      </w:r>
      <w:r w:rsidRPr="00251A73" w:rsidR="001A29C1">
        <w:rPr>
          <w:color w:val="auto"/>
        </w:rPr>
        <w:t xml:space="preserve">Het uitgangspunt is dat een vangnet dichtbij huis, vindbaar en toegankelijk moet </w:t>
      </w:r>
      <w:r w:rsidRPr="001A29C1" w:rsidR="001A29C1">
        <w:t>zijn, zodat mensen niet onnodig worden belast of gestigmatiseerd.</w:t>
      </w:r>
    </w:p>
    <w:p w:rsidR="00537283" w:rsidP="001A29C1" w:rsidRDefault="00537283" w14:paraId="74C25EFB" w14:textId="77777777">
      <w:pPr>
        <w:rPr>
          <w:b/>
          <w:bCs/>
        </w:rPr>
      </w:pPr>
    </w:p>
    <w:p w:rsidRPr="001A29C1" w:rsidR="001A29C1" w:rsidP="001A29C1" w:rsidRDefault="001A29C1" w14:paraId="5FC2C8C7" w14:textId="77777777">
      <w:pPr>
        <w:rPr>
          <w:b/>
          <w:bCs/>
        </w:rPr>
      </w:pPr>
      <w:r w:rsidRPr="001A29C1">
        <w:rPr>
          <w:b/>
          <w:bCs/>
        </w:rPr>
        <w:t>Vraag 5</w:t>
      </w:r>
    </w:p>
    <w:p w:rsidRPr="001A29C1" w:rsidR="001A29C1" w:rsidP="001A29C1" w:rsidRDefault="001A29C1" w14:paraId="4E9D7566" w14:textId="77777777">
      <w:pPr>
        <w:rPr>
          <w:b/>
          <w:bCs/>
        </w:rPr>
      </w:pPr>
      <w:r w:rsidRPr="001A29C1">
        <w:rPr>
          <w:b/>
          <w:bCs/>
        </w:rPr>
        <w:t>Acht u het realistisch dat mensen in armoede naast hun dagelijkse lasten ook middelen kunnen reserveren voor noodvoorbereiding?</w:t>
      </w:r>
    </w:p>
    <w:p w:rsidRPr="001A29C1" w:rsidR="001A29C1" w:rsidP="001A29C1" w:rsidRDefault="001A29C1" w14:paraId="09ADB49B" w14:textId="77777777">
      <w:pPr>
        <w:rPr>
          <w:b/>
          <w:bCs/>
        </w:rPr>
      </w:pPr>
    </w:p>
    <w:p w:rsidRPr="001A29C1" w:rsidR="001A29C1" w:rsidP="001A29C1" w:rsidRDefault="001A29C1" w14:paraId="67F65D05" w14:textId="77777777">
      <w:pPr>
        <w:rPr>
          <w:b/>
          <w:bCs/>
        </w:rPr>
      </w:pPr>
      <w:r w:rsidRPr="001A29C1">
        <w:rPr>
          <w:b/>
          <w:bCs/>
        </w:rPr>
        <w:t>Antwoord op vraag 5:</w:t>
      </w:r>
    </w:p>
    <w:p w:rsidR="00537283" w:rsidP="008608AB" w:rsidRDefault="008608AB" w14:paraId="715B8A4A" w14:textId="77777777">
      <w:r w:rsidRPr="008608AB">
        <w:t xml:space="preserve">Wij realiseren ons dat het apart zetten van contant geld of het aanschaffen van extra spullen voor sommige huishoudens </w:t>
      </w:r>
      <w:r w:rsidR="00526E1F">
        <w:t>lastig</w:t>
      </w:r>
      <w:r w:rsidRPr="008608AB">
        <w:t xml:space="preserve"> kan zijn. Daarom </w:t>
      </w:r>
      <w:r w:rsidR="0069377C">
        <w:t>vragen we</w:t>
      </w:r>
      <w:r w:rsidRPr="008608AB">
        <w:t xml:space="preserve"> mensen </w:t>
      </w:r>
      <w:r w:rsidR="0069377C">
        <w:t xml:space="preserve">om te </w:t>
      </w:r>
      <w:r w:rsidRPr="008608AB">
        <w:t>doen wat past binnen hun eigen budget en mogelijkheden</w:t>
      </w:r>
      <w:r w:rsidR="0050533C">
        <w:t xml:space="preserve"> en te onderzoeken waar zij voor hulp terecht kunnen</w:t>
      </w:r>
      <w:r w:rsidRPr="008608AB">
        <w:t>.</w:t>
      </w:r>
      <w:r>
        <w:t xml:space="preserve"> </w:t>
      </w:r>
      <w:r w:rsidRPr="008608AB">
        <w:t xml:space="preserve">Zoals </w:t>
      </w:r>
      <w:r>
        <w:t xml:space="preserve">eerder </w:t>
      </w:r>
      <w:r w:rsidRPr="008608AB">
        <w:t xml:space="preserve">gezegd wordt </w:t>
      </w:r>
      <w:r>
        <w:t xml:space="preserve">er bekeken </w:t>
      </w:r>
      <w:r w:rsidRPr="008608AB">
        <w:t>wat aanvullend nodig is om mensen in kwetsbare posities beter te ondersteunen bij</w:t>
      </w:r>
      <w:r w:rsidR="00BE3893">
        <w:t xml:space="preserve"> het voorbereiden op</w:t>
      </w:r>
      <w:r w:rsidRPr="008608AB">
        <w:t xml:space="preserve"> dreigingen, rampen of incidenten.</w:t>
      </w:r>
    </w:p>
    <w:p w:rsidR="00537283" w:rsidRDefault="00537283" w14:paraId="5FD5344A" w14:textId="34D32BF9">
      <w:pPr>
        <w:spacing w:line="240" w:lineRule="auto"/>
      </w:pPr>
    </w:p>
    <w:p w:rsidRPr="001A29C1" w:rsidR="001A29C1" w:rsidP="001A29C1" w:rsidRDefault="001A29C1" w14:paraId="7A44E5F1" w14:textId="77777777">
      <w:pPr>
        <w:rPr>
          <w:b/>
          <w:bCs/>
        </w:rPr>
      </w:pPr>
      <w:r w:rsidRPr="001A29C1">
        <w:rPr>
          <w:b/>
          <w:bCs/>
        </w:rPr>
        <w:t>Vraag 6</w:t>
      </w:r>
    </w:p>
    <w:p w:rsidRPr="001A29C1" w:rsidR="001A29C1" w:rsidP="001A29C1" w:rsidRDefault="001A29C1" w14:paraId="40363C52" w14:textId="77777777">
      <w:pPr>
        <w:rPr>
          <w:b/>
          <w:bCs/>
        </w:rPr>
      </w:pPr>
      <w:r w:rsidRPr="001A29C1">
        <w:rPr>
          <w:b/>
          <w:bCs/>
        </w:rPr>
        <w:t>Welke alternatieven ziet u om de weerbaarheid van kwetsbare huishoudens te vergroten zonder dat dit extra financiële lasten met zich meebrengt?</w:t>
      </w:r>
    </w:p>
    <w:p w:rsidRPr="001A29C1" w:rsidR="001A29C1" w:rsidP="001A29C1" w:rsidRDefault="001A29C1" w14:paraId="7BB4F3AC" w14:textId="77777777">
      <w:pPr>
        <w:rPr>
          <w:b/>
          <w:bCs/>
        </w:rPr>
      </w:pPr>
    </w:p>
    <w:p w:rsidR="001A29C1" w:rsidP="001A29C1" w:rsidRDefault="001A29C1" w14:paraId="67F4FE2D" w14:textId="77777777">
      <w:pPr>
        <w:rPr>
          <w:b/>
          <w:bCs/>
        </w:rPr>
      </w:pPr>
      <w:r w:rsidRPr="001A29C1">
        <w:rPr>
          <w:b/>
          <w:bCs/>
        </w:rPr>
        <w:t>Antwoord op vraag 6:</w:t>
      </w:r>
    </w:p>
    <w:p w:rsidRPr="008608AB" w:rsidR="008608AB" w:rsidP="008608AB" w:rsidRDefault="008608AB" w14:paraId="3CC7E561" w14:textId="77333BD0">
      <w:r w:rsidRPr="008608AB">
        <w:t>Op denkvooruit.nl staan veel praktische en kosteloze stappen die mensen direct kunnen nemen, zoals belangrijke telefoonnummers paraat hebben of weten hoe zij hun woning veilig kunnen verlaten.</w:t>
      </w:r>
      <w:r w:rsidR="005963AC">
        <w:t xml:space="preserve"> </w:t>
      </w:r>
      <w:r w:rsidRPr="005963AC" w:rsidR="005963AC">
        <w:t xml:space="preserve">Ook wordt benadrukt dat </w:t>
      </w:r>
      <w:r w:rsidR="00CD387A">
        <w:t xml:space="preserve">mensen zelf binnen hun eigen netwerk en omgeving of wijk </w:t>
      </w:r>
      <w:r w:rsidRPr="005963AC" w:rsidR="005963AC">
        <w:t>kunnen kijken welke hulp beschikbaar is.</w:t>
      </w:r>
    </w:p>
    <w:p w:rsidR="00AB0EA3" w:rsidRDefault="00AB0EA3" w14:paraId="49D82601" w14:textId="2D40CE27">
      <w:pPr>
        <w:spacing w:line="240" w:lineRule="auto"/>
        <w:rPr>
          <w:b/>
          <w:bCs/>
        </w:rPr>
      </w:pPr>
    </w:p>
    <w:p w:rsidR="006635EA" w:rsidRDefault="006635EA" w14:paraId="63BA5E8C" w14:textId="77777777">
      <w:pPr>
        <w:spacing w:line="240" w:lineRule="auto"/>
        <w:rPr>
          <w:b/>
          <w:bCs/>
        </w:rPr>
      </w:pPr>
      <w:r>
        <w:rPr>
          <w:b/>
          <w:bCs/>
        </w:rPr>
        <w:br w:type="page"/>
      </w:r>
    </w:p>
    <w:p w:rsidRPr="001A29C1" w:rsidR="001A29C1" w:rsidP="001A29C1" w:rsidRDefault="001A29C1" w14:paraId="0436C750" w14:textId="244AC6D3">
      <w:pPr>
        <w:rPr>
          <w:b/>
          <w:bCs/>
        </w:rPr>
      </w:pPr>
      <w:r w:rsidRPr="001A29C1">
        <w:rPr>
          <w:b/>
          <w:bCs/>
        </w:rPr>
        <w:lastRenderedPageBreak/>
        <w:t>Vraag 7</w:t>
      </w:r>
    </w:p>
    <w:p w:rsidRPr="001A29C1" w:rsidR="001A29C1" w:rsidP="001A29C1" w:rsidRDefault="001A29C1" w14:paraId="4488FE76" w14:textId="77777777">
      <w:pPr>
        <w:rPr>
          <w:b/>
          <w:bCs/>
        </w:rPr>
      </w:pPr>
      <w:r w:rsidRPr="001A29C1">
        <w:rPr>
          <w:b/>
          <w:bCs/>
        </w:rPr>
        <w:t>Waar ligt volgens u de prioriteit: in het stimuleren van individuele noodpakketten of in het structureel versterken van bestaanszekerheid zodat mensen überhaupt de ruimte hebben om zich voor te bereiden op noodsituaties?</w:t>
      </w:r>
    </w:p>
    <w:p w:rsidRPr="001A29C1" w:rsidR="001A29C1" w:rsidP="001A29C1" w:rsidRDefault="001A29C1" w14:paraId="5696C9C3" w14:textId="77777777">
      <w:pPr>
        <w:rPr>
          <w:b/>
          <w:bCs/>
        </w:rPr>
      </w:pPr>
    </w:p>
    <w:p w:rsidRPr="001A29C1" w:rsidR="001A29C1" w:rsidP="001A29C1" w:rsidRDefault="001A29C1" w14:paraId="71C70FF5" w14:textId="77777777">
      <w:pPr>
        <w:rPr>
          <w:b/>
          <w:bCs/>
        </w:rPr>
      </w:pPr>
      <w:r w:rsidRPr="001A29C1">
        <w:rPr>
          <w:b/>
          <w:bCs/>
        </w:rPr>
        <w:t>Antwoord op vraag 7:</w:t>
      </w:r>
    </w:p>
    <w:p w:rsidRPr="008608AB" w:rsidR="001A29C1" w:rsidP="001A29C1" w:rsidRDefault="008608AB" w14:paraId="7CBC2D33" w14:textId="77777777">
      <w:r w:rsidRPr="008608AB">
        <w:t>Beide zijn belangrijk en versterken elkaar. Bestaanszekerheid vormt een basis voor weerbaarheid, maar het is daarnaast nodig om mensen handelingsperspectief te geven bij incidenten</w:t>
      </w:r>
      <w:r w:rsidR="00526E1F">
        <w:t>, rampen</w:t>
      </w:r>
      <w:r w:rsidRPr="008608AB">
        <w:t xml:space="preserve"> en dreigingen. </w:t>
      </w:r>
    </w:p>
    <w:p w:rsidR="00537283" w:rsidP="001A29C1" w:rsidRDefault="00537283" w14:paraId="72493D0E" w14:textId="77777777">
      <w:pPr>
        <w:rPr>
          <w:b/>
          <w:bCs/>
        </w:rPr>
      </w:pPr>
    </w:p>
    <w:p w:rsidRPr="001A29C1" w:rsidR="001A29C1" w:rsidP="001A29C1" w:rsidRDefault="001A29C1" w14:paraId="7EB84881" w14:textId="77777777">
      <w:pPr>
        <w:rPr>
          <w:b/>
          <w:bCs/>
        </w:rPr>
      </w:pPr>
      <w:r w:rsidRPr="001A29C1">
        <w:rPr>
          <w:b/>
          <w:bCs/>
        </w:rPr>
        <w:t>Vraag 8</w:t>
      </w:r>
    </w:p>
    <w:p w:rsidRPr="001A29C1" w:rsidR="001A29C1" w:rsidP="001A29C1" w:rsidRDefault="001A29C1" w14:paraId="7EC277F8" w14:textId="77777777">
      <w:pPr>
        <w:rPr>
          <w:b/>
          <w:bCs/>
        </w:rPr>
      </w:pPr>
      <w:r w:rsidRPr="001A29C1">
        <w:rPr>
          <w:b/>
          <w:bCs/>
        </w:rPr>
        <w:t>Welke rol ziet u voor maatschappelijke organisaties, lokale initiatieven en gemeenten in het ondersteunen van huishoudens met lage inkomens bij noodvoorbereiding?</w:t>
      </w:r>
    </w:p>
    <w:p w:rsidRPr="001A29C1" w:rsidR="001A29C1" w:rsidP="001A29C1" w:rsidRDefault="001A29C1" w14:paraId="05814FB8" w14:textId="77777777">
      <w:pPr>
        <w:rPr>
          <w:b/>
          <w:bCs/>
        </w:rPr>
      </w:pPr>
    </w:p>
    <w:p w:rsidRPr="001A29C1" w:rsidR="001A29C1" w:rsidP="001A29C1" w:rsidRDefault="001A29C1" w14:paraId="4CDC0B9A" w14:textId="77777777">
      <w:pPr>
        <w:rPr>
          <w:b/>
          <w:bCs/>
        </w:rPr>
      </w:pPr>
      <w:r w:rsidRPr="001A29C1">
        <w:rPr>
          <w:b/>
          <w:bCs/>
        </w:rPr>
        <w:t>Antwoord op vraag 8:</w:t>
      </w:r>
    </w:p>
    <w:p w:rsidRPr="008608AB" w:rsidR="001A29C1" w:rsidP="001A29C1" w:rsidRDefault="008608AB" w14:paraId="30B5F0E8" w14:textId="77777777">
      <w:r w:rsidRPr="008608AB">
        <w:t xml:space="preserve">Momenteel wordt bekeken </w:t>
      </w:r>
      <w:r w:rsidR="0050533C">
        <w:t xml:space="preserve">welke hulp vanuit bestaande organisaties beschikbaar is en </w:t>
      </w:r>
      <w:r w:rsidRPr="008608AB">
        <w:t xml:space="preserve">wat aanvullend nodig is om mensen in kwetsbare posities beter te ondersteunen bij </w:t>
      </w:r>
      <w:r w:rsidR="00BE3893">
        <w:t xml:space="preserve">voorbereiding op </w:t>
      </w:r>
      <w:r w:rsidRPr="008608AB">
        <w:t xml:space="preserve">dreigingen, rampen of incidenten. Daarbij wordt </w:t>
      </w:r>
      <w:r w:rsidR="00C11A2C">
        <w:t xml:space="preserve">expliciet </w:t>
      </w:r>
      <w:r w:rsidRPr="008608AB">
        <w:t>ook gekeken naar de rol van gemeenten en maatschappelijke organisaties en naar de vraag welke ondersteuning passend kan zijn</w:t>
      </w:r>
      <w:r w:rsidR="00C11A2C">
        <w:t xml:space="preserve">, </w:t>
      </w:r>
      <w:r w:rsidRPr="00C11A2C" w:rsidR="00C11A2C">
        <w:t>juist omdat gemeente</w:t>
      </w:r>
      <w:r w:rsidR="00C11A2C">
        <w:t xml:space="preserve">n </w:t>
      </w:r>
      <w:r w:rsidRPr="00C11A2C" w:rsidR="00C11A2C">
        <w:t>dichter bij de mens</w:t>
      </w:r>
      <w:r w:rsidR="00C11A2C">
        <w:t>en</w:t>
      </w:r>
      <w:r w:rsidRPr="00C11A2C" w:rsidR="00C11A2C">
        <w:t xml:space="preserve"> staan en hun situatie beter kennen</w:t>
      </w:r>
      <w:r w:rsidRPr="008608AB">
        <w:t>.</w:t>
      </w:r>
    </w:p>
    <w:p w:rsidR="00537283" w:rsidP="001A29C1" w:rsidRDefault="00537283" w14:paraId="2C939BAE" w14:textId="77777777">
      <w:pPr>
        <w:rPr>
          <w:b/>
          <w:bCs/>
        </w:rPr>
      </w:pPr>
    </w:p>
    <w:p w:rsidRPr="001A29C1" w:rsidR="001A29C1" w:rsidP="001A29C1" w:rsidRDefault="001A29C1" w14:paraId="35C81EAE" w14:textId="77777777">
      <w:pPr>
        <w:rPr>
          <w:b/>
          <w:bCs/>
        </w:rPr>
      </w:pPr>
      <w:bookmarkStart w:name="_Hlk214456674" w:id="1"/>
      <w:r w:rsidRPr="001A29C1">
        <w:rPr>
          <w:b/>
          <w:bCs/>
        </w:rPr>
        <w:t>Vraag 9</w:t>
      </w:r>
    </w:p>
    <w:p w:rsidRPr="001A29C1" w:rsidR="001A29C1" w:rsidP="001A29C1" w:rsidRDefault="001A29C1" w14:paraId="594DC317" w14:textId="77777777">
      <w:pPr>
        <w:rPr>
          <w:b/>
          <w:bCs/>
        </w:rPr>
      </w:pPr>
      <w:r w:rsidRPr="001A29C1">
        <w:rPr>
          <w:b/>
          <w:bCs/>
        </w:rPr>
        <w:t>In de Strategische Evaluatie Agenda (SEA) van uw ministerie is voor het jaar 2026 een periodieke rapportage voor het thema armoede en schulden geagendeerd, bent u bereid om bij deze evaluatie ook het noodpakket voor mensen in armoede en schulden te betrekken?</w:t>
      </w:r>
    </w:p>
    <w:p w:rsidRPr="001A29C1" w:rsidR="001A29C1" w:rsidP="001A29C1" w:rsidRDefault="001A29C1" w14:paraId="174226F2" w14:textId="77777777">
      <w:pPr>
        <w:rPr>
          <w:b/>
          <w:bCs/>
        </w:rPr>
      </w:pPr>
    </w:p>
    <w:p w:rsidRPr="001A29C1" w:rsidR="001A29C1" w:rsidP="001A29C1" w:rsidRDefault="001A29C1" w14:paraId="5FDCC05E" w14:textId="77777777">
      <w:pPr>
        <w:rPr>
          <w:b/>
          <w:bCs/>
        </w:rPr>
      </w:pPr>
      <w:r w:rsidRPr="001A29C1">
        <w:rPr>
          <w:b/>
          <w:bCs/>
        </w:rPr>
        <w:t>Antwoord op vraag 9:</w:t>
      </w:r>
    </w:p>
    <w:p w:rsidR="00537283" w:rsidP="001A29C1" w:rsidRDefault="003319EF" w14:paraId="32CCC7AA" w14:textId="77777777">
      <w:r w:rsidRPr="003319EF">
        <w:t xml:space="preserve">Nee. Deze periodieke rapportage binnen de Strategische Evaluatie Agenda is een brede doorlichting van het armoede- en schuldenbeleid over de periode </w:t>
      </w:r>
      <w:r w:rsidR="00D3314B">
        <w:br/>
      </w:r>
      <w:r w:rsidRPr="003319EF">
        <w:t xml:space="preserve">2019–2025, gericht op doeltreffendheid en doelmatigheid. </w:t>
      </w:r>
      <w:r w:rsidRPr="005963AC" w:rsidR="005963AC">
        <w:t>Het noodpakket wordt om die reden niet specifiek benoemd omdat sprake is van maatwerk</w:t>
      </w:r>
      <w:r w:rsidR="005963AC">
        <w:t>.</w:t>
      </w:r>
    </w:p>
    <w:p w:rsidR="00537283" w:rsidRDefault="00537283" w14:paraId="7514A5B6" w14:textId="7FCA0F26">
      <w:pPr>
        <w:spacing w:line="240" w:lineRule="auto"/>
      </w:pPr>
    </w:p>
    <w:bookmarkEnd w:id="1"/>
    <w:p w:rsidRPr="001A29C1" w:rsidR="001A29C1" w:rsidP="001A29C1" w:rsidRDefault="001A29C1" w14:paraId="58EB7FB9" w14:textId="77777777">
      <w:pPr>
        <w:rPr>
          <w:b/>
          <w:bCs/>
        </w:rPr>
      </w:pPr>
      <w:r w:rsidRPr="001A29C1">
        <w:rPr>
          <w:b/>
          <w:bCs/>
        </w:rPr>
        <w:t>Vraag 10</w:t>
      </w:r>
    </w:p>
    <w:p w:rsidRPr="001A29C1" w:rsidR="001A29C1" w:rsidP="001A29C1" w:rsidRDefault="001A29C1" w14:paraId="5D8FAE8D" w14:textId="77777777">
      <w:pPr>
        <w:rPr>
          <w:b/>
          <w:bCs/>
        </w:rPr>
      </w:pPr>
      <w:r w:rsidRPr="001A29C1">
        <w:rPr>
          <w:b/>
          <w:bCs/>
        </w:rPr>
        <w:t>Hoe meet u of beleid rond weerbaarheid daadwerkelijk effect heeft bij de meest kwetsbare groepen in de samenleving?</w:t>
      </w:r>
    </w:p>
    <w:p w:rsidRPr="001A29C1" w:rsidR="001A29C1" w:rsidP="001A29C1" w:rsidRDefault="001A29C1" w14:paraId="6C2848F6" w14:textId="77777777">
      <w:pPr>
        <w:rPr>
          <w:b/>
          <w:bCs/>
        </w:rPr>
      </w:pPr>
    </w:p>
    <w:p w:rsidRPr="001A29C1" w:rsidR="001A29C1" w:rsidP="001A29C1" w:rsidRDefault="001A29C1" w14:paraId="6083FB3A" w14:textId="77777777">
      <w:pPr>
        <w:rPr>
          <w:b/>
          <w:bCs/>
        </w:rPr>
      </w:pPr>
      <w:r w:rsidRPr="001A29C1">
        <w:rPr>
          <w:b/>
          <w:bCs/>
        </w:rPr>
        <w:t>Antwoord op vraag 10:</w:t>
      </w:r>
    </w:p>
    <w:p w:rsidRPr="00AD265E" w:rsidR="001A29C1" w:rsidP="001A29C1" w:rsidRDefault="00AD265E" w14:paraId="4249D5A2" w14:textId="47F0E3B7">
      <w:r w:rsidRPr="00AD265E">
        <w:t>In de verdere uitwerking</w:t>
      </w:r>
      <w:r w:rsidR="00C11A2C">
        <w:t xml:space="preserve"> wordt ook gekeken naar</w:t>
      </w:r>
      <w:r w:rsidRPr="00AD265E">
        <w:t xml:space="preserve"> hoe de effecten </w:t>
      </w:r>
      <w:r w:rsidR="00537283">
        <w:t xml:space="preserve">van het beleid </w:t>
      </w:r>
      <w:r w:rsidRPr="00AD265E">
        <w:t xml:space="preserve">op verschillende groepen, waaronder </w:t>
      </w:r>
      <w:r w:rsidR="00C11A2C">
        <w:t>mensen in de</w:t>
      </w:r>
      <w:r w:rsidRPr="00AD265E">
        <w:t xml:space="preserve"> meest kwetsbare</w:t>
      </w:r>
      <w:r w:rsidR="00C11A2C">
        <w:t xml:space="preserve"> posities</w:t>
      </w:r>
      <w:r w:rsidRPr="00AD265E">
        <w:t xml:space="preserve">, </w:t>
      </w:r>
      <w:r w:rsidR="00537283">
        <w:t xml:space="preserve">daadwerkelijk uitwerken en hoe dit </w:t>
      </w:r>
      <w:r w:rsidRPr="00AD265E">
        <w:t xml:space="preserve">gemonitord </w:t>
      </w:r>
      <w:r w:rsidR="00537283">
        <w:t>kan</w:t>
      </w:r>
      <w:r w:rsidRPr="00AD265E" w:rsidR="00537283">
        <w:t xml:space="preserve"> </w:t>
      </w:r>
      <w:r w:rsidRPr="00AD265E">
        <w:t>worden.</w:t>
      </w:r>
    </w:p>
    <w:p w:rsidRPr="001A29C1" w:rsidR="00537283" w:rsidP="001A29C1" w:rsidRDefault="00537283" w14:paraId="7394955C" w14:textId="77777777">
      <w:pPr>
        <w:rPr>
          <w:b/>
          <w:bCs/>
        </w:rPr>
      </w:pPr>
    </w:p>
    <w:p w:rsidRPr="001A29C1" w:rsidR="001A29C1" w:rsidP="001A29C1" w:rsidRDefault="001A29C1" w14:paraId="2632D02D" w14:textId="77777777">
      <w:pPr>
        <w:rPr>
          <w:b/>
          <w:bCs/>
        </w:rPr>
      </w:pPr>
      <w:r w:rsidRPr="001A29C1">
        <w:rPr>
          <w:b/>
          <w:bCs/>
        </w:rPr>
        <w:t>Vraag 11</w:t>
      </w:r>
    </w:p>
    <w:p w:rsidRPr="001A29C1" w:rsidR="001A29C1" w:rsidP="001A29C1" w:rsidRDefault="001A29C1" w14:paraId="06691B9A" w14:textId="77777777">
      <w:pPr>
        <w:rPr>
          <w:b/>
          <w:bCs/>
        </w:rPr>
      </w:pPr>
      <w:r w:rsidRPr="001A29C1">
        <w:rPr>
          <w:b/>
          <w:bCs/>
        </w:rPr>
        <w:t>Kunt u deze vragen één voor één beantwoorden?</w:t>
      </w:r>
    </w:p>
    <w:p w:rsidRPr="001A29C1" w:rsidR="001A29C1" w:rsidP="001A29C1" w:rsidRDefault="001A29C1" w14:paraId="0954A0D7" w14:textId="77777777">
      <w:pPr>
        <w:rPr>
          <w:b/>
          <w:bCs/>
        </w:rPr>
      </w:pPr>
    </w:p>
    <w:p w:rsidR="001A29C1" w:rsidP="001A29C1" w:rsidRDefault="001A29C1" w14:paraId="0EAB0CEF" w14:textId="77777777">
      <w:pPr>
        <w:rPr>
          <w:b/>
          <w:bCs/>
        </w:rPr>
      </w:pPr>
      <w:r w:rsidRPr="001A29C1">
        <w:rPr>
          <w:b/>
          <w:bCs/>
        </w:rPr>
        <w:t>Antwoord op vraag 11:</w:t>
      </w:r>
    </w:p>
    <w:p w:rsidRPr="00AD265E" w:rsidR="00AD265E" w:rsidP="001A29C1" w:rsidRDefault="00AD265E" w14:paraId="531BE279" w14:textId="4E6720ED">
      <w:r w:rsidRPr="00AD265E">
        <w:t>Ja</w:t>
      </w:r>
      <w:r w:rsidR="002321A4">
        <w:t>.</w:t>
      </w:r>
    </w:p>
    <w:sectPr w:rsidRPr="00AD265E" w:rsidR="00AD265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C71F7" w14:textId="77777777" w:rsidR="00EB5A0C" w:rsidRDefault="00EB5A0C">
      <w:pPr>
        <w:spacing w:line="240" w:lineRule="auto"/>
      </w:pPr>
      <w:r>
        <w:separator/>
      </w:r>
    </w:p>
  </w:endnote>
  <w:endnote w:type="continuationSeparator" w:id="0">
    <w:p w14:paraId="6AB1194B" w14:textId="77777777" w:rsidR="00EB5A0C" w:rsidRDefault="00EB5A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168F" w14:textId="77777777" w:rsidR="001712AA" w:rsidRDefault="001712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B0E8" w14:textId="77777777" w:rsidR="001712AA" w:rsidRDefault="001712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7CD7" w14:textId="77777777" w:rsidR="001712AA" w:rsidRDefault="001712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5678" w14:textId="77777777" w:rsidR="00EB5A0C" w:rsidRDefault="00EB5A0C">
      <w:pPr>
        <w:spacing w:line="240" w:lineRule="auto"/>
      </w:pPr>
      <w:r>
        <w:separator/>
      </w:r>
    </w:p>
  </w:footnote>
  <w:footnote w:type="continuationSeparator" w:id="0">
    <w:p w14:paraId="17BA4860" w14:textId="77777777" w:rsidR="00EB5A0C" w:rsidRDefault="00EB5A0C">
      <w:pPr>
        <w:spacing w:line="240" w:lineRule="auto"/>
      </w:pPr>
      <w:r>
        <w:continuationSeparator/>
      </w:r>
    </w:p>
  </w:footnote>
  <w:footnote w:id="1">
    <w:p w14:paraId="1587FA9E" w14:textId="77777777" w:rsidR="001A29C1" w:rsidRPr="006635EA" w:rsidRDefault="001A29C1" w:rsidP="001A29C1">
      <w:pPr>
        <w:pStyle w:val="Voetnoottekst"/>
        <w:rPr>
          <w:sz w:val="16"/>
          <w:szCs w:val="16"/>
        </w:rPr>
      </w:pPr>
      <w:r w:rsidRPr="006635EA">
        <w:rPr>
          <w:rStyle w:val="Voetnootmarkering"/>
          <w:sz w:val="16"/>
          <w:szCs w:val="16"/>
        </w:rPr>
        <w:footnoteRef/>
      </w:r>
      <w:r w:rsidRPr="006635EA">
        <w:rPr>
          <w:sz w:val="16"/>
          <w:szCs w:val="16"/>
        </w:rPr>
        <w:t xml:space="preserve"> Trouw, 17 oktober 2025, 'Noodpakket vaak te duur voor mensen in armoede: ‘Ze hebben die spullen nú al dagelijks nodig’' </w:t>
      </w:r>
      <w:hyperlink r:id="rId1" w:history="1">
        <w:r w:rsidRPr="006635EA">
          <w:rPr>
            <w:rStyle w:val="Hyperlink"/>
            <w:sz w:val="16"/>
            <w:szCs w:val="16"/>
          </w:rPr>
          <w:t>https://www.trouw.nl/binnenland/noodpakket-vaak-te-duur-voor-mensen-in-armoede-ze-hebben-die-spullen-nu-al-dagelijks-nodig~bf503b9a/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F7FA" w14:textId="77777777" w:rsidR="001712AA" w:rsidRDefault="001712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B182" w14:textId="77777777" w:rsidR="00327DCE" w:rsidRDefault="000504BF">
    <w:r>
      <w:rPr>
        <w:noProof/>
      </w:rPr>
      <mc:AlternateContent>
        <mc:Choice Requires="wps">
          <w:drawing>
            <wp:anchor distT="0" distB="0" distL="0" distR="0" simplePos="0" relativeHeight="251653120" behindDoc="0" locked="1" layoutInCell="1" allowOverlap="1" wp14:anchorId="16355826" wp14:editId="178361EE">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F8486D7" w14:textId="77777777" w:rsidR="00327DCE" w:rsidRDefault="000504BF">
                          <w:pPr>
                            <w:pStyle w:val="Referentiegegevenskopjes"/>
                          </w:pPr>
                          <w:r>
                            <w:t>Datum</w:t>
                          </w:r>
                        </w:p>
                        <w:p w14:paraId="281DB16C" w14:textId="55BFB144" w:rsidR="0064747D" w:rsidRDefault="002F5138">
                          <w:pPr>
                            <w:pStyle w:val="Referentiegegevens"/>
                          </w:pPr>
                          <w:r>
                            <w:t>04-12-2025</w:t>
                          </w:r>
                          <w:r w:rsidR="00641611">
                            <w:fldChar w:fldCharType="begin"/>
                          </w:r>
                          <w:r w:rsidR="00641611">
                            <w:instrText xml:space="preserve"> DOCPROPERTY  "iDatum"  \* MERGEFORMAT </w:instrText>
                          </w:r>
                          <w:r w:rsidR="00641611">
                            <w:fldChar w:fldCharType="end"/>
                          </w:r>
                        </w:p>
                        <w:p w14:paraId="4A1A43B5" w14:textId="77777777" w:rsidR="00327DCE" w:rsidRDefault="00327DCE">
                          <w:pPr>
                            <w:pStyle w:val="WitregelW1"/>
                          </w:pPr>
                        </w:p>
                        <w:p w14:paraId="6CA45948" w14:textId="77777777" w:rsidR="00327DCE" w:rsidRDefault="000504BF">
                          <w:pPr>
                            <w:pStyle w:val="Referentiegegevenskopjes"/>
                          </w:pPr>
                          <w:r>
                            <w:t>Onze referentie</w:t>
                          </w:r>
                        </w:p>
                        <w:p w14:paraId="780219E3" w14:textId="45BB2636" w:rsidR="003A630B" w:rsidRDefault="006635EA">
                          <w:pPr>
                            <w:pStyle w:val="ReferentiegegevensHL"/>
                          </w:pPr>
                          <w:fldSimple w:instr=" DOCPROPERTY  &quot;iOnsKenmerk&quot;  \* MERGEFORMAT ">
                            <w:r w:rsidR="001712AA">
                              <w:t>2025-0000275083</w:t>
                            </w:r>
                          </w:fldSimple>
                        </w:p>
                      </w:txbxContent>
                    </wps:txbx>
                    <wps:bodyPr vert="horz" wrap="square" lIns="0" tIns="0" rIns="0" bIns="0" anchor="t" anchorCtr="0"/>
                  </wps:wsp>
                </a:graphicData>
              </a:graphic>
            </wp:anchor>
          </w:drawing>
        </mc:Choice>
        <mc:Fallback>
          <w:pict>
            <v:shapetype w14:anchorId="16355826"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F8486D7" w14:textId="77777777" w:rsidR="00327DCE" w:rsidRDefault="000504BF">
                    <w:pPr>
                      <w:pStyle w:val="Referentiegegevenskopjes"/>
                    </w:pPr>
                    <w:r>
                      <w:t>Datum</w:t>
                    </w:r>
                  </w:p>
                  <w:p w14:paraId="281DB16C" w14:textId="55BFB144" w:rsidR="0064747D" w:rsidRDefault="002F5138">
                    <w:pPr>
                      <w:pStyle w:val="Referentiegegevens"/>
                    </w:pPr>
                    <w:r>
                      <w:t>04-12-2025</w:t>
                    </w:r>
                    <w:r w:rsidR="00641611">
                      <w:fldChar w:fldCharType="begin"/>
                    </w:r>
                    <w:r w:rsidR="00641611">
                      <w:instrText xml:space="preserve"> DOCPROPERTY  "iDatum"  \* MERGEFORMAT </w:instrText>
                    </w:r>
                    <w:r w:rsidR="00641611">
                      <w:fldChar w:fldCharType="end"/>
                    </w:r>
                  </w:p>
                  <w:p w14:paraId="4A1A43B5" w14:textId="77777777" w:rsidR="00327DCE" w:rsidRDefault="00327DCE">
                    <w:pPr>
                      <w:pStyle w:val="WitregelW1"/>
                    </w:pPr>
                  </w:p>
                  <w:p w14:paraId="6CA45948" w14:textId="77777777" w:rsidR="00327DCE" w:rsidRDefault="000504BF">
                    <w:pPr>
                      <w:pStyle w:val="Referentiegegevenskopjes"/>
                    </w:pPr>
                    <w:r>
                      <w:t>Onze referentie</w:t>
                    </w:r>
                  </w:p>
                  <w:p w14:paraId="780219E3" w14:textId="45BB2636" w:rsidR="003A630B" w:rsidRDefault="006635EA">
                    <w:pPr>
                      <w:pStyle w:val="ReferentiegegevensHL"/>
                    </w:pPr>
                    <w:fldSimple w:instr=" DOCPROPERTY  &quot;iOnsKenmerk&quot;  \* MERGEFORMAT ">
                      <w:r w:rsidR="001712AA">
                        <w:t>2025-0000275083</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6509CD0" wp14:editId="7D9C979F">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B5ECCF3" w14:textId="77777777" w:rsidR="0064747D" w:rsidRDefault="0064161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6509CD0" id="bd639883-03a6-11ee-8f29-0242ac130005" o:spid="_x0000_s1027" type="#_x0000_t202" style="position:absolute;margin-left:466.2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B5ECCF3" w14:textId="77777777" w:rsidR="0064747D" w:rsidRDefault="0064161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p w14:paraId="375F9BD9" w14:textId="77777777" w:rsidR="00327DCE" w:rsidRDefault="00327D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5F17" w14:textId="77777777" w:rsidR="00327DCE" w:rsidRDefault="000504BF">
    <w:pPr>
      <w:spacing w:after="7029" w:line="14" w:lineRule="exact"/>
    </w:pPr>
    <w:r>
      <w:rPr>
        <w:noProof/>
      </w:rPr>
      <mc:AlternateContent>
        <mc:Choice Requires="wps">
          <w:drawing>
            <wp:anchor distT="0" distB="0" distL="0" distR="0" simplePos="0" relativeHeight="251655168" behindDoc="0" locked="1" layoutInCell="1" allowOverlap="1" wp14:anchorId="7B71BA93" wp14:editId="550F9781">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F2F8D2B" w14:textId="77777777" w:rsidR="00327DCE" w:rsidRDefault="000504BF">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B71BA9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F2F8D2B" w14:textId="77777777" w:rsidR="00327DCE" w:rsidRDefault="000504BF">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23424AD" wp14:editId="356FE182">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6D44A02" w14:textId="77777777" w:rsidR="00327DCE" w:rsidRPr="00BE3893" w:rsidRDefault="000504BF">
                          <w:pPr>
                            <w:pStyle w:val="Afzendgegevens"/>
                            <w:rPr>
                              <w:lang w:val="de-DE"/>
                            </w:rPr>
                          </w:pPr>
                          <w:r w:rsidRPr="00BE3893">
                            <w:rPr>
                              <w:lang w:val="de-DE"/>
                            </w:rPr>
                            <w:t>Postbus 90801</w:t>
                          </w:r>
                        </w:p>
                        <w:p w14:paraId="092801AD" w14:textId="0FD5C117" w:rsidR="00327DCE" w:rsidRPr="00BE3893" w:rsidRDefault="000504BF">
                          <w:pPr>
                            <w:pStyle w:val="Afzendgegevens"/>
                            <w:rPr>
                              <w:lang w:val="de-DE"/>
                            </w:rPr>
                          </w:pPr>
                          <w:r w:rsidRPr="00BE3893">
                            <w:rPr>
                              <w:lang w:val="de-DE"/>
                            </w:rPr>
                            <w:t xml:space="preserve">2509 </w:t>
                          </w:r>
                          <w:r w:rsidR="002F5138" w:rsidRPr="00BE3893">
                            <w:rPr>
                              <w:lang w:val="de-DE"/>
                            </w:rPr>
                            <w:t>LV Den</w:t>
                          </w:r>
                          <w:r w:rsidRPr="00BE3893">
                            <w:rPr>
                              <w:lang w:val="de-DE"/>
                            </w:rPr>
                            <w:t xml:space="preserve"> Haag</w:t>
                          </w:r>
                        </w:p>
                        <w:p w14:paraId="5ED5003E" w14:textId="77777777" w:rsidR="00327DCE" w:rsidRPr="00BE3893" w:rsidRDefault="000504BF">
                          <w:pPr>
                            <w:pStyle w:val="Afzendgegevens"/>
                            <w:rPr>
                              <w:lang w:val="de-DE"/>
                            </w:rPr>
                          </w:pPr>
                          <w:r w:rsidRPr="00BE3893">
                            <w:rPr>
                              <w:lang w:val="de-DE"/>
                            </w:rPr>
                            <w:t>T   070 333 44 44</w:t>
                          </w:r>
                        </w:p>
                        <w:p w14:paraId="2C7745C8" w14:textId="77777777" w:rsidR="00327DCE" w:rsidRPr="00BE3893" w:rsidRDefault="00327DCE">
                          <w:pPr>
                            <w:pStyle w:val="WitregelW2"/>
                            <w:rPr>
                              <w:lang w:val="de-DE"/>
                            </w:rPr>
                          </w:pPr>
                        </w:p>
                        <w:p w14:paraId="76BCDBC6" w14:textId="77777777" w:rsidR="00327DCE" w:rsidRDefault="000504BF">
                          <w:pPr>
                            <w:pStyle w:val="Referentiegegevenskopjes"/>
                          </w:pPr>
                          <w:r>
                            <w:t>Onze referentie</w:t>
                          </w:r>
                        </w:p>
                        <w:p w14:paraId="46483E21" w14:textId="53845168" w:rsidR="003A630B" w:rsidRDefault="006635EA">
                          <w:pPr>
                            <w:pStyle w:val="ReferentiegegevensHL"/>
                          </w:pPr>
                          <w:fldSimple w:instr=" DOCPROPERTY  &quot;iOnsKenmerk&quot;  \* MERGEFORMAT ">
                            <w:r w:rsidR="001712AA">
                              <w:t>2025-0000275083</w:t>
                            </w:r>
                          </w:fldSimple>
                        </w:p>
                        <w:p w14:paraId="5C8453ED" w14:textId="77777777" w:rsidR="00327DCE" w:rsidRDefault="00327DCE">
                          <w:pPr>
                            <w:pStyle w:val="WitregelW1"/>
                          </w:pPr>
                        </w:p>
                        <w:p w14:paraId="3814B461" w14:textId="5FDCE356" w:rsidR="0064747D" w:rsidRPr="002F5138" w:rsidRDefault="002F5138">
                          <w:pPr>
                            <w:pStyle w:val="Referentiegegevens"/>
                            <w:rPr>
                              <w:b/>
                              <w:bCs/>
                            </w:rPr>
                          </w:pPr>
                          <w:r w:rsidRPr="002F5138">
                            <w:rPr>
                              <w:b/>
                              <w:bCs/>
                            </w:rPr>
                            <w:t>Uw referentie</w:t>
                          </w:r>
                          <w:r w:rsidR="00641611" w:rsidRPr="002F5138">
                            <w:rPr>
                              <w:b/>
                              <w:bCs/>
                            </w:rPr>
                            <w:fldChar w:fldCharType="begin"/>
                          </w:r>
                          <w:r w:rsidR="00641611" w:rsidRPr="002F5138">
                            <w:rPr>
                              <w:b/>
                              <w:bCs/>
                            </w:rPr>
                            <w:instrText xml:space="preserve"> DOCPROPERTY  "iCC"  \* MERGEFORMAT </w:instrText>
                          </w:r>
                          <w:r w:rsidR="00641611" w:rsidRPr="002F5138">
                            <w:rPr>
                              <w:b/>
                              <w:bCs/>
                            </w:rPr>
                            <w:fldChar w:fldCharType="end"/>
                          </w:r>
                        </w:p>
                        <w:p w14:paraId="6B01E543" w14:textId="4A5DDA71" w:rsidR="00327DCE" w:rsidRPr="002F5138" w:rsidRDefault="002F5138">
                          <w:pPr>
                            <w:pStyle w:val="WitregelW1"/>
                            <w:rPr>
                              <w:sz w:val="13"/>
                              <w:szCs w:val="13"/>
                            </w:rPr>
                          </w:pPr>
                          <w:r w:rsidRPr="002F5138">
                            <w:rPr>
                              <w:sz w:val="13"/>
                              <w:szCs w:val="13"/>
                            </w:rPr>
                            <w:t>2025</w:t>
                          </w:r>
                          <w:r>
                            <w:rPr>
                              <w:sz w:val="13"/>
                              <w:szCs w:val="13"/>
                            </w:rPr>
                            <w:t>Z19115</w:t>
                          </w:r>
                        </w:p>
                        <w:p w14:paraId="0D58B1A7" w14:textId="7C17E8CE" w:rsidR="0064747D" w:rsidRDefault="00641611">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523424AD" id="bd4a91e7-03a6-11ee-8f29-0242ac130005" o:spid="_x0000_s1029" type="#_x0000_t202" style="position:absolute;margin-left:466.25pt;margin-top:155.9pt;width:108.85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6D44A02" w14:textId="77777777" w:rsidR="00327DCE" w:rsidRPr="00BE3893" w:rsidRDefault="000504BF">
                    <w:pPr>
                      <w:pStyle w:val="Afzendgegevens"/>
                      <w:rPr>
                        <w:lang w:val="de-DE"/>
                      </w:rPr>
                    </w:pPr>
                    <w:r w:rsidRPr="00BE3893">
                      <w:rPr>
                        <w:lang w:val="de-DE"/>
                      </w:rPr>
                      <w:t>Postbus 90801</w:t>
                    </w:r>
                  </w:p>
                  <w:p w14:paraId="092801AD" w14:textId="0FD5C117" w:rsidR="00327DCE" w:rsidRPr="00BE3893" w:rsidRDefault="000504BF">
                    <w:pPr>
                      <w:pStyle w:val="Afzendgegevens"/>
                      <w:rPr>
                        <w:lang w:val="de-DE"/>
                      </w:rPr>
                    </w:pPr>
                    <w:r w:rsidRPr="00BE3893">
                      <w:rPr>
                        <w:lang w:val="de-DE"/>
                      </w:rPr>
                      <w:t xml:space="preserve">2509 </w:t>
                    </w:r>
                    <w:r w:rsidR="002F5138" w:rsidRPr="00BE3893">
                      <w:rPr>
                        <w:lang w:val="de-DE"/>
                      </w:rPr>
                      <w:t>LV Den</w:t>
                    </w:r>
                    <w:r w:rsidRPr="00BE3893">
                      <w:rPr>
                        <w:lang w:val="de-DE"/>
                      </w:rPr>
                      <w:t xml:space="preserve"> Haag</w:t>
                    </w:r>
                  </w:p>
                  <w:p w14:paraId="5ED5003E" w14:textId="77777777" w:rsidR="00327DCE" w:rsidRPr="00BE3893" w:rsidRDefault="000504BF">
                    <w:pPr>
                      <w:pStyle w:val="Afzendgegevens"/>
                      <w:rPr>
                        <w:lang w:val="de-DE"/>
                      </w:rPr>
                    </w:pPr>
                    <w:r w:rsidRPr="00BE3893">
                      <w:rPr>
                        <w:lang w:val="de-DE"/>
                      </w:rPr>
                      <w:t>T   070 333 44 44</w:t>
                    </w:r>
                  </w:p>
                  <w:p w14:paraId="2C7745C8" w14:textId="77777777" w:rsidR="00327DCE" w:rsidRPr="00BE3893" w:rsidRDefault="00327DCE">
                    <w:pPr>
                      <w:pStyle w:val="WitregelW2"/>
                      <w:rPr>
                        <w:lang w:val="de-DE"/>
                      </w:rPr>
                    </w:pPr>
                  </w:p>
                  <w:p w14:paraId="76BCDBC6" w14:textId="77777777" w:rsidR="00327DCE" w:rsidRDefault="000504BF">
                    <w:pPr>
                      <w:pStyle w:val="Referentiegegevenskopjes"/>
                    </w:pPr>
                    <w:r>
                      <w:t>Onze referentie</w:t>
                    </w:r>
                  </w:p>
                  <w:p w14:paraId="46483E21" w14:textId="53845168" w:rsidR="003A630B" w:rsidRDefault="006635EA">
                    <w:pPr>
                      <w:pStyle w:val="ReferentiegegevensHL"/>
                    </w:pPr>
                    <w:fldSimple w:instr=" DOCPROPERTY  &quot;iOnsKenmerk&quot;  \* MERGEFORMAT ">
                      <w:r w:rsidR="001712AA">
                        <w:t>2025-0000275083</w:t>
                      </w:r>
                    </w:fldSimple>
                  </w:p>
                  <w:p w14:paraId="5C8453ED" w14:textId="77777777" w:rsidR="00327DCE" w:rsidRDefault="00327DCE">
                    <w:pPr>
                      <w:pStyle w:val="WitregelW1"/>
                    </w:pPr>
                  </w:p>
                  <w:p w14:paraId="3814B461" w14:textId="5FDCE356" w:rsidR="0064747D" w:rsidRPr="002F5138" w:rsidRDefault="002F5138">
                    <w:pPr>
                      <w:pStyle w:val="Referentiegegevens"/>
                      <w:rPr>
                        <w:b/>
                        <w:bCs/>
                      </w:rPr>
                    </w:pPr>
                    <w:r w:rsidRPr="002F5138">
                      <w:rPr>
                        <w:b/>
                        <w:bCs/>
                      </w:rPr>
                      <w:t>Uw referentie</w:t>
                    </w:r>
                    <w:r w:rsidR="00641611" w:rsidRPr="002F5138">
                      <w:rPr>
                        <w:b/>
                        <w:bCs/>
                      </w:rPr>
                      <w:fldChar w:fldCharType="begin"/>
                    </w:r>
                    <w:r w:rsidR="00641611" w:rsidRPr="002F5138">
                      <w:rPr>
                        <w:b/>
                        <w:bCs/>
                      </w:rPr>
                      <w:instrText xml:space="preserve"> DOCPROPERTY  "iCC"  \* MERGEFORMAT </w:instrText>
                    </w:r>
                    <w:r w:rsidR="00641611" w:rsidRPr="002F5138">
                      <w:rPr>
                        <w:b/>
                        <w:bCs/>
                      </w:rPr>
                      <w:fldChar w:fldCharType="end"/>
                    </w:r>
                  </w:p>
                  <w:p w14:paraId="6B01E543" w14:textId="4A5DDA71" w:rsidR="00327DCE" w:rsidRPr="002F5138" w:rsidRDefault="002F5138">
                    <w:pPr>
                      <w:pStyle w:val="WitregelW1"/>
                      <w:rPr>
                        <w:sz w:val="13"/>
                        <w:szCs w:val="13"/>
                      </w:rPr>
                    </w:pPr>
                    <w:r w:rsidRPr="002F5138">
                      <w:rPr>
                        <w:sz w:val="13"/>
                        <w:szCs w:val="13"/>
                      </w:rPr>
                      <w:t>2025</w:t>
                    </w:r>
                    <w:r>
                      <w:rPr>
                        <w:sz w:val="13"/>
                        <w:szCs w:val="13"/>
                      </w:rPr>
                      <w:t>Z19115</w:t>
                    </w:r>
                  </w:p>
                  <w:p w14:paraId="0D58B1A7" w14:textId="7C17E8CE" w:rsidR="0064747D" w:rsidRDefault="00641611">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02AF7D8" wp14:editId="2B72D51D">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D3AB7A7" w14:textId="77777777" w:rsidR="00327DCE" w:rsidRDefault="000504BF">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02AF7D8" id="bd59c9e4-03a6-11ee-8f29-0242ac130005" o:spid="_x0000_s1030" type="#_x0000_t202" style="position:absolute;margin-left:79.35pt;margin-top:133.2pt;width:280.45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D3AB7A7" w14:textId="77777777" w:rsidR="00327DCE" w:rsidRDefault="000504BF">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F66837D" wp14:editId="4ACF36F7">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9C239A4" w14:textId="77777777" w:rsidR="00327DCE" w:rsidRDefault="000504BF">
                          <w:r>
                            <w:t>De voorzitter van de Tweede Kamer der Staten-Generaal</w:t>
                          </w:r>
                        </w:p>
                        <w:p w14:paraId="0B2A3D18" w14:textId="77777777" w:rsidR="00327DCE" w:rsidRDefault="000504BF">
                          <w:r>
                            <w:t>Prinses Irenestraat 6</w:t>
                          </w:r>
                        </w:p>
                        <w:p w14:paraId="6E768680" w14:textId="77777777" w:rsidR="00327DCE" w:rsidRDefault="000504BF">
                          <w:r>
                            <w:t>2595 BD  Den Haag</w:t>
                          </w:r>
                        </w:p>
                        <w:p w14:paraId="5412D2F6" w14:textId="77777777" w:rsidR="00327DCE" w:rsidRDefault="000504BF">
                          <w:pPr>
                            <w:pStyle w:val="KixCode"/>
                          </w:pPr>
                          <w:r>
                            <w:t>2595 BD6</w:t>
                          </w:r>
                        </w:p>
                      </w:txbxContent>
                    </wps:txbx>
                    <wps:bodyPr vert="horz" wrap="square" lIns="0" tIns="0" rIns="0" bIns="0" anchor="t" anchorCtr="0"/>
                  </wps:wsp>
                </a:graphicData>
              </a:graphic>
            </wp:anchor>
          </w:drawing>
        </mc:Choice>
        <mc:Fallback>
          <w:pict>
            <v:shape w14:anchorId="6F66837D" id="bd4a90ba-03a6-11ee-8f29-0242ac130005" o:spid="_x0000_s1031" type="#_x0000_t202" style="position:absolute;margin-left:79.35pt;margin-top:149.35pt;width:170.7pt;height:99.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9C239A4" w14:textId="77777777" w:rsidR="00327DCE" w:rsidRDefault="000504BF">
                    <w:r>
                      <w:t>De voorzitter van de Tweede Kamer der Staten-Generaal</w:t>
                    </w:r>
                  </w:p>
                  <w:p w14:paraId="0B2A3D18" w14:textId="77777777" w:rsidR="00327DCE" w:rsidRDefault="000504BF">
                    <w:r>
                      <w:t>Prinses Irenestraat 6</w:t>
                    </w:r>
                  </w:p>
                  <w:p w14:paraId="6E768680" w14:textId="77777777" w:rsidR="00327DCE" w:rsidRDefault="000504BF">
                    <w:r>
                      <w:t>2595 BD  Den Haag</w:t>
                    </w:r>
                  </w:p>
                  <w:p w14:paraId="5412D2F6" w14:textId="77777777" w:rsidR="00327DCE" w:rsidRDefault="000504BF">
                    <w:pPr>
                      <w:pStyle w:val="KixCode"/>
                    </w:pPr>
                    <w:r>
                      <w:t>2595 BD6</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A7C7295" wp14:editId="6344713A">
              <wp:simplePos x="0" y="0"/>
              <wp:positionH relativeFrom="margin">
                <wp:align>left</wp:align>
              </wp:positionH>
              <wp:positionV relativeFrom="page">
                <wp:posOffset>3635375</wp:posOffset>
              </wp:positionV>
              <wp:extent cx="4103370" cy="923925"/>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923925"/>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27DCE" w14:paraId="50A5DBF5" w14:textId="77777777">
                            <w:trPr>
                              <w:trHeight w:val="200"/>
                            </w:trPr>
                            <w:tc>
                              <w:tcPr>
                                <w:tcW w:w="1134" w:type="dxa"/>
                              </w:tcPr>
                              <w:p w14:paraId="7421D449" w14:textId="77777777" w:rsidR="00327DCE" w:rsidRDefault="00327DCE"/>
                            </w:tc>
                            <w:tc>
                              <w:tcPr>
                                <w:tcW w:w="5244" w:type="dxa"/>
                              </w:tcPr>
                              <w:p w14:paraId="50D9DAA5" w14:textId="77777777" w:rsidR="00327DCE" w:rsidRDefault="00327DCE"/>
                            </w:tc>
                          </w:tr>
                          <w:tr w:rsidR="00327DCE" w14:paraId="20031487" w14:textId="77777777">
                            <w:trPr>
                              <w:trHeight w:val="240"/>
                            </w:trPr>
                            <w:tc>
                              <w:tcPr>
                                <w:tcW w:w="1134" w:type="dxa"/>
                              </w:tcPr>
                              <w:p w14:paraId="05F4350D" w14:textId="77777777" w:rsidR="00327DCE" w:rsidRDefault="000504BF">
                                <w:r>
                                  <w:t>Datum</w:t>
                                </w:r>
                              </w:p>
                            </w:tc>
                            <w:tc>
                              <w:tcPr>
                                <w:tcW w:w="5244" w:type="dxa"/>
                              </w:tcPr>
                              <w:p w14:paraId="3A247E1D" w14:textId="28007502" w:rsidR="0064747D" w:rsidRDefault="002F5138">
                                <w:r>
                                  <w:t>4 december 2025</w:t>
                                </w:r>
                                <w:r w:rsidR="00641611">
                                  <w:fldChar w:fldCharType="begin"/>
                                </w:r>
                                <w:r w:rsidR="00641611">
                                  <w:instrText xml:space="preserve"> DOCPROPERTY  "iDatum"  \* MERGEFORMAT </w:instrText>
                                </w:r>
                                <w:r w:rsidR="00641611">
                                  <w:fldChar w:fldCharType="end"/>
                                </w:r>
                              </w:p>
                            </w:tc>
                          </w:tr>
                          <w:tr w:rsidR="00327DCE" w14:paraId="2D9C067F" w14:textId="77777777">
                            <w:trPr>
                              <w:trHeight w:val="240"/>
                            </w:trPr>
                            <w:tc>
                              <w:tcPr>
                                <w:tcW w:w="1134" w:type="dxa"/>
                              </w:tcPr>
                              <w:p w14:paraId="31374434" w14:textId="77777777" w:rsidR="00327DCE" w:rsidRDefault="000504BF">
                                <w:r>
                                  <w:t>Betreft</w:t>
                                </w:r>
                              </w:p>
                            </w:tc>
                            <w:tc>
                              <w:tcPr>
                                <w:tcW w:w="5244" w:type="dxa"/>
                              </w:tcPr>
                              <w:p w14:paraId="30404B78" w14:textId="6972F811" w:rsidR="003A630B" w:rsidRDefault="006635EA">
                                <w:r>
                                  <w:fldChar w:fldCharType="begin"/>
                                </w:r>
                                <w:r>
                                  <w:instrText xml:space="preserve"> DOCPROPERTY  "iOnderwerp"  \* MERGEFORMAT </w:instrText>
                                </w:r>
                                <w:r>
                                  <w:fldChar w:fldCharType="separate"/>
                                </w:r>
                                <w:r w:rsidR="001712AA">
                                  <w:t xml:space="preserve">Beantwoording Kamervragen over het </w:t>
                                </w:r>
                                <w:proofErr w:type="gramStart"/>
                                <w:r w:rsidR="001712AA">
                                  <w:t>artikel  '</w:t>
                                </w:r>
                                <w:proofErr w:type="gramEnd"/>
                                <w:r w:rsidR="001712AA">
                                  <w:t>Noodpakket vaak te duur voor mensen in armoede, ze hebben die spullen nu al dagelijks nodig' van 17 oktober 2025</w:t>
                                </w:r>
                                <w:r>
                                  <w:fldChar w:fldCharType="end"/>
                                </w:r>
                              </w:p>
                            </w:tc>
                          </w:tr>
                          <w:tr w:rsidR="00327DCE" w14:paraId="503B140E" w14:textId="77777777">
                            <w:trPr>
                              <w:trHeight w:val="200"/>
                            </w:trPr>
                            <w:tc>
                              <w:tcPr>
                                <w:tcW w:w="1134" w:type="dxa"/>
                              </w:tcPr>
                              <w:p w14:paraId="55B2100D" w14:textId="77777777" w:rsidR="00327DCE" w:rsidRDefault="00327DCE"/>
                            </w:tc>
                            <w:tc>
                              <w:tcPr>
                                <w:tcW w:w="5244" w:type="dxa"/>
                              </w:tcPr>
                              <w:p w14:paraId="2B1E9B5D" w14:textId="77777777" w:rsidR="00327DCE" w:rsidRDefault="00327DCE"/>
                            </w:tc>
                          </w:tr>
                        </w:tbl>
                        <w:p w14:paraId="057D2BB1" w14:textId="77777777" w:rsidR="00004236" w:rsidRDefault="0000423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A7C7295" id="bd55b0e2-03a6-11ee-8f29-0242ac130005" o:spid="_x0000_s1032" type="#_x0000_t202" style="position:absolute;margin-left:0;margin-top:286.25pt;width:323.1pt;height:72.75pt;z-index:25165926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" filled="f" stroked="f">
              <v:textbox inset="0,0,0,0">
                <w:txbxContent>
                  <w:tbl>
                    <w:tblPr>
                      <w:tblW w:w="0" w:type="auto"/>
                      <w:tblLayout w:type="fixed"/>
                      <w:tblLook w:val="07E0" w:firstRow="1" w:lastRow="1" w:firstColumn="1" w:lastColumn="1" w:noHBand="1" w:noVBand="1"/>
                    </w:tblPr>
                    <w:tblGrid>
                      <w:gridCol w:w="1134"/>
                      <w:gridCol w:w="5244"/>
                    </w:tblGrid>
                    <w:tr w:rsidR="00327DCE" w14:paraId="50A5DBF5" w14:textId="77777777">
                      <w:trPr>
                        <w:trHeight w:val="200"/>
                      </w:trPr>
                      <w:tc>
                        <w:tcPr>
                          <w:tcW w:w="1134" w:type="dxa"/>
                        </w:tcPr>
                        <w:p w14:paraId="7421D449" w14:textId="77777777" w:rsidR="00327DCE" w:rsidRDefault="00327DCE"/>
                      </w:tc>
                      <w:tc>
                        <w:tcPr>
                          <w:tcW w:w="5244" w:type="dxa"/>
                        </w:tcPr>
                        <w:p w14:paraId="50D9DAA5" w14:textId="77777777" w:rsidR="00327DCE" w:rsidRDefault="00327DCE"/>
                      </w:tc>
                    </w:tr>
                    <w:tr w:rsidR="00327DCE" w14:paraId="20031487" w14:textId="77777777">
                      <w:trPr>
                        <w:trHeight w:val="240"/>
                      </w:trPr>
                      <w:tc>
                        <w:tcPr>
                          <w:tcW w:w="1134" w:type="dxa"/>
                        </w:tcPr>
                        <w:p w14:paraId="05F4350D" w14:textId="77777777" w:rsidR="00327DCE" w:rsidRDefault="000504BF">
                          <w:r>
                            <w:t>Datum</w:t>
                          </w:r>
                        </w:p>
                      </w:tc>
                      <w:tc>
                        <w:tcPr>
                          <w:tcW w:w="5244" w:type="dxa"/>
                        </w:tcPr>
                        <w:p w14:paraId="3A247E1D" w14:textId="28007502" w:rsidR="0064747D" w:rsidRDefault="002F5138">
                          <w:r>
                            <w:t>4 december 2025</w:t>
                          </w:r>
                          <w:r w:rsidR="00641611">
                            <w:fldChar w:fldCharType="begin"/>
                          </w:r>
                          <w:r w:rsidR="00641611">
                            <w:instrText xml:space="preserve"> DOCPROPERTY  "iDatum"  \* MERGEFORMAT </w:instrText>
                          </w:r>
                          <w:r w:rsidR="00641611">
                            <w:fldChar w:fldCharType="end"/>
                          </w:r>
                        </w:p>
                      </w:tc>
                    </w:tr>
                    <w:tr w:rsidR="00327DCE" w14:paraId="2D9C067F" w14:textId="77777777">
                      <w:trPr>
                        <w:trHeight w:val="240"/>
                      </w:trPr>
                      <w:tc>
                        <w:tcPr>
                          <w:tcW w:w="1134" w:type="dxa"/>
                        </w:tcPr>
                        <w:p w14:paraId="31374434" w14:textId="77777777" w:rsidR="00327DCE" w:rsidRDefault="000504BF">
                          <w:r>
                            <w:t>Betreft</w:t>
                          </w:r>
                        </w:p>
                      </w:tc>
                      <w:tc>
                        <w:tcPr>
                          <w:tcW w:w="5244" w:type="dxa"/>
                        </w:tcPr>
                        <w:p w14:paraId="30404B78" w14:textId="6972F811" w:rsidR="003A630B" w:rsidRDefault="006635EA">
                          <w:r>
                            <w:fldChar w:fldCharType="begin"/>
                          </w:r>
                          <w:r>
                            <w:instrText xml:space="preserve"> DOCPROPERTY  "iOnderwerp"  \* MERGEFORMAT </w:instrText>
                          </w:r>
                          <w:r>
                            <w:fldChar w:fldCharType="separate"/>
                          </w:r>
                          <w:r w:rsidR="001712AA">
                            <w:t xml:space="preserve">Beantwoording Kamervragen over het </w:t>
                          </w:r>
                          <w:proofErr w:type="gramStart"/>
                          <w:r w:rsidR="001712AA">
                            <w:t>artikel  '</w:t>
                          </w:r>
                          <w:proofErr w:type="gramEnd"/>
                          <w:r w:rsidR="001712AA">
                            <w:t>Noodpakket vaak te duur voor mensen in armoede, ze hebben die spullen nu al dagelijks nodig' van 17 oktober 2025</w:t>
                          </w:r>
                          <w:r>
                            <w:fldChar w:fldCharType="end"/>
                          </w:r>
                        </w:p>
                      </w:tc>
                    </w:tr>
                    <w:tr w:rsidR="00327DCE" w14:paraId="503B140E" w14:textId="77777777">
                      <w:trPr>
                        <w:trHeight w:val="200"/>
                      </w:trPr>
                      <w:tc>
                        <w:tcPr>
                          <w:tcW w:w="1134" w:type="dxa"/>
                        </w:tcPr>
                        <w:p w14:paraId="55B2100D" w14:textId="77777777" w:rsidR="00327DCE" w:rsidRDefault="00327DCE"/>
                      </w:tc>
                      <w:tc>
                        <w:tcPr>
                          <w:tcW w:w="5244" w:type="dxa"/>
                        </w:tcPr>
                        <w:p w14:paraId="2B1E9B5D" w14:textId="77777777" w:rsidR="00327DCE" w:rsidRDefault="00327DCE"/>
                      </w:tc>
                    </w:tr>
                  </w:tbl>
                  <w:p w14:paraId="057D2BB1" w14:textId="77777777" w:rsidR="00004236" w:rsidRDefault="00004236"/>
                </w:txbxContent>
              </v:textbox>
              <w10:wrap anchorx="margin" anchory="page"/>
              <w10:anchorlock/>
            </v:shape>
          </w:pict>
        </mc:Fallback>
      </mc:AlternateContent>
    </w:r>
    <w:r>
      <w:rPr>
        <w:noProof/>
      </w:rPr>
      <mc:AlternateContent>
        <mc:Choice Requires="wps">
          <w:drawing>
            <wp:anchor distT="0" distB="0" distL="0" distR="0" simplePos="0" relativeHeight="251660288" behindDoc="0" locked="1" layoutInCell="1" allowOverlap="1" wp14:anchorId="53B8B9A0" wp14:editId="70B61D1E">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11A3860" w14:textId="77777777" w:rsidR="0064747D" w:rsidRDefault="0064161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3B8B9A0" id="bd4a9275-03a6-11ee-8f29-0242ac130005" o:spid="_x0000_s1033" type="#_x0000_t202" style="position:absolute;margin-left:466.25pt;margin-top:805pt;width:99pt;height:14.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11A3860" w14:textId="77777777" w:rsidR="0064747D" w:rsidRDefault="0064161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p w14:paraId="5336A72F" w14:textId="77777777" w:rsidR="00327DCE" w:rsidRDefault="00327D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62ED62"/>
    <w:multiLevelType w:val="multilevel"/>
    <w:tmpl w:val="F1B5F5C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43DFA49"/>
    <w:multiLevelType w:val="multilevel"/>
    <w:tmpl w:val="5E51F86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D25F561"/>
    <w:multiLevelType w:val="multilevel"/>
    <w:tmpl w:val="6140F9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30D51D0"/>
    <w:multiLevelType w:val="multilevel"/>
    <w:tmpl w:val="F4CBC12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95984B"/>
    <w:multiLevelType w:val="multilevel"/>
    <w:tmpl w:val="7A4E3C0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1B4782"/>
    <w:multiLevelType w:val="multilevel"/>
    <w:tmpl w:val="B89930D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B97EBB"/>
    <w:multiLevelType w:val="multilevel"/>
    <w:tmpl w:val="6102064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6B3A20AB"/>
    <w:multiLevelType w:val="multilevel"/>
    <w:tmpl w:val="05E7B13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42540996">
    <w:abstractNumId w:val="4"/>
  </w:num>
  <w:num w:numId="2" w16cid:durableId="860357067">
    <w:abstractNumId w:val="3"/>
  </w:num>
  <w:num w:numId="3" w16cid:durableId="1154420149">
    <w:abstractNumId w:val="6"/>
  </w:num>
  <w:num w:numId="4" w16cid:durableId="120732146">
    <w:abstractNumId w:val="2"/>
  </w:num>
  <w:num w:numId="5" w16cid:durableId="1865048712">
    <w:abstractNumId w:val="5"/>
  </w:num>
  <w:num w:numId="6" w16cid:durableId="652216294">
    <w:abstractNumId w:val="1"/>
  </w:num>
  <w:num w:numId="7" w16cid:durableId="1130393282">
    <w:abstractNumId w:val="7"/>
  </w:num>
  <w:num w:numId="8" w16cid:durableId="329916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C1"/>
    <w:rsid w:val="00004236"/>
    <w:rsid w:val="0000483C"/>
    <w:rsid w:val="00007C20"/>
    <w:rsid w:val="00027164"/>
    <w:rsid w:val="00027458"/>
    <w:rsid w:val="00041B23"/>
    <w:rsid w:val="000465A4"/>
    <w:rsid w:val="0005011F"/>
    <w:rsid w:val="000504BF"/>
    <w:rsid w:val="00053046"/>
    <w:rsid w:val="00096CD5"/>
    <w:rsid w:val="000B2033"/>
    <w:rsid w:val="000C6B8E"/>
    <w:rsid w:val="000E0083"/>
    <w:rsid w:val="00111632"/>
    <w:rsid w:val="00122BD3"/>
    <w:rsid w:val="001712AA"/>
    <w:rsid w:val="00173076"/>
    <w:rsid w:val="001A29C1"/>
    <w:rsid w:val="001B70A5"/>
    <w:rsid w:val="001D007E"/>
    <w:rsid w:val="001E00A4"/>
    <w:rsid w:val="001E1704"/>
    <w:rsid w:val="00231127"/>
    <w:rsid w:val="002321A4"/>
    <w:rsid w:val="00237F6A"/>
    <w:rsid w:val="00251A73"/>
    <w:rsid w:val="002555C7"/>
    <w:rsid w:val="002953B2"/>
    <w:rsid w:val="002B0791"/>
    <w:rsid w:val="002D25A0"/>
    <w:rsid w:val="002F5138"/>
    <w:rsid w:val="00324AAB"/>
    <w:rsid w:val="00327DCE"/>
    <w:rsid w:val="003319EF"/>
    <w:rsid w:val="00334694"/>
    <w:rsid w:val="00366EAB"/>
    <w:rsid w:val="00385A5B"/>
    <w:rsid w:val="003A630B"/>
    <w:rsid w:val="003B3EF1"/>
    <w:rsid w:val="004026FC"/>
    <w:rsid w:val="00403B7B"/>
    <w:rsid w:val="0042407B"/>
    <w:rsid w:val="00431AE3"/>
    <w:rsid w:val="004E32D6"/>
    <w:rsid w:val="0050533C"/>
    <w:rsid w:val="00526E1F"/>
    <w:rsid w:val="00527310"/>
    <w:rsid w:val="00535A0E"/>
    <w:rsid w:val="00537283"/>
    <w:rsid w:val="00573734"/>
    <w:rsid w:val="00574D38"/>
    <w:rsid w:val="005829E9"/>
    <w:rsid w:val="005963AC"/>
    <w:rsid w:val="005A22F7"/>
    <w:rsid w:val="005C2687"/>
    <w:rsid w:val="0061447B"/>
    <w:rsid w:val="00614BDF"/>
    <w:rsid w:val="0061582E"/>
    <w:rsid w:val="0064747D"/>
    <w:rsid w:val="006635EA"/>
    <w:rsid w:val="006713F5"/>
    <w:rsid w:val="0069377C"/>
    <w:rsid w:val="006D2E9C"/>
    <w:rsid w:val="006F4C14"/>
    <w:rsid w:val="00705871"/>
    <w:rsid w:val="00715F86"/>
    <w:rsid w:val="007238F6"/>
    <w:rsid w:val="00736D1E"/>
    <w:rsid w:val="00777E7F"/>
    <w:rsid w:val="00782313"/>
    <w:rsid w:val="007A151C"/>
    <w:rsid w:val="007D5E8F"/>
    <w:rsid w:val="007F60E6"/>
    <w:rsid w:val="00833C8C"/>
    <w:rsid w:val="00860560"/>
    <w:rsid w:val="008608AB"/>
    <w:rsid w:val="0088689F"/>
    <w:rsid w:val="008C3100"/>
    <w:rsid w:val="008E3AFD"/>
    <w:rsid w:val="008E5D8E"/>
    <w:rsid w:val="00900551"/>
    <w:rsid w:val="0091086C"/>
    <w:rsid w:val="00921C88"/>
    <w:rsid w:val="009F5935"/>
    <w:rsid w:val="00A00981"/>
    <w:rsid w:val="00A467E9"/>
    <w:rsid w:val="00A63142"/>
    <w:rsid w:val="00A86793"/>
    <w:rsid w:val="00AB0EA3"/>
    <w:rsid w:val="00AC3A62"/>
    <w:rsid w:val="00AD265E"/>
    <w:rsid w:val="00AF003E"/>
    <w:rsid w:val="00B00B2B"/>
    <w:rsid w:val="00B03BFA"/>
    <w:rsid w:val="00B44A36"/>
    <w:rsid w:val="00BA1581"/>
    <w:rsid w:val="00BA3B10"/>
    <w:rsid w:val="00BB1B4D"/>
    <w:rsid w:val="00BE1758"/>
    <w:rsid w:val="00BE3893"/>
    <w:rsid w:val="00C0743F"/>
    <w:rsid w:val="00C11A2C"/>
    <w:rsid w:val="00C16B8E"/>
    <w:rsid w:val="00C66ED4"/>
    <w:rsid w:val="00CD387A"/>
    <w:rsid w:val="00D1377C"/>
    <w:rsid w:val="00D27DA4"/>
    <w:rsid w:val="00D3314B"/>
    <w:rsid w:val="00D43C0E"/>
    <w:rsid w:val="00D46914"/>
    <w:rsid w:val="00D65433"/>
    <w:rsid w:val="00D77015"/>
    <w:rsid w:val="00DA66AB"/>
    <w:rsid w:val="00E32DFE"/>
    <w:rsid w:val="00E76AEA"/>
    <w:rsid w:val="00E827E2"/>
    <w:rsid w:val="00EB2818"/>
    <w:rsid w:val="00EB5A0C"/>
    <w:rsid w:val="00EB7680"/>
    <w:rsid w:val="00ED3C36"/>
    <w:rsid w:val="00ED5CDA"/>
    <w:rsid w:val="00EF4838"/>
    <w:rsid w:val="00F16121"/>
    <w:rsid w:val="00F2470A"/>
    <w:rsid w:val="00FB5FB2"/>
    <w:rsid w:val="00FC6D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A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1A29C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A29C1"/>
    <w:rPr>
      <w:rFonts w:ascii="Verdana" w:hAnsi="Verdana"/>
      <w:color w:val="000000"/>
    </w:rPr>
  </w:style>
  <w:style w:type="character" w:styleId="Voetnootmarkering">
    <w:name w:val="footnote reference"/>
    <w:basedOn w:val="Standaardalinea-lettertype"/>
    <w:uiPriority w:val="99"/>
    <w:semiHidden/>
    <w:unhideWhenUsed/>
    <w:rsid w:val="001A29C1"/>
    <w:rPr>
      <w:vertAlign w:val="superscript"/>
    </w:rPr>
  </w:style>
  <w:style w:type="character" w:styleId="Onopgelostemelding">
    <w:name w:val="Unresolved Mention"/>
    <w:basedOn w:val="Standaardalinea-lettertype"/>
    <w:uiPriority w:val="99"/>
    <w:semiHidden/>
    <w:unhideWhenUsed/>
    <w:rsid w:val="001A29C1"/>
    <w:rPr>
      <w:color w:val="605E5C"/>
      <w:shd w:val="clear" w:color="auto" w:fill="E1DFDD"/>
    </w:rPr>
  </w:style>
  <w:style w:type="paragraph" w:styleId="Revisie">
    <w:name w:val="Revision"/>
    <w:hidden/>
    <w:uiPriority w:val="99"/>
    <w:semiHidden/>
    <w:rsid w:val="00526E1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9377C"/>
    <w:rPr>
      <w:sz w:val="16"/>
      <w:szCs w:val="16"/>
    </w:rPr>
  </w:style>
  <w:style w:type="paragraph" w:styleId="Tekstopmerking">
    <w:name w:val="annotation text"/>
    <w:basedOn w:val="Standaard"/>
    <w:link w:val="TekstopmerkingChar"/>
    <w:uiPriority w:val="99"/>
    <w:unhideWhenUsed/>
    <w:rsid w:val="0069377C"/>
    <w:pPr>
      <w:spacing w:line="240" w:lineRule="auto"/>
    </w:pPr>
    <w:rPr>
      <w:sz w:val="20"/>
      <w:szCs w:val="20"/>
    </w:rPr>
  </w:style>
  <w:style w:type="character" w:customStyle="1" w:styleId="TekstopmerkingChar">
    <w:name w:val="Tekst opmerking Char"/>
    <w:basedOn w:val="Standaardalinea-lettertype"/>
    <w:link w:val="Tekstopmerking"/>
    <w:uiPriority w:val="99"/>
    <w:rsid w:val="0069377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9377C"/>
    <w:rPr>
      <w:b/>
      <w:bCs/>
    </w:rPr>
  </w:style>
  <w:style w:type="character" w:customStyle="1" w:styleId="OnderwerpvanopmerkingChar">
    <w:name w:val="Onderwerp van opmerking Char"/>
    <w:basedOn w:val="TekstopmerkingChar"/>
    <w:link w:val="Onderwerpvanopmerking"/>
    <w:uiPriority w:val="99"/>
    <w:semiHidden/>
    <w:rsid w:val="0069377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rouw.nl/binnenland/noodpakket-vaak-te-duur-voor-mensen-in-armoede-ze-hebben-die-spullen-nu-al-dagelijks-nodig~bf503b9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Kamervragen%20Noodpakket%20Welzijn\Brief%20Kamer%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1087</ap:Words>
  <ap:Characters>5981</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Brief Kamer - Kamervragen van het lid Welzijn (NSC) over het artikel  'Noodpakket vaak te duur...'</vt:lpstr>
    </vt:vector>
  </ap:TitlesOfParts>
  <ap:LinksUpToDate>false</ap:LinksUpToDate>
  <ap:CharactersWithSpaces>7054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2025-12-04T13:41:00.0000000Z</dcterms:created>
  <dcterms:modified xsi:type="dcterms:W3CDTF">2025-12-04T13:41:00.0000000Z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Welzijn (NSC) over het artikel  'Noodpakket vaak te duur...'</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M.W. Farooqi</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het artikel  'Noodpakket vaak te duur voor mensen in armoede, ze hebben die spullen nu al dagelijks nodig' van 17 oktober 2025</vt:lpwstr>
  </property>
  <property fmtid="{D5CDD505-2E9C-101B-9397-08002B2CF9AE}" pid="36" name="iOnsKenmerk">
    <vt:lpwstr>2025-0000275083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