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1764F" w:rsidR="0031764F" w:rsidP="0031764F" w:rsidRDefault="0031764F" w14:paraId="4402EF36" w14:textId="77777777">
      <w:r w:rsidRPr="0031764F">
        <w:rPr>
          <w:b/>
          <w:bCs/>
        </w:rPr>
        <w:t xml:space="preserve">Van: </w:t>
      </w:r>
      <w:r w:rsidRPr="0031764F">
        <w:t>Dubbeldam, Lisa &lt;</w:t>
      </w:r>
      <w:hyperlink w:history="1" r:id="rId5">
        <w:r w:rsidRPr="0031764F">
          <w:rPr>
            <w:rStyle w:val="Hyperlink"/>
          </w:rPr>
          <w:t>l.dubbeldam@tweedekamer.nl</w:t>
        </w:r>
      </w:hyperlink>
      <w:r w:rsidRPr="0031764F">
        <w:t>&gt;</w:t>
      </w:r>
      <w:r w:rsidRPr="0031764F">
        <w:br/>
      </w:r>
      <w:r w:rsidRPr="0031764F">
        <w:rPr>
          <w:b/>
          <w:bCs/>
        </w:rPr>
        <w:t xml:space="preserve">Datum: </w:t>
      </w:r>
      <w:r w:rsidRPr="0031764F">
        <w:t>donderdag, 4 december 2025 om 14:18</w:t>
      </w:r>
      <w:r w:rsidRPr="0031764F">
        <w:br/>
      </w:r>
      <w:r w:rsidRPr="0031764F">
        <w:rPr>
          <w:b/>
          <w:bCs/>
        </w:rPr>
        <w:t xml:space="preserve">Aan: </w:t>
      </w:r>
      <w:r w:rsidRPr="0031764F">
        <w:t>Commissie A&amp;M &lt;</w:t>
      </w:r>
      <w:hyperlink w:history="1" r:id="rId6">
        <w:r w:rsidRPr="0031764F">
          <w:rPr>
            <w:rStyle w:val="Hyperlink"/>
          </w:rPr>
          <w:t>cie.am@tweedekamer.nl</w:t>
        </w:r>
      </w:hyperlink>
      <w:r w:rsidRPr="0031764F">
        <w:t>&gt;</w:t>
      </w:r>
      <w:r w:rsidRPr="0031764F">
        <w:br/>
      </w:r>
      <w:r w:rsidRPr="0031764F">
        <w:rPr>
          <w:b/>
          <w:bCs/>
        </w:rPr>
        <w:t xml:space="preserve">Onderwerp: </w:t>
      </w:r>
      <w:r w:rsidRPr="0031764F">
        <w:t xml:space="preserve">E-mailprocedure RTG </w:t>
      </w:r>
    </w:p>
    <w:p w:rsidRPr="0031764F" w:rsidR="0031764F" w:rsidP="0031764F" w:rsidRDefault="0031764F" w14:paraId="3F9FC834" w14:textId="77777777">
      <w:r w:rsidRPr="0031764F">
        <w:t>Beste griffie,</w:t>
      </w:r>
    </w:p>
    <w:p w:rsidRPr="0031764F" w:rsidR="0031764F" w:rsidP="0031764F" w:rsidRDefault="0031764F" w14:paraId="6FD047B5" w14:textId="77777777"/>
    <w:p w:rsidRPr="0031764F" w:rsidR="0031764F" w:rsidP="0031764F" w:rsidRDefault="0031764F" w14:paraId="245BDC46" w14:textId="77777777">
      <w:r w:rsidRPr="0031764F">
        <w:t>Namens de leden Paternotte en Ceder wil ik graag een e-mailprocedure starten om volgende week een rondetafelgesprek te organiseren over de novelle op de asielnoodmaatregelenwet. Het gesprek zouden we als volgt willen vormgeven, waarbij de eerste ronde drie kwartier en de tweede ronde een uur in beslag zouden kunnen nemen:</w:t>
      </w:r>
    </w:p>
    <w:p w:rsidRPr="0031764F" w:rsidR="0031764F" w:rsidP="0031764F" w:rsidRDefault="0031764F" w14:paraId="731E2419" w14:textId="77777777">
      <w:pPr>
        <w:numPr>
          <w:ilvl w:val="0"/>
          <w:numId w:val="1"/>
        </w:numPr>
      </w:pPr>
      <w:r w:rsidRPr="0031764F">
        <w:t>Ronde 1: DT&amp;V en Inspectie J&amp;V</w:t>
      </w:r>
    </w:p>
    <w:p w:rsidRPr="0031764F" w:rsidR="0031764F" w:rsidP="0031764F" w:rsidRDefault="0031764F" w14:paraId="665BB589" w14:textId="77777777">
      <w:pPr>
        <w:numPr>
          <w:ilvl w:val="0"/>
          <w:numId w:val="1"/>
        </w:numPr>
      </w:pPr>
      <w:r w:rsidRPr="0031764F">
        <w:t>Ronde 2: politie, raad voor de rechtspraak en VNG</w:t>
      </w:r>
    </w:p>
    <w:p w:rsidRPr="0031764F" w:rsidR="0031764F" w:rsidP="0031764F" w:rsidRDefault="0031764F" w14:paraId="67503CAE" w14:textId="77777777"/>
    <w:p w:rsidRPr="0031764F" w:rsidR="0031764F" w:rsidP="0031764F" w:rsidRDefault="0031764F" w14:paraId="0C34DF58" w14:textId="77777777">
      <w:r w:rsidRPr="0031764F">
        <w:t>Hartelijke groet,</w:t>
      </w:r>
    </w:p>
    <w:p w:rsidRPr="0031764F" w:rsidR="0031764F" w:rsidP="0031764F" w:rsidRDefault="0031764F" w14:paraId="6368D74F" w14:textId="77777777">
      <w:r w:rsidRPr="0031764F">
        <w:rPr>
          <w:b/>
          <w:bCs/>
        </w:rPr>
        <w:br/>
        <w:t>Lisa Dubbeldam</w:t>
      </w:r>
      <w:r w:rsidRPr="0031764F">
        <w:rPr>
          <w:b/>
          <w:bCs/>
        </w:rPr>
        <w:br/>
        <w:t>Senior beleidsmedewerker</w:t>
      </w:r>
      <w:r w:rsidRPr="0031764F">
        <w:rPr>
          <w:b/>
          <w:bCs/>
        </w:rPr>
        <w:br/>
      </w:r>
      <w:r w:rsidRPr="0031764F">
        <w:t>Buitenlandse Zaken | Buitenlandse Handel</w:t>
      </w:r>
      <w:r w:rsidRPr="0031764F">
        <w:br/>
        <w:t>Asiel &amp; Migratie | Sekswerk | Mensenhandel</w:t>
      </w:r>
    </w:p>
    <w:p w:rsidR="007822B2" w:rsidP="0031764F" w:rsidRDefault="0031764F" w14:paraId="4818CF36" w14:textId="77777777">
      <w:r w:rsidRPr="0031764F">
        <w:br/>
        <w:t>Tweede Kamerfractie D66</w:t>
      </w:r>
      <w:r w:rsidRPr="0031764F">
        <w:br/>
        <w:t>Bezuidenhoutseweg 67</w:t>
      </w:r>
      <w:r w:rsidRPr="0031764F">
        <w:br/>
        <w:t>2594 AC, Den Haag</w:t>
      </w:r>
    </w:p>
    <w:sectPr w:rsidR="007822B2">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6279DC"/>
    <w:multiLevelType w:val="multilevel"/>
    <w:tmpl w:val="91C83B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13424770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64F"/>
    <w:rsid w:val="0031764F"/>
    <w:rsid w:val="007822B2"/>
    <w:rsid w:val="009E3624"/>
    <w:rsid w:val="00C07700"/>
    <w:rsid w:val="00E55E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474D1"/>
  <w15:chartTrackingRefBased/>
  <w15:docId w15:val="{89161C5A-0F47-4F46-B05F-B6552F222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176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176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1764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1764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1764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1764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1764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1764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1764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1764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1764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1764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1764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1764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1764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1764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1764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1764F"/>
    <w:rPr>
      <w:rFonts w:eastAsiaTheme="majorEastAsia" w:cstheme="majorBidi"/>
      <w:color w:val="272727" w:themeColor="text1" w:themeTint="D8"/>
    </w:rPr>
  </w:style>
  <w:style w:type="paragraph" w:styleId="Titel">
    <w:name w:val="Title"/>
    <w:basedOn w:val="Standaard"/>
    <w:next w:val="Standaard"/>
    <w:link w:val="TitelChar"/>
    <w:uiPriority w:val="10"/>
    <w:qFormat/>
    <w:rsid w:val="003176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1764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1764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1764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1764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1764F"/>
    <w:rPr>
      <w:i/>
      <w:iCs/>
      <w:color w:val="404040" w:themeColor="text1" w:themeTint="BF"/>
    </w:rPr>
  </w:style>
  <w:style w:type="paragraph" w:styleId="Lijstalinea">
    <w:name w:val="List Paragraph"/>
    <w:basedOn w:val="Standaard"/>
    <w:uiPriority w:val="34"/>
    <w:qFormat/>
    <w:rsid w:val="0031764F"/>
    <w:pPr>
      <w:ind w:left="720"/>
      <w:contextualSpacing/>
    </w:pPr>
  </w:style>
  <w:style w:type="character" w:styleId="Intensievebenadrukking">
    <w:name w:val="Intense Emphasis"/>
    <w:basedOn w:val="Standaardalinea-lettertype"/>
    <w:uiPriority w:val="21"/>
    <w:qFormat/>
    <w:rsid w:val="0031764F"/>
    <w:rPr>
      <w:i/>
      <w:iCs/>
      <w:color w:val="0F4761" w:themeColor="accent1" w:themeShade="BF"/>
    </w:rPr>
  </w:style>
  <w:style w:type="paragraph" w:styleId="Duidelijkcitaat">
    <w:name w:val="Intense Quote"/>
    <w:basedOn w:val="Standaard"/>
    <w:next w:val="Standaard"/>
    <w:link w:val="DuidelijkcitaatChar"/>
    <w:uiPriority w:val="30"/>
    <w:qFormat/>
    <w:rsid w:val="003176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1764F"/>
    <w:rPr>
      <w:i/>
      <w:iCs/>
      <w:color w:val="0F4761" w:themeColor="accent1" w:themeShade="BF"/>
    </w:rPr>
  </w:style>
  <w:style w:type="character" w:styleId="Intensieveverwijzing">
    <w:name w:val="Intense Reference"/>
    <w:basedOn w:val="Standaardalinea-lettertype"/>
    <w:uiPriority w:val="32"/>
    <w:qFormat/>
    <w:rsid w:val="0031764F"/>
    <w:rPr>
      <w:b/>
      <w:bCs/>
      <w:smallCaps/>
      <w:color w:val="0F4761" w:themeColor="accent1" w:themeShade="BF"/>
      <w:spacing w:val="5"/>
    </w:rPr>
  </w:style>
  <w:style w:type="character" w:styleId="Hyperlink">
    <w:name w:val="Hyperlink"/>
    <w:basedOn w:val="Standaardalinea-lettertype"/>
    <w:uiPriority w:val="99"/>
    <w:unhideWhenUsed/>
    <w:rsid w:val="0031764F"/>
    <w:rPr>
      <w:color w:val="467886" w:themeColor="hyperlink"/>
      <w:u w:val="single"/>
    </w:rPr>
  </w:style>
  <w:style w:type="character" w:styleId="Onopgelostemelding">
    <w:name w:val="Unresolved Mention"/>
    <w:basedOn w:val="Standaardalinea-lettertype"/>
    <w:uiPriority w:val="99"/>
    <w:semiHidden/>
    <w:unhideWhenUsed/>
    <w:rsid w:val="003176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ie.am@tweedekamer.nl" TargetMode="External"/><Relationship Id="rId5" Type="http://schemas.openxmlformats.org/officeDocument/2006/relationships/hyperlink" Target="mailto:l.dubbeldam@tweedekamer.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136</ap:Words>
  <ap:Characters>754</ap:Characters>
  <ap:DocSecurity>0</ap:DocSecurity>
  <ap:Lines>6</ap:Lines>
  <ap:Paragraphs>1</ap:Paragraphs>
  <ap:ScaleCrop>false</ap:ScaleCrop>
  <ap:LinksUpToDate>false</ap:LinksUpToDate>
  <ap:CharactersWithSpaces>889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2025-12-04T13:58:00.0000000Z</dcterms:created>
  <dcterms:modified xsi:type="dcterms:W3CDTF">2025-12-04T13:59:00.0000000Z</dcterms:modified>
  <version/>
  <category/>
</coreProperties>
</file>