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2025Z21294</w:t>
        <w:br/>
      </w:r>
      <w:proofErr w:type="spellEnd"/>
    </w:p>
    <w:p>
      <w:pPr>
        <w:pStyle w:val="Normal"/>
        <w:rPr>
          <w:b w:val="1"/>
          <w:bCs w:val="1"/>
        </w:rPr>
      </w:pPr>
      <w:r w:rsidR="250AE766">
        <w:rPr>
          <w:b w:val="0"/>
          <w:bCs w:val="0"/>
        </w:rPr>
        <w:t>(ingezonden 5 december 2025)</w:t>
        <w:br/>
      </w:r>
    </w:p>
    <w:p>
      <w:r>
        <w:t xml:space="preserve">Vragen van de leden Stultiens en Kröger (beiden GroenLinks-PvdA) aan de staatssecretaris van Financiën over belastingontwijking via Nederland als gevolg van een in belastingverdragen overeengekomen verlaagde bronheffing.</w:t>
      </w:r>
      <w:r>
        <w:br/>
      </w:r>
    </w:p>
    <w:p>
      <w:r>
        <w:t xml:space="preserve"> </w:t>
      </w:r>
      <w:r>
        <w:br/>
      </w:r>
    </w:p>
    <w:p>
      <w:r>
        <w:t xml:space="preserve">1</w:t>
      </w:r>
      <w:r>
        <w:br/>
      </w:r>
    </w:p>
    <w:p>
      <w:r>
        <w:t xml:space="preserve">Bent u bekend met het artikel ‘Hoe de miljardenwinst van Starlink deels via Amsterdam wordt doorgesluisd’ (Trouw, 22 november 2025)?</w:t>
      </w:r>
      <w:r>
        <w:br/>
      </w:r>
    </w:p>
    <w:p>
      <w:r>
        <w:t xml:space="preserve"> </w:t>
      </w:r>
      <w:r>
        <w:br/>
      </w:r>
    </w:p>
    <w:p>
      <w:r>
        <w:t xml:space="preserve">2</w:t>
      </w:r>
      <w:r>
        <w:br/>
      </w:r>
    </w:p>
    <w:p>
      <w:r>
        <w:t xml:space="preserve">Klopt het dat een brievenbusmaatschappij zonder medewerkers in Nederland, die volledig bestuurd wordt vanuit het buitenland, gebruik kan maken van Nederlandse belastingverdragen? Klopt het dat daarmee bilaterale afspraken tussen twee landen omzeild kunnen worden, doordat ook een route via Nederland mogelijk is?</w:t>
      </w:r>
      <w:r>
        <w:br/>
      </w:r>
    </w:p>
    <w:p>
      <w:r>
        <w:t xml:space="preserve"> </w:t>
      </w:r>
      <w:r>
        <w:br/>
      </w:r>
    </w:p>
    <w:p>
      <w:r>
        <w:t xml:space="preserve">3</w:t>
      </w:r>
      <w:r>
        <w:br/>
      </w:r>
    </w:p>
    <w:p>
      <w:r>
        <w:t xml:space="preserve">Klopt het dat Nederland in belastingverdragen, waaronder dat met Zambia, heeft afgesproken dat de verdragspartners een verlaagde bronheffing mogen heffen over geldstromen naar Nederland? In welke belastingverdragen heeft Nederland dit nog meer afgesproken? Kunt u toelichten waarom Nederland hierop aandringt bij verdragsonderhandelingen?</w:t>
      </w:r>
      <w:r>
        <w:br/>
      </w:r>
    </w:p>
    <w:p>
      <w:r>
        <w:t xml:space="preserve"> </w:t>
      </w:r>
      <w:r>
        <w:br/>
      </w:r>
    </w:p>
    <w:p>
      <w:r>
        <w:t xml:space="preserve">4</w:t>
      </w:r>
      <w:r>
        <w:br/>
      </w:r>
    </w:p>
    <w:p>
      <w:r>
        <w:t xml:space="preserve">Voor welke derde landen geldt dat winst die in Zambia wordt gemaakt beter via Nederlands uitgekeerd kan worden dan direct naar deze landen vanwege de verlaagde bronheffing?</w:t>
      </w:r>
      <w:r>
        <w:br/>
      </w:r>
    </w:p>
    <w:p>
      <w:r>
        <w:t xml:space="preserve"> </w:t>
      </w:r>
      <w:r>
        <w:br/>
      </w:r>
    </w:p>
    <w:p>
      <w:r>
        <w:t xml:space="preserve">5</w:t>
      </w:r>
      <w:r>
        <w:br/>
      </w:r>
    </w:p>
    <w:p>
      <w:r>
        <w:t xml:space="preserve">Bent u van mening dat Zambia en eventuele andere landen waarmee Nederland een belastingverdrag heeft afgesloten nadeel ondervinden van de afspraak om een verlaagde bronheffing toe te passen? Zo nee, waarom niet?</w:t>
      </w:r>
      <w:r>
        <w:br/>
      </w:r>
    </w:p>
    <w:p>
      <w:r>
        <w:t xml:space="preserve"> </w:t>
      </w:r>
      <w:r>
        <w:br/>
      </w:r>
    </w:p>
    <w:p>
      <w:r>
        <w:t xml:space="preserve">6</w:t>
      </w:r>
      <w:r>
        <w:br/>
      </w:r>
    </w:p>
    <w:p>
      <w:r>
        <w:t xml:space="preserve">Klopt het dat de Nederlandse inzet bij de onderhandelingen over een belastingverdrag met Zambia was dat Zambia helemaal geen bronheffing zou mogen heffen over geldstromen naar Nederland? Zo ja, waarom was dat de Nederlandse inzet?</w:t>
      </w:r>
      <w:r>
        <w:br/>
      </w:r>
    </w:p>
    <w:p>
      <w:r>
        <w:t xml:space="preserve"> </w:t>
      </w:r>
      <w:r>
        <w:br/>
      </w:r>
    </w:p>
    <w:p>
      <w:r>
        <w:t xml:space="preserve">7</w:t>
      </w:r>
      <w:r>
        <w:br/>
      </w:r>
    </w:p>
    <w:p>
      <w:r>
        <w:t xml:space="preserve">Klopt het dat Nederland de grootste investeerder in Zambia is na het Verenigd Koninkrijk en China? Zo ja, hoe verklaart u dat?</w:t>
      </w:r>
      <w:r>
        <w:br/>
      </w:r>
    </w:p>
    <w:p>
      <w:r>
        <w:t xml:space="preserve"> </w:t>
      </w:r>
      <w:r>
        <w:br/>
      </w:r>
    </w:p>
    <w:p>
      <w:r>
        <w:t xml:space="preserve">8</w:t>
      </w:r>
      <w:r>
        <w:br/>
      </w:r>
    </w:p>
    <w:p>
      <w:r>
        <w:t xml:space="preserve">Vindt u het, alles afwegende, wenselijk dat Nederland in verdragen met ontwikkelingslanden afspreekt dat zij een verlaagde bronheffing moeten toepassen over geldstromen naar Nederland? Zo ja, kunt u toelichten waarom?</w:t>
      </w:r>
      <w:r>
        <w:br/>
      </w:r>
    </w:p>
    <w:p>
      <w:r>
        <w:t xml:space="preserve"> </w:t>
      </w:r>
      <w:r>
        <w:br/>
      </w:r>
    </w:p>
    <w:p>
      <w:r>
        <w:t xml:space="preserve">9</w:t>
      </w:r>
      <w:r>
        <w:br/>
      </w:r>
    </w:p>
    <w:p>
      <w:r>
        <w:t xml:space="preserve">Bent u bereid in het vervolg tot een andere onderhandelingsinzet te komen en af te zien van afspraken die sterk nadelig uitpakken voor ontwikkelingslanden, zoals het toepassen van een verlaagde bronheffing?</w:t>
      </w:r>
      <w:r>
        <w:br/>
      </w:r>
    </w:p>
    <w:p>
      <w:r>
        <w:t xml:space="preserve"> </w:t>
      </w:r>
      <w:r>
        <w:br/>
      </w:r>
    </w:p>
    <w:p>
      <w:r>
        <w:t xml:space="preserve">10</w:t>
      </w:r>
      <w:r>
        <w:br/>
      </w:r>
    </w:p>
    <w:p>
      <w:r>
        <w:t xml:space="preserve">Bent u zich ervan bewust dat de in het artikel omschreven ontwijkingsconstructie ook al beschreven is in het rapport </w:t>
      </w:r>
      <w:r>
        <w:rPr>
          <w:i w:val="1"/>
          <w:iCs w:val="1"/>
        </w:rPr>
        <w:t xml:space="preserve">Op weg naar acceptabele doorstroom</w:t>
      </w:r>
      <w:r>
        <w:rPr/>
        <w:t xml:space="preserve"> (2021)? Hoe kan het dat deze constructie nog steeds bestaat, hoewel al jaren bekend is dat er sprake is van belastingontwijking op deze wijze?</w:t>
      </w:r>
      <w:r>
        <w:br/>
      </w:r>
    </w:p>
    <w:p>
      <w:r>
        <w:t xml:space="preserve"> </w:t>
      </w:r>
      <w:r>
        <w:br/>
      </w:r>
    </w:p>
    <w:p>
      <w:r>
        <w:t xml:space="preserve">11</w:t>
      </w:r>
      <w:r>
        <w:br/>
      </w:r>
    </w:p>
    <w:p>
      <w:r>
        <w:t xml:space="preserve">Hoe denkt u dat de antimisbruikbepaling in belastingverdragen belastingontwijking via Nederland tegen kan gaan?</w:t>
      </w:r>
      <w:r>
        <w:br/>
      </w:r>
    </w:p>
    <w:p>
      <w:r>
        <w:t xml:space="preserve"> </w:t>
      </w:r>
      <w:r>
        <w:br/>
      </w:r>
    </w:p>
    <w:p>
      <w:r>
        <w:t xml:space="preserve">12</w:t>
      </w:r>
      <w:r>
        <w:br/>
      </w:r>
    </w:p>
    <w:p>
      <w:r>
        <w:t xml:space="preserve">Bent u zich ervan bewust dat voor ontwikkelingslanden vaak moeilijk te controleren is of sprake is van belastingontwijking? Klopt het dat Nederland daarom op basis van artikel 3a van het Uitvoeringsbesluit internationale bijstandsverlening bij de heffing van belastingen andere landen kan waarschuwen over mogelijke belastingontwijking?</w:t>
      </w:r>
      <w:r>
        <w:br/>
      </w:r>
    </w:p>
    <w:p>
      <w:r>
        <w:t xml:space="preserve"> </w:t>
      </w:r>
      <w:r>
        <w:br/>
      </w:r>
    </w:p>
    <w:p>
      <w:r>
        <w:t xml:space="preserve">13</w:t>
      </w:r>
      <w:r>
        <w:br/>
      </w:r>
    </w:p>
    <w:p>
      <w:r>
        <w:t xml:space="preserve">Gebeurt het verstrekken van inlichtingen aan andere landen over mogelijke belastingontwijking en misbruik van belastingverdragen volgens u op dit moment voldoende? Zo ja, hoe kan het dan dat nog steeds gebruik wordt gemaakt van constructies zoals beschreven in het genoemde artikel?</w:t>
      </w:r>
      <w:r>
        <w:br/>
      </w:r>
    </w:p>
    <w:p>
      <w:r>
        <w:t xml:space="preserve"> </w:t>
      </w:r>
      <w:r>
        <w:br/>
      </w:r>
    </w:p>
    <w:p>
      <w:r>
        <w:t xml:space="preserve">14</w:t>
      </w:r>
      <w:r>
        <w:br/>
      </w:r>
    </w:p>
    <w:p>
      <w:r>
        <w:t xml:space="preserve">Bent u bereid om spontaan informatie te verstrekken over Nederlandse brievenbusmaatschappijen waar dividenden doorheen doorstromen aan landen waarmee Nederland een belastingbedrag heeft gesloten, zoals Zambia?</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2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270">
    <w:abstractNumId w:val="1004922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