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2025Z21296</w:t>
        <w:br/>
      </w:r>
      <w:proofErr w:type="spellEnd"/>
    </w:p>
    <w:p>
      <w:pPr>
        <w:pStyle w:val="Normal"/>
        <w:rPr>
          <w:b w:val="1"/>
          <w:bCs w:val="1"/>
        </w:rPr>
      </w:pPr>
      <w:r w:rsidR="250AE766">
        <w:rPr>
          <w:b w:val="0"/>
          <w:bCs w:val="0"/>
        </w:rPr>
        <w:t>(ingezonden 5 december 2025)</w:t>
        <w:br/>
      </w:r>
    </w:p>
    <w:p>
      <w:r>
        <w:t xml:space="preserve">Vragen van het lid Abdi (GroenLinks–PvdA) aan de staatssecretaris van Justitie en Veiligheid over geheime detentiefaciliteiten</w:t>
      </w:r>
      <w:r>
        <w:br/>
      </w:r>
    </w:p>
    <w:p>
      <w:r>
        <w:t xml:space="preserve"> </w:t>
      </w:r>
      <w:r>
        <w:br/>
      </w:r>
    </w:p>
    <w:p>
      <w:pPr>
        <w:pStyle w:val="ListParagraph"/>
        <w:numPr>
          <w:ilvl w:val="0"/>
          <w:numId w:val="100492390"/>
        </w:numPr>
        <w:ind w:left="360"/>
      </w:pPr>
      <w:r>
        <w:t xml:space="preserve">Kent u het bericht[1] over de mysterieuze gevangenhouding van een strafadvocaat? Zo ja, klopt dit bericht?</w:t>
      </w:r>
      <w:r>
        <w:br/>
      </w:r>
    </w:p>
    <w:p>
      <w:pPr>
        <w:pStyle w:val="ListParagraph"/>
        <w:numPr>
          <w:ilvl w:val="0"/>
          <w:numId w:val="100492390"/>
        </w:numPr>
        <w:ind w:left="360"/>
      </w:pPr>
      <w:r>
        <w:t xml:space="preserve">Wat vindt u ervan dat de Inspectie Justitie en Veiligheid als toezichthouder op het gevangeniswezen geen weet had van een detentielocatie, die pas ‘na héél lang aandringen’ bezocht kon worden, waarvan onduidelijk is wie de eindverantwoordelijke locatiedirecteur is en waarvan niet helder is wie uitvoering aan de bewaring geeft?</w:t>
      </w:r>
      <w:r>
        <w:br/>
      </w:r>
    </w:p>
    <w:p>
      <w:pPr>
        <w:pStyle w:val="ListParagraph"/>
        <w:numPr>
          <w:ilvl w:val="0"/>
          <w:numId w:val="100492390"/>
        </w:numPr>
        <w:ind w:left="360"/>
      </w:pPr>
      <w:r>
        <w:t xml:space="preserve">Klopt het dat er meermaals van alles aan gedaan is om informatie over deze mysterieuze geheime detentiefaciliteiten buiten de openbaarheid te houden? Zo nee, waaruit blijkt dat? Zo ja, waarom? Klopt het dat Dienst Justitiële Inrichtingen heeft geweigerd om vragen van de Inspectie Justitie en Veiligheid schriftelijk te beantwoorden? Zo ja, wat was hiervoor de reden en is dat een gebruikelijke gang van zaken?</w:t>
      </w:r>
      <w:r>
        <w:br/>
      </w:r>
    </w:p>
    <w:p>
      <w:pPr>
        <w:pStyle w:val="ListParagraph"/>
        <w:numPr>
          <w:ilvl w:val="0"/>
          <w:numId w:val="100492390"/>
        </w:numPr>
        <w:ind w:left="360"/>
      </w:pPr>
      <w:r>
        <w:t xml:space="preserve">Hoeveel tijd zat tussen het verzoek van de Inspectie ustitie en Veiligheid om de gewraakte locatie te bezoeken en het daadwerkelijke inspectieverzoek? Waarom wordt informatie daarover in de geopenbaarde documenten weggelakt? En waarom wordt geheimzinnig gedaan over wie precies de vestigingsdirecteur is?</w:t>
      </w:r>
      <w:r>
        <w:br/>
      </w:r>
    </w:p>
    <w:p>
      <w:pPr>
        <w:pStyle w:val="ListParagraph"/>
        <w:numPr>
          <w:ilvl w:val="0"/>
          <w:numId w:val="100492390"/>
        </w:numPr>
        <w:ind w:left="360"/>
      </w:pPr>
      <w:r>
        <w:t xml:space="preserve">Vindt u dat in dit geval voldaan wordt aan alle wettelijke en verdragsrechtelijke eisen die aan detentie moeten worden gesteld? Zo nee, waarom niet? Zo ja, bent u bereid om een nauwgezette weergave hoe deze detentierechten precies geëerbiedigd zijn? Zijn er andere gevallen waarin geheime detentie is toegepast?</w:t>
      </w:r>
      <w:r>
        <w:br/>
      </w:r>
    </w:p>
    <w:p>
      <w:pPr>
        <w:pStyle w:val="ListParagraph"/>
        <w:numPr>
          <w:ilvl w:val="0"/>
          <w:numId w:val="100492390"/>
        </w:numPr>
        <w:ind w:left="360"/>
      </w:pPr>
      <w:r>
        <w:t xml:space="preserve">Bent u het met mij eens dat detentie in beginsel niet onder staatsgeheim geschaard mag worden? Zo nee, waarom niet? Zo ja, wat is hiervan de reden en hoe wordt voorzien in onafhankelijk toezicht om misbruik en excessen te voorkomen?</w:t>
      </w:r>
      <w:r>
        <w:br/>
      </w:r>
    </w:p>
    <w:p>
      <w:r>
        <w:t xml:space="preserve"> </w:t>
      </w:r>
      <w:r>
        <w:br/>
      </w:r>
    </w:p>
    <w:p>
      <w:r>
        <w:t xml:space="preserve"> </w:t>
      </w:r>
      <w:r>
        <w:br/>
      </w:r>
    </w:p>
    <w:p>
      <w:r>
        <w:t xml:space="preserve">[1] AD, 4 december 2025, ‘Dit is de meest geheime gevangenis van Nederland, Weski had geen daglicht’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22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2270">
    <w:abstractNumId w:val="1004922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