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2025Z21297</w:t>
        <w:br/>
      </w:r>
      <w:proofErr w:type="spellEnd"/>
    </w:p>
    <w:p>
      <w:pPr>
        <w:pStyle w:val="Normal"/>
        <w:rPr>
          <w:b w:val="1"/>
          <w:bCs w:val="1"/>
        </w:rPr>
      </w:pPr>
      <w:r w:rsidR="250AE766">
        <w:rPr>
          <w:b w:val="0"/>
          <w:bCs w:val="0"/>
        </w:rPr>
        <w:t>(ingezonden 5 december 2025)</w:t>
        <w:br/>
      </w:r>
    </w:p>
    <w:p>
      <w:r>
        <w:t xml:space="preserve">Vragen van de leden Stoffer en Flach (beiden SGP) aan de staatssecretaris van Buitenlandse Zaken en de minister van Economische Zaken over het bericht 'Servische regering treitert buitenlandse supermarkten, Ahold Delhaize gaat winkels sluiten'</w:t>
      </w:r>
      <w:r>
        <w:br/>
      </w:r>
    </w:p>
    <w:p>
      <w:r>
        <w:t xml:space="preserve">1.       Bent u bekend met het artikel in Het Financieele Dagblad van 12 november 2025, getiteld 'Servische regering treitert buitenlandse supermarkten, Ahold Delhaize gaat winkels sluiten'? [1]</w:t>
      </w:r>
      <w:r>
        <w:br/>
      </w:r>
    </w:p>
    <w:p>
      <w:r>
        <w:t xml:space="preserve">2.       Klopt het dat Ahold Delhaize in Servië vanwege aanzienlijke financiële verliezen 25 winkels heeft moeten sluiten en dat honderden werknemers hun baan verliezen als direct gevolg van het prijsplafond dat de Servische regering heeft ingevoerd? Zo ja, wat is uw reactie hierop?</w:t>
      </w:r>
      <w:r>
        <w:br/>
      </w:r>
    </w:p>
    <w:p>
      <w:r>
        <w:t xml:space="preserve">3.       Deelt u de mening dat de Servische regering met deze maatregel ingrijpt in de vrije interne markt?</w:t>
      </w:r>
      <w:r>
        <w:br/>
      </w:r>
    </w:p>
    <w:p>
      <w:r>
        <w:t xml:space="preserve">4.       Bent u bereid de Servische regering op te roepen deze maatregel zo spoedig mogelijk in te trekken, omdat deze in strijd is met de Stabilisatie- en associatieovereenkomst met Servië en de nodige vragen oproept over het Servische EU-kandidaat-lidmaatschap?</w:t>
      </w:r>
      <w:r>
        <w:br/>
      </w:r>
    </w:p>
    <w:p>
      <w:r>
        <w:t xml:space="preserve">5.       Bent u bereid de Servische ambassadeur te ontbieden om uitleg te vragen over deze maatregel, die verliezen voor supermarkten veroorzaakt en banen op het spel zet?</w:t>
      </w:r>
      <w:r>
        <w:br/>
      </w:r>
    </w:p>
    <w:p>
      <w:r>
        <w:t xml:space="preserve">6.       Deelt u de kritiek op Servië, zoals verwoord in het recente toetredingsrapport van de Europese Commissie, dat maatregelen als een prijsplafond de markt verstoren en buitenlandse investeringen ontmoedigen?</w:t>
      </w:r>
      <w:r>
        <w:br/>
      </w:r>
    </w:p>
    <w:p>
      <w:r>
        <w:t xml:space="preserve">7.       Welke acties ondernemen het kabinet en de Europese Commissie om ervoor te zorgen dat marktverstorende maatregelen door de regering-Vucic zo snel mogelijk worden beëindigd?</w:t>
      </w:r>
      <w:r>
        <w:br/>
      </w:r>
    </w:p>
    <w:p>
      <w:r>
        <w:t xml:space="preserve"> </w:t>
      </w:r>
      <w:r>
        <w:br/>
      </w:r>
    </w:p>
    <w:p>
      <w:r>
        <w:t xml:space="preserve">[1] Het Financieele Dagblad, 12 november 2025,  ‘Servische regering treitert buitenlandse supermarkten, Ahold Delhaize gaat winkels sluiten’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227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2270">
    <w:abstractNumId w:val="10049227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