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C2F" w:rsidP="00FE4C5C" w:rsidRDefault="00FE4C5C" w14:paraId="7D36B058" w14:textId="724AACD1">
      <w:pPr>
        <w:spacing w:before="240" w:line="360" w:lineRule="auto"/>
        <w:rPr>
          <w:rFonts w:ascii="Verdana" w:hAnsi="Verdana"/>
          <w:sz w:val="18"/>
          <w:szCs w:val="18"/>
        </w:rPr>
      </w:pPr>
      <w:r w:rsidRPr="00FE4C5C">
        <w:rPr>
          <w:rFonts w:ascii="Verdana" w:hAnsi="Verdana"/>
          <w:b/>
          <w:bCs/>
          <w:sz w:val="18"/>
          <w:szCs w:val="18"/>
        </w:rPr>
        <w:t>F</w:t>
      </w:r>
      <w:r w:rsidRPr="00FE4C5C" w:rsidR="00113785">
        <w:rPr>
          <w:rFonts w:ascii="Verdana" w:hAnsi="Verdana"/>
          <w:b/>
          <w:bCs/>
          <w:sz w:val="18"/>
          <w:szCs w:val="18"/>
        </w:rPr>
        <w:t xml:space="preserve">iche 1: </w:t>
      </w:r>
      <w:r w:rsidRPr="00FE4C5C" w:rsidR="007430B6">
        <w:rPr>
          <w:rFonts w:ascii="Verdana" w:hAnsi="Verdana"/>
          <w:b/>
          <w:bCs/>
          <w:sz w:val="18"/>
          <w:szCs w:val="18"/>
        </w:rPr>
        <w:t>Herziening Verordening Duurzaam Beleggen</w:t>
      </w:r>
      <w:r w:rsidRPr="00FE4C5C" w:rsidR="007430B6">
        <w:rPr>
          <w:rFonts w:ascii="Verdana" w:hAnsi="Verdana"/>
          <w:sz w:val="18"/>
          <w:szCs w:val="18"/>
        </w:rPr>
        <w:t xml:space="preserve"> </w:t>
      </w:r>
    </w:p>
    <w:p w:rsidRPr="0093621B" w:rsidR="003518D8" w:rsidP="00113785" w:rsidRDefault="003518D8" w14:paraId="4D6FE9B0" w14:textId="17C9E8C6">
      <w:pPr>
        <w:spacing w:before="240" w:line="360" w:lineRule="auto"/>
        <w:jc w:val="both"/>
        <w:rPr>
          <w:rFonts w:ascii="Verdana" w:hAnsi="Verdana"/>
          <w:b/>
          <w:bCs/>
          <w:sz w:val="18"/>
          <w:szCs w:val="18"/>
        </w:rPr>
      </w:pPr>
      <w:r w:rsidRPr="0093621B">
        <w:rPr>
          <w:rFonts w:ascii="Verdana" w:hAnsi="Verdana"/>
          <w:b/>
          <w:bCs/>
          <w:sz w:val="18"/>
          <w:szCs w:val="18"/>
        </w:rPr>
        <w:t xml:space="preserve">1. Algemene gegevens </w:t>
      </w:r>
    </w:p>
    <w:p w:rsidRPr="00BF21A8" w:rsidR="00BF21A8" w:rsidP="00113785" w:rsidRDefault="00BF21A8" w14:paraId="4B5A88BA"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Titel voorstel</w:t>
      </w:r>
    </w:p>
    <w:p w:rsidRPr="002C0BF8" w:rsidR="00BF21A8" w:rsidP="00113785" w:rsidRDefault="00BF21A8" w14:paraId="7FEB4782" w14:textId="4EA5403E">
      <w:pPr>
        <w:spacing w:before="240" w:line="360" w:lineRule="auto"/>
        <w:jc w:val="both"/>
        <w:rPr>
          <w:rFonts w:ascii="Verdana" w:hAnsi="Verdana"/>
          <w:i/>
          <w:iCs/>
          <w:sz w:val="18"/>
          <w:szCs w:val="18"/>
          <w:lang w:val="en-US"/>
        </w:rPr>
      </w:pPr>
      <w:r w:rsidRPr="002C0BF8">
        <w:rPr>
          <w:rFonts w:ascii="Verdana" w:hAnsi="Verdana"/>
          <w:i/>
          <w:iCs/>
          <w:sz w:val="18"/>
          <w:szCs w:val="18"/>
          <w:lang w:val="en-US"/>
        </w:rPr>
        <w:t>Proposal for a regulation of the European Parlement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w:t>
      </w:r>
    </w:p>
    <w:p w:rsidRPr="00BF21A8" w:rsidR="00BF21A8" w:rsidP="00113785" w:rsidRDefault="00BF21A8" w14:paraId="0023398C"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Datum ontvangst Commissiedocument</w:t>
      </w:r>
    </w:p>
    <w:p w:rsidRPr="00BF21A8" w:rsidR="00BF21A8" w:rsidP="00113785" w:rsidRDefault="00BF21A8" w14:paraId="174BC9EC" w14:textId="673A9CFB">
      <w:pPr>
        <w:spacing w:before="240" w:line="360" w:lineRule="auto"/>
        <w:jc w:val="both"/>
        <w:rPr>
          <w:rFonts w:ascii="Verdana" w:hAnsi="Verdana"/>
          <w:sz w:val="18"/>
          <w:szCs w:val="18"/>
        </w:rPr>
      </w:pPr>
      <w:r w:rsidRPr="00BF21A8">
        <w:rPr>
          <w:rFonts w:ascii="Verdana" w:hAnsi="Verdana"/>
          <w:sz w:val="18"/>
          <w:szCs w:val="18"/>
        </w:rPr>
        <w:t>20 november 2025</w:t>
      </w:r>
    </w:p>
    <w:p w:rsidRPr="00BF21A8" w:rsidR="00BF21A8" w:rsidP="00113785" w:rsidRDefault="00BF21A8" w14:paraId="518E2126"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Nr. Commissiedocument</w:t>
      </w:r>
    </w:p>
    <w:p w:rsidRPr="00BF21A8" w:rsidR="00BF21A8" w:rsidP="00113785" w:rsidRDefault="00BF21A8" w14:paraId="493C3F4F" w14:textId="7F7C8656">
      <w:pPr>
        <w:spacing w:before="240" w:line="360" w:lineRule="auto"/>
        <w:jc w:val="both"/>
        <w:rPr>
          <w:rFonts w:ascii="Verdana" w:hAnsi="Verdana"/>
          <w:sz w:val="18"/>
          <w:szCs w:val="18"/>
        </w:rPr>
      </w:pPr>
      <w:r w:rsidRPr="00BF21A8">
        <w:rPr>
          <w:rFonts w:ascii="Verdana" w:hAnsi="Verdana"/>
          <w:sz w:val="18"/>
          <w:szCs w:val="18"/>
        </w:rPr>
        <w:t>COM(2025) 841</w:t>
      </w:r>
    </w:p>
    <w:p w:rsidRPr="00BF21A8" w:rsidR="00BF21A8" w:rsidP="00113785" w:rsidRDefault="00BF21A8" w14:paraId="27559843"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EUR-Lex</w:t>
      </w:r>
    </w:p>
    <w:p w:rsidRPr="00BF21A8" w:rsidR="00BF21A8" w:rsidP="00113785" w:rsidRDefault="00BF21A8" w14:paraId="4F3C5556" w14:textId="43611C03">
      <w:pPr>
        <w:spacing w:before="240" w:line="360" w:lineRule="auto"/>
        <w:jc w:val="both"/>
        <w:rPr>
          <w:rFonts w:ascii="Verdana" w:hAnsi="Verdana"/>
          <w:sz w:val="18"/>
          <w:szCs w:val="18"/>
        </w:rPr>
      </w:pPr>
      <w:hyperlink w:history="1" r:id="rId12">
        <w:r w:rsidRPr="00BF21A8">
          <w:rPr>
            <w:rStyle w:val="Hyperlink"/>
            <w:rFonts w:ascii="Verdana" w:hAnsi="Verdana"/>
            <w:sz w:val="18"/>
            <w:szCs w:val="18"/>
          </w:rPr>
          <w:t>https://eur-lex.europa.eu/legal-content/EN/TXT/?uri=CELEX%3A52025PC0841</w:t>
        </w:r>
      </w:hyperlink>
    </w:p>
    <w:p w:rsidRPr="00BF21A8" w:rsidR="00BF21A8" w:rsidP="00113785" w:rsidRDefault="00BF21A8" w14:paraId="58A2AA12" w14:textId="77777777">
      <w:pPr>
        <w:numPr>
          <w:ilvl w:val="0"/>
          <w:numId w:val="4"/>
        </w:numPr>
        <w:spacing w:before="240" w:line="360" w:lineRule="auto"/>
        <w:jc w:val="both"/>
        <w:rPr>
          <w:rFonts w:ascii="Verdana" w:hAnsi="Verdana"/>
          <w:i/>
          <w:iCs/>
          <w:sz w:val="18"/>
          <w:szCs w:val="18"/>
          <w:lang w:val="fr-FR"/>
        </w:rPr>
      </w:pPr>
      <w:r w:rsidRPr="00BF21A8">
        <w:rPr>
          <w:rFonts w:ascii="Verdana" w:hAnsi="Verdana"/>
          <w:i/>
          <w:iCs/>
          <w:sz w:val="18"/>
          <w:szCs w:val="18"/>
          <w:lang w:val="fr-FR"/>
        </w:rPr>
        <w:t xml:space="preserve">Nr. impact </w:t>
      </w:r>
      <w:proofErr w:type="spellStart"/>
      <w:r w:rsidRPr="00BF21A8">
        <w:rPr>
          <w:rFonts w:ascii="Verdana" w:hAnsi="Verdana"/>
          <w:i/>
          <w:iCs/>
          <w:sz w:val="18"/>
          <w:szCs w:val="18"/>
          <w:lang w:val="fr-FR"/>
        </w:rPr>
        <w:t>assessment</w:t>
      </w:r>
      <w:proofErr w:type="spellEnd"/>
      <w:r w:rsidRPr="00BF21A8">
        <w:rPr>
          <w:rFonts w:ascii="Verdana" w:hAnsi="Verdana"/>
          <w:i/>
          <w:iCs/>
          <w:sz w:val="18"/>
          <w:szCs w:val="18"/>
          <w:lang w:val="fr-FR"/>
        </w:rPr>
        <w:t xml:space="preserve"> Commissie en </w:t>
      </w:r>
      <w:proofErr w:type="spellStart"/>
      <w:r w:rsidRPr="00BF21A8">
        <w:rPr>
          <w:rFonts w:ascii="Verdana" w:hAnsi="Verdana"/>
          <w:i/>
          <w:iCs/>
          <w:sz w:val="18"/>
          <w:szCs w:val="18"/>
          <w:lang w:val="fr-FR"/>
        </w:rPr>
        <w:t>Opinie</w:t>
      </w:r>
      <w:proofErr w:type="spellEnd"/>
      <w:r w:rsidRPr="00BF21A8">
        <w:rPr>
          <w:rFonts w:ascii="Verdana" w:hAnsi="Verdana"/>
          <w:i/>
          <w:iCs/>
          <w:sz w:val="18"/>
          <w:szCs w:val="18"/>
          <w:lang w:val="fr-FR"/>
        </w:rPr>
        <w:t xml:space="preserve"> </w:t>
      </w:r>
    </w:p>
    <w:p w:rsidRPr="00BF21A8" w:rsidR="00BF21A8" w:rsidP="00113785" w:rsidRDefault="00BF21A8" w14:paraId="42E55ADE" w14:textId="519E5CF6">
      <w:pPr>
        <w:spacing w:before="240" w:line="360" w:lineRule="auto"/>
        <w:jc w:val="both"/>
        <w:rPr>
          <w:rFonts w:ascii="Verdana" w:hAnsi="Verdana"/>
          <w:sz w:val="18"/>
          <w:szCs w:val="18"/>
          <w:lang w:val="fr-FR"/>
        </w:rPr>
      </w:pPr>
      <w:r w:rsidRPr="00BF21A8">
        <w:rPr>
          <w:rFonts w:ascii="Verdana" w:hAnsi="Verdana"/>
          <w:sz w:val="18"/>
          <w:szCs w:val="18"/>
        </w:rPr>
        <w:t>SWD(2025) 838</w:t>
      </w:r>
    </w:p>
    <w:p w:rsidRPr="00BF21A8" w:rsidR="00BF21A8" w:rsidP="00113785" w:rsidRDefault="00BF21A8" w14:paraId="73DBDA86"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Behandelingstraject Raad</w:t>
      </w:r>
    </w:p>
    <w:p w:rsidRPr="00BF21A8" w:rsidR="00BF21A8" w:rsidP="00113785" w:rsidRDefault="00BF21A8" w14:paraId="4D75F55E" w14:textId="6BD47BCD">
      <w:pPr>
        <w:spacing w:before="240" w:line="360" w:lineRule="auto"/>
        <w:jc w:val="both"/>
        <w:rPr>
          <w:rFonts w:ascii="Verdana" w:hAnsi="Verdana"/>
          <w:sz w:val="18"/>
          <w:szCs w:val="18"/>
        </w:rPr>
      </w:pPr>
      <w:r w:rsidRPr="00BF21A8">
        <w:rPr>
          <w:rFonts w:ascii="Verdana" w:hAnsi="Verdana"/>
          <w:sz w:val="18"/>
          <w:szCs w:val="18"/>
        </w:rPr>
        <w:t>Raad Economische en Financiële Zaken</w:t>
      </w:r>
    </w:p>
    <w:p w:rsidRPr="00BF21A8" w:rsidR="00BF21A8" w:rsidP="00113785" w:rsidRDefault="00BF21A8" w14:paraId="4152F136" w14:textId="77777777">
      <w:pPr>
        <w:numPr>
          <w:ilvl w:val="0"/>
          <w:numId w:val="4"/>
        </w:numPr>
        <w:spacing w:before="240" w:line="360" w:lineRule="auto"/>
        <w:jc w:val="both"/>
        <w:rPr>
          <w:rFonts w:ascii="Verdana" w:hAnsi="Verdana"/>
          <w:i/>
          <w:iCs/>
          <w:sz w:val="18"/>
          <w:szCs w:val="18"/>
        </w:rPr>
      </w:pPr>
      <w:r w:rsidRPr="00BF21A8">
        <w:rPr>
          <w:rFonts w:ascii="Verdana" w:hAnsi="Verdana"/>
          <w:i/>
          <w:iCs/>
          <w:sz w:val="18"/>
          <w:szCs w:val="18"/>
        </w:rPr>
        <w:t>Eerstverantwoordelijk ministerie</w:t>
      </w:r>
    </w:p>
    <w:p w:rsidRPr="0016753D" w:rsidR="001855A1" w:rsidP="00113785" w:rsidRDefault="001855A1" w14:paraId="5B869730" w14:textId="77777777">
      <w:pPr>
        <w:spacing w:before="240" w:line="240" w:lineRule="auto"/>
        <w:jc w:val="both"/>
        <w:rPr>
          <w:rFonts w:ascii="Verdana" w:hAnsi="Verdana"/>
          <w:sz w:val="18"/>
          <w:szCs w:val="18"/>
        </w:rPr>
      </w:pPr>
      <w:r w:rsidRPr="0016753D">
        <w:rPr>
          <w:rFonts w:ascii="Verdana" w:hAnsi="Verdana"/>
          <w:sz w:val="18"/>
          <w:szCs w:val="18"/>
        </w:rPr>
        <w:t>Ministerie van Financiën</w:t>
      </w:r>
    </w:p>
    <w:p w:rsidRPr="007F4E58" w:rsidR="001855A1" w:rsidP="00113785" w:rsidRDefault="001855A1" w14:paraId="5562F676" w14:textId="77777777">
      <w:pPr>
        <w:numPr>
          <w:ilvl w:val="0"/>
          <w:numId w:val="4"/>
        </w:numPr>
        <w:spacing w:before="240" w:line="240" w:lineRule="auto"/>
        <w:jc w:val="both"/>
        <w:rPr>
          <w:rFonts w:ascii="Verdana" w:hAnsi="Verdana"/>
          <w:sz w:val="18"/>
          <w:szCs w:val="18"/>
          <w:lang w:val="fr-FR"/>
        </w:rPr>
      </w:pPr>
      <w:proofErr w:type="spellStart"/>
      <w:r>
        <w:rPr>
          <w:rFonts w:ascii="Verdana" w:hAnsi="Verdana"/>
          <w:i/>
          <w:iCs/>
          <w:sz w:val="18"/>
          <w:szCs w:val="18"/>
          <w:lang w:val="fr-FR"/>
        </w:rPr>
        <w:t>Rechtsbasis</w:t>
      </w:r>
      <w:proofErr w:type="spellEnd"/>
    </w:p>
    <w:p w:rsidRPr="007F4E58" w:rsidR="001855A1" w:rsidP="00113785" w:rsidRDefault="001855A1" w14:paraId="5095E788" w14:textId="77777777">
      <w:pPr>
        <w:spacing w:before="240" w:line="240" w:lineRule="auto"/>
        <w:jc w:val="both"/>
        <w:rPr>
          <w:rFonts w:ascii="Verdana" w:hAnsi="Verdana"/>
          <w:sz w:val="18"/>
          <w:szCs w:val="18"/>
        </w:rPr>
      </w:pPr>
      <w:r w:rsidRPr="007F4E58">
        <w:rPr>
          <w:rFonts w:ascii="Verdana" w:hAnsi="Verdana"/>
          <w:sz w:val="18"/>
          <w:szCs w:val="18"/>
        </w:rPr>
        <w:t>Artikel 114 van het Verdrag b</w:t>
      </w:r>
      <w:r>
        <w:rPr>
          <w:rFonts w:ascii="Verdana" w:hAnsi="Verdana"/>
          <w:sz w:val="18"/>
          <w:szCs w:val="18"/>
        </w:rPr>
        <w:t>etreffende de werking van de Europese Unie (VWEU)</w:t>
      </w:r>
    </w:p>
    <w:p w:rsidRPr="007F4E58" w:rsidR="001855A1" w:rsidP="00113785" w:rsidRDefault="001855A1" w14:paraId="21E01E01" w14:textId="77777777">
      <w:pPr>
        <w:numPr>
          <w:ilvl w:val="0"/>
          <w:numId w:val="4"/>
        </w:numPr>
        <w:spacing w:before="240" w:line="240" w:lineRule="auto"/>
        <w:jc w:val="both"/>
        <w:rPr>
          <w:rFonts w:ascii="Verdana" w:hAnsi="Verdana"/>
          <w:sz w:val="18"/>
          <w:szCs w:val="18"/>
        </w:rPr>
      </w:pPr>
      <w:r>
        <w:rPr>
          <w:rFonts w:ascii="Verdana" w:hAnsi="Verdana"/>
          <w:i/>
          <w:iCs/>
          <w:sz w:val="18"/>
          <w:szCs w:val="18"/>
        </w:rPr>
        <w:t>Besluitvormingsprocedure Raad</w:t>
      </w:r>
    </w:p>
    <w:p w:rsidRPr="00D534CB" w:rsidR="001855A1" w:rsidP="00113785" w:rsidRDefault="001855A1" w14:paraId="2DEBDEC9" w14:textId="77777777">
      <w:pPr>
        <w:spacing w:before="240" w:line="240" w:lineRule="auto"/>
        <w:jc w:val="both"/>
        <w:rPr>
          <w:rFonts w:ascii="Verdana" w:hAnsi="Verdana"/>
          <w:sz w:val="18"/>
          <w:szCs w:val="18"/>
        </w:rPr>
      </w:pPr>
      <w:r>
        <w:rPr>
          <w:rFonts w:ascii="Verdana" w:hAnsi="Verdana"/>
          <w:sz w:val="18"/>
          <w:szCs w:val="18"/>
        </w:rPr>
        <w:t>Gekwalificeerde meerderheid</w:t>
      </w:r>
    </w:p>
    <w:p w:rsidRPr="007F4E58" w:rsidR="001855A1" w:rsidP="00113785" w:rsidRDefault="001855A1" w14:paraId="4CCE975E" w14:textId="77777777">
      <w:pPr>
        <w:numPr>
          <w:ilvl w:val="0"/>
          <w:numId w:val="4"/>
        </w:numPr>
        <w:spacing w:before="240" w:line="240" w:lineRule="auto"/>
        <w:jc w:val="both"/>
        <w:rPr>
          <w:rFonts w:ascii="Verdana" w:hAnsi="Verdana"/>
          <w:sz w:val="18"/>
          <w:szCs w:val="18"/>
        </w:rPr>
      </w:pPr>
      <w:r>
        <w:rPr>
          <w:rFonts w:ascii="Verdana" w:hAnsi="Verdana"/>
          <w:i/>
          <w:iCs/>
          <w:sz w:val="18"/>
          <w:szCs w:val="18"/>
        </w:rPr>
        <w:t>Rol Europees Parlement</w:t>
      </w:r>
    </w:p>
    <w:p w:rsidR="001855A1" w:rsidP="00113785" w:rsidRDefault="001855A1" w14:paraId="2C91BC87" w14:textId="77777777">
      <w:pPr>
        <w:spacing w:before="240" w:line="240" w:lineRule="auto"/>
        <w:jc w:val="both"/>
        <w:rPr>
          <w:rFonts w:ascii="Verdana" w:hAnsi="Verdana"/>
          <w:i/>
          <w:iCs/>
          <w:sz w:val="18"/>
          <w:szCs w:val="18"/>
        </w:rPr>
      </w:pPr>
      <w:r>
        <w:rPr>
          <w:rFonts w:ascii="Verdana" w:hAnsi="Verdana"/>
          <w:i/>
          <w:iCs/>
          <w:sz w:val="18"/>
          <w:szCs w:val="18"/>
        </w:rPr>
        <w:t xml:space="preserve">Mede beslissing </w:t>
      </w:r>
    </w:p>
    <w:p w:rsidR="006936CF" w:rsidP="00113785" w:rsidRDefault="006936CF" w14:paraId="21583A17" w14:textId="77777777">
      <w:pPr>
        <w:spacing w:before="240" w:line="240" w:lineRule="auto"/>
        <w:jc w:val="both"/>
        <w:rPr>
          <w:rFonts w:ascii="Verdana" w:hAnsi="Verdana"/>
          <w:i/>
          <w:iCs/>
          <w:sz w:val="18"/>
          <w:szCs w:val="18"/>
        </w:rPr>
      </w:pPr>
    </w:p>
    <w:p w:rsidR="006936CF" w:rsidP="00113785" w:rsidRDefault="006936CF" w14:paraId="6CE4B4F2" w14:textId="77777777">
      <w:pPr>
        <w:spacing w:before="240" w:line="240" w:lineRule="auto"/>
        <w:jc w:val="both"/>
        <w:rPr>
          <w:rFonts w:ascii="Verdana" w:hAnsi="Verdana"/>
          <w:i/>
          <w:iCs/>
          <w:sz w:val="18"/>
          <w:szCs w:val="18"/>
        </w:rPr>
      </w:pPr>
    </w:p>
    <w:p w:rsidRPr="0093621B" w:rsidR="003518D8" w:rsidP="00113785" w:rsidRDefault="003518D8" w14:paraId="471C3F86" w14:textId="3AA1AE8E">
      <w:pPr>
        <w:spacing w:before="240" w:line="360" w:lineRule="auto"/>
        <w:jc w:val="both"/>
        <w:rPr>
          <w:rFonts w:ascii="Verdana" w:hAnsi="Verdana"/>
          <w:b/>
          <w:bCs/>
          <w:sz w:val="18"/>
          <w:szCs w:val="18"/>
        </w:rPr>
      </w:pPr>
      <w:r w:rsidRPr="0093621B">
        <w:rPr>
          <w:rFonts w:ascii="Verdana" w:hAnsi="Verdana"/>
          <w:b/>
          <w:bCs/>
          <w:sz w:val="18"/>
          <w:szCs w:val="18"/>
        </w:rPr>
        <w:lastRenderedPageBreak/>
        <w:t xml:space="preserve">2. Essentie voorstel </w:t>
      </w:r>
    </w:p>
    <w:p w:rsidRPr="0093621B" w:rsidR="003518D8" w:rsidP="00113785" w:rsidRDefault="003518D8" w14:paraId="1FCF3D2C" w14:textId="216519EE">
      <w:pPr>
        <w:spacing w:before="240" w:line="360" w:lineRule="auto"/>
        <w:jc w:val="both"/>
        <w:rPr>
          <w:rFonts w:ascii="Verdana" w:hAnsi="Verdana"/>
          <w:i/>
          <w:iCs/>
          <w:sz w:val="18"/>
          <w:szCs w:val="18"/>
        </w:rPr>
      </w:pPr>
      <w:r w:rsidRPr="0093621B">
        <w:rPr>
          <w:rFonts w:ascii="Verdana" w:hAnsi="Verdana"/>
          <w:i/>
          <w:iCs/>
          <w:sz w:val="18"/>
          <w:szCs w:val="18"/>
        </w:rPr>
        <w:t xml:space="preserve">a) </w:t>
      </w:r>
      <w:r w:rsidRPr="0093621B" w:rsidR="0035207B">
        <w:rPr>
          <w:rFonts w:ascii="Verdana" w:hAnsi="Verdana"/>
          <w:i/>
          <w:iCs/>
          <w:sz w:val="18"/>
          <w:szCs w:val="18"/>
        </w:rPr>
        <w:t>I</w:t>
      </w:r>
      <w:r w:rsidRPr="0093621B">
        <w:rPr>
          <w:rFonts w:ascii="Verdana" w:hAnsi="Verdana"/>
          <w:i/>
          <w:iCs/>
          <w:sz w:val="18"/>
          <w:szCs w:val="18"/>
        </w:rPr>
        <w:t xml:space="preserve">nhoud voorstel </w:t>
      </w:r>
    </w:p>
    <w:p w:rsidRPr="0093621B" w:rsidR="00413106" w:rsidP="00113785" w:rsidRDefault="0035207B" w14:paraId="37BACDD4" w14:textId="27128D47">
      <w:pPr>
        <w:spacing w:before="240" w:line="360" w:lineRule="auto"/>
        <w:jc w:val="both"/>
        <w:rPr>
          <w:rFonts w:ascii="Verdana" w:hAnsi="Verdana"/>
          <w:sz w:val="18"/>
          <w:szCs w:val="18"/>
        </w:rPr>
      </w:pPr>
      <w:r w:rsidRPr="0093621B">
        <w:rPr>
          <w:rFonts w:ascii="Verdana" w:hAnsi="Verdana"/>
          <w:sz w:val="18"/>
          <w:szCs w:val="18"/>
        </w:rPr>
        <w:t xml:space="preserve">Met het Commissievoorstel </w:t>
      </w:r>
      <w:r w:rsidRPr="0093621B" w:rsidR="0020541A">
        <w:rPr>
          <w:rFonts w:ascii="Verdana" w:hAnsi="Verdana"/>
          <w:sz w:val="18"/>
          <w:szCs w:val="18"/>
        </w:rPr>
        <w:t xml:space="preserve">(hierna: het voorstel) </w:t>
      </w:r>
      <w:r w:rsidRPr="0093621B">
        <w:rPr>
          <w:rFonts w:ascii="Verdana" w:hAnsi="Verdana"/>
          <w:sz w:val="18"/>
          <w:szCs w:val="18"/>
        </w:rPr>
        <w:t xml:space="preserve">wordt de Verordening betreffende informatieverschaffing over duurzaamheid in de </w:t>
      </w:r>
      <w:proofErr w:type="spellStart"/>
      <w:r w:rsidRPr="0093621B">
        <w:rPr>
          <w:rFonts w:ascii="Verdana" w:hAnsi="Verdana"/>
          <w:sz w:val="18"/>
          <w:szCs w:val="18"/>
        </w:rPr>
        <w:t>financiëledienstensector</w:t>
      </w:r>
      <w:proofErr w:type="spellEnd"/>
      <w:r w:rsidRPr="0093621B">
        <w:rPr>
          <w:rFonts w:ascii="Verdana" w:hAnsi="Verdana"/>
          <w:sz w:val="18"/>
          <w:szCs w:val="18"/>
        </w:rPr>
        <w:t xml:space="preserve"> </w:t>
      </w:r>
      <w:r w:rsidRPr="0093621B" w:rsidR="0094220A">
        <w:rPr>
          <w:rFonts w:ascii="Verdana" w:hAnsi="Verdana"/>
          <w:sz w:val="18"/>
          <w:szCs w:val="18"/>
        </w:rPr>
        <w:t xml:space="preserve">((EU) 2019/2088) </w:t>
      </w:r>
      <w:r w:rsidRPr="0093621B">
        <w:rPr>
          <w:rFonts w:ascii="Verdana" w:hAnsi="Verdana"/>
          <w:sz w:val="18"/>
          <w:szCs w:val="18"/>
        </w:rPr>
        <w:t xml:space="preserve">inhoudelijk gewijzigd. Het doel van de </w:t>
      </w:r>
      <w:r w:rsidR="00024353">
        <w:rPr>
          <w:rFonts w:ascii="Verdana" w:hAnsi="Verdana"/>
          <w:sz w:val="18"/>
          <w:szCs w:val="18"/>
        </w:rPr>
        <w:t>v</w:t>
      </w:r>
      <w:r w:rsidRPr="0093621B">
        <w:rPr>
          <w:rFonts w:ascii="Verdana" w:hAnsi="Verdana"/>
          <w:sz w:val="18"/>
          <w:szCs w:val="18"/>
        </w:rPr>
        <w:t xml:space="preserve">erordening is de informatieasymmetrie tussen </w:t>
      </w:r>
      <w:proofErr w:type="spellStart"/>
      <w:r w:rsidRPr="0093621B">
        <w:rPr>
          <w:rFonts w:ascii="Verdana" w:hAnsi="Verdana"/>
          <w:sz w:val="18"/>
          <w:szCs w:val="18"/>
        </w:rPr>
        <w:t>financiëlemarktdeelnemers</w:t>
      </w:r>
      <w:proofErr w:type="spellEnd"/>
      <w:r w:rsidRPr="0093621B">
        <w:rPr>
          <w:rFonts w:ascii="Verdana" w:hAnsi="Verdana"/>
          <w:sz w:val="18"/>
          <w:szCs w:val="18"/>
        </w:rPr>
        <w:t xml:space="preserve"> en eindbeleggers te verminderen ten aanzien van duurzaamheidsrisico’s, het in aanmerking nemen van ongunstige effecten op duurzaamheid en de duurzaamheidskarakteristieken en -doelen van beleggingen. </w:t>
      </w:r>
      <w:r w:rsidRPr="0093621B" w:rsidR="00BC5998">
        <w:rPr>
          <w:rFonts w:ascii="Verdana" w:hAnsi="Verdana"/>
          <w:sz w:val="18"/>
          <w:szCs w:val="18"/>
        </w:rPr>
        <w:t xml:space="preserve">Onder meer in twee </w:t>
      </w:r>
      <w:r w:rsidRPr="0093621B" w:rsidR="0094220A">
        <w:rPr>
          <w:rFonts w:ascii="Verdana" w:hAnsi="Verdana"/>
          <w:sz w:val="18"/>
          <w:szCs w:val="18"/>
        </w:rPr>
        <w:t xml:space="preserve">door de Commissie georganiseerde </w:t>
      </w:r>
      <w:r w:rsidRPr="0093621B" w:rsidR="00BC5998">
        <w:rPr>
          <w:rFonts w:ascii="Verdana" w:hAnsi="Verdana"/>
          <w:sz w:val="18"/>
          <w:szCs w:val="18"/>
        </w:rPr>
        <w:t xml:space="preserve">openbare </w:t>
      </w:r>
      <w:r w:rsidRPr="0093621B" w:rsidR="0094220A">
        <w:rPr>
          <w:rFonts w:ascii="Verdana" w:hAnsi="Verdana"/>
          <w:sz w:val="18"/>
          <w:szCs w:val="18"/>
        </w:rPr>
        <w:t xml:space="preserve">consultaties </w:t>
      </w:r>
      <w:r w:rsidRPr="0093621B" w:rsidR="00BC5998">
        <w:rPr>
          <w:rFonts w:ascii="Verdana" w:hAnsi="Verdana"/>
          <w:sz w:val="18"/>
          <w:szCs w:val="18"/>
        </w:rPr>
        <w:t xml:space="preserve">is brede steun uitgesproken voor de doelen van de </w:t>
      </w:r>
      <w:r w:rsidR="008550F6">
        <w:rPr>
          <w:rFonts w:ascii="Verdana" w:hAnsi="Verdana"/>
          <w:sz w:val="18"/>
          <w:szCs w:val="18"/>
        </w:rPr>
        <w:t>verordening</w:t>
      </w:r>
      <w:r w:rsidRPr="0093621B" w:rsidR="008550F6">
        <w:rPr>
          <w:rFonts w:ascii="Verdana" w:hAnsi="Verdana"/>
          <w:sz w:val="18"/>
          <w:szCs w:val="18"/>
        </w:rPr>
        <w:t xml:space="preserve"> </w:t>
      </w:r>
      <w:r w:rsidRPr="0093621B" w:rsidR="00BC5998">
        <w:rPr>
          <w:rFonts w:ascii="Verdana" w:hAnsi="Verdana"/>
          <w:sz w:val="18"/>
          <w:szCs w:val="18"/>
        </w:rPr>
        <w:t xml:space="preserve">maar is tegelijkertijd naar voren gekomen dat de huidige </w:t>
      </w:r>
      <w:r w:rsidR="00024353">
        <w:rPr>
          <w:rFonts w:ascii="Verdana" w:hAnsi="Verdana"/>
          <w:sz w:val="18"/>
          <w:szCs w:val="18"/>
        </w:rPr>
        <w:t>v</w:t>
      </w:r>
      <w:r w:rsidR="008550F6">
        <w:rPr>
          <w:rFonts w:ascii="Verdana" w:hAnsi="Verdana"/>
          <w:sz w:val="18"/>
          <w:szCs w:val="18"/>
        </w:rPr>
        <w:t>erordening</w:t>
      </w:r>
      <w:r w:rsidRPr="0093621B" w:rsidR="008550F6">
        <w:rPr>
          <w:rFonts w:ascii="Verdana" w:hAnsi="Verdana"/>
          <w:sz w:val="18"/>
          <w:szCs w:val="18"/>
        </w:rPr>
        <w:t xml:space="preserve"> </w:t>
      </w:r>
      <w:r w:rsidRPr="0093621B" w:rsidR="00BC5998">
        <w:rPr>
          <w:rFonts w:ascii="Verdana" w:hAnsi="Verdana"/>
          <w:sz w:val="18"/>
          <w:szCs w:val="18"/>
        </w:rPr>
        <w:t>complex en onvoldoende doeltreffend en doelmatig is</w:t>
      </w:r>
      <w:r w:rsidRPr="0093621B" w:rsidR="0094220A">
        <w:rPr>
          <w:rFonts w:ascii="Verdana" w:hAnsi="Verdana"/>
          <w:sz w:val="18"/>
          <w:szCs w:val="18"/>
        </w:rPr>
        <w:t xml:space="preserve">. </w:t>
      </w:r>
      <w:r w:rsidRPr="0093621B" w:rsidR="008C6AD0">
        <w:rPr>
          <w:rFonts w:ascii="Verdana" w:hAnsi="Verdana"/>
          <w:sz w:val="18"/>
          <w:szCs w:val="18"/>
        </w:rPr>
        <w:t xml:space="preserve">Dit komt ook naar voren </w:t>
      </w:r>
      <w:r w:rsidRPr="0093621B" w:rsidR="00D60F16">
        <w:rPr>
          <w:rFonts w:ascii="Verdana" w:hAnsi="Verdana"/>
          <w:sz w:val="18"/>
          <w:szCs w:val="18"/>
        </w:rPr>
        <w:t>in</w:t>
      </w:r>
      <w:r w:rsidRPr="0093621B" w:rsidR="008C6AD0">
        <w:rPr>
          <w:rFonts w:ascii="Verdana" w:hAnsi="Verdana"/>
          <w:sz w:val="18"/>
          <w:szCs w:val="18"/>
        </w:rPr>
        <w:t xml:space="preserve"> de evaluatie die is uitgevoerd in het kader van art. 19 van de </w:t>
      </w:r>
      <w:r w:rsidR="00024353">
        <w:rPr>
          <w:rFonts w:ascii="Verdana" w:hAnsi="Verdana"/>
          <w:sz w:val="18"/>
          <w:szCs w:val="18"/>
        </w:rPr>
        <w:t>v</w:t>
      </w:r>
      <w:r w:rsidRPr="0093621B" w:rsidR="008C6AD0">
        <w:rPr>
          <w:rFonts w:ascii="Verdana" w:hAnsi="Verdana"/>
          <w:sz w:val="18"/>
          <w:szCs w:val="18"/>
        </w:rPr>
        <w:t>erordening</w:t>
      </w:r>
      <w:r w:rsidRPr="0093621B" w:rsidR="00412D09">
        <w:rPr>
          <w:rStyle w:val="FootnoteReference"/>
          <w:rFonts w:ascii="Verdana" w:hAnsi="Verdana"/>
          <w:sz w:val="18"/>
          <w:szCs w:val="18"/>
        </w:rPr>
        <w:footnoteReference w:id="1"/>
      </w:r>
      <w:r w:rsidRPr="0093621B" w:rsidR="008C6AD0">
        <w:rPr>
          <w:rFonts w:ascii="Verdana" w:hAnsi="Verdana"/>
          <w:sz w:val="18"/>
          <w:szCs w:val="18"/>
        </w:rPr>
        <w:t xml:space="preserve">. </w:t>
      </w:r>
      <w:r w:rsidRPr="0093621B" w:rsidR="0094220A">
        <w:rPr>
          <w:rFonts w:ascii="Verdana" w:hAnsi="Verdana"/>
          <w:sz w:val="18"/>
          <w:szCs w:val="18"/>
        </w:rPr>
        <w:t xml:space="preserve">Met het voorstel beoogt de Commissie aan geïdentificeerde tekortkomingen tegemoet te komen. </w:t>
      </w:r>
    </w:p>
    <w:p w:rsidRPr="0093621B" w:rsidR="0094220A" w:rsidP="00113785" w:rsidRDefault="00413106" w14:paraId="6F6472F0" w14:textId="04BA92EE">
      <w:pPr>
        <w:spacing w:before="240" w:line="360" w:lineRule="auto"/>
        <w:jc w:val="both"/>
        <w:rPr>
          <w:rFonts w:ascii="Verdana" w:hAnsi="Verdana"/>
          <w:sz w:val="18"/>
          <w:szCs w:val="18"/>
        </w:rPr>
      </w:pPr>
      <w:r w:rsidRPr="0093621B">
        <w:rPr>
          <w:rFonts w:ascii="Verdana" w:hAnsi="Verdana"/>
          <w:sz w:val="18"/>
          <w:szCs w:val="18"/>
        </w:rPr>
        <w:t xml:space="preserve">Het voorstel heeft </w:t>
      </w:r>
      <w:r w:rsidRPr="0093621B" w:rsidR="00BC5998">
        <w:rPr>
          <w:rFonts w:ascii="Verdana" w:hAnsi="Verdana"/>
          <w:sz w:val="18"/>
          <w:szCs w:val="18"/>
        </w:rPr>
        <w:t xml:space="preserve">tot </w:t>
      </w:r>
      <w:r w:rsidRPr="0093621B">
        <w:rPr>
          <w:rFonts w:ascii="Verdana" w:hAnsi="Verdana"/>
          <w:sz w:val="18"/>
          <w:szCs w:val="18"/>
        </w:rPr>
        <w:t>doel</w:t>
      </w:r>
      <w:r w:rsidRPr="0093621B" w:rsidR="00BC5998">
        <w:rPr>
          <w:rFonts w:ascii="Verdana" w:hAnsi="Verdana"/>
          <w:sz w:val="18"/>
          <w:szCs w:val="18"/>
        </w:rPr>
        <w:t xml:space="preserve"> </w:t>
      </w:r>
      <w:r w:rsidRPr="0093621B">
        <w:rPr>
          <w:rFonts w:ascii="Verdana" w:hAnsi="Verdana"/>
          <w:sz w:val="18"/>
          <w:szCs w:val="18"/>
        </w:rPr>
        <w:t xml:space="preserve">het stroomlijnen en verminderen van </w:t>
      </w:r>
      <w:r w:rsidR="00A15219">
        <w:rPr>
          <w:rFonts w:ascii="Verdana" w:hAnsi="Verdana"/>
          <w:sz w:val="18"/>
          <w:szCs w:val="18"/>
        </w:rPr>
        <w:t xml:space="preserve">nalevingskosten </w:t>
      </w:r>
      <w:r w:rsidRPr="0093621B">
        <w:rPr>
          <w:rFonts w:ascii="Verdana" w:hAnsi="Verdana"/>
          <w:sz w:val="18"/>
          <w:szCs w:val="18"/>
        </w:rPr>
        <w:t xml:space="preserve">voor </w:t>
      </w:r>
      <w:proofErr w:type="spellStart"/>
      <w:r w:rsidRPr="0093621B">
        <w:rPr>
          <w:rFonts w:ascii="Verdana" w:hAnsi="Verdana"/>
          <w:sz w:val="18"/>
          <w:szCs w:val="18"/>
        </w:rPr>
        <w:t>financiëlemarktdeelnemers</w:t>
      </w:r>
      <w:proofErr w:type="spellEnd"/>
      <w:r w:rsidRPr="0093621B" w:rsidR="00742667">
        <w:rPr>
          <w:rFonts w:ascii="Verdana" w:hAnsi="Verdana"/>
          <w:sz w:val="18"/>
          <w:szCs w:val="18"/>
        </w:rPr>
        <w:t xml:space="preserve">, </w:t>
      </w:r>
      <w:r w:rsidRPr="0093621B">
        <w:rPr>
          <w:rFonts w:ascii="Verdana" w:hAnsi="Verdana"/>
          <w:sz w:val="18"/>
          <w:szCs w:val="18"/>
        </w:rPr>
        <w:t xml:space="preserve">het verbeteren van coherentie van het EU-raamwerk voor duurzame financiering, en het inzichtelijker maken van duurzaamheidsaspecten van beleggingsproducten voor de eindbelegger. </w:t>
      </w:r>
    </w:p>
    <w:p w:rsidRPr="0093621B" w:rsidR="0035207B" w:rsidP="00113785" w:rsidRDefault="0094220A" w14:paraId="54C5766F" w14:textId="79D2F6BD">
      <w:pPr>
        <w:spacing w:before="240" w:line="360" w:lineRule="auto"/>
        <w:jc w:val="both"/>
        <w:rPr>
          <w:rFonts w:ascii="Verdana" w:hAnsi="Verdana"/>
          <w:sz w:val="18"/>
          <w:szCs w:val="18"/>
        </w:rPr>
      </w:pPr>
      <w:r w:rsidRPr="0093621B">
        <w:rPr>
          <w:rFonts w:ascii="Verdana" w:hAnsi="Verdana"/>
          <w:sz w:val="18"/>
          <w:szCs w:val="18"/>
        </w:rPr>
        <w:t xml:space="preserve">De bestaande </w:t>
      </w:r>
      <w:r w:rsidR="00024353">
        <w:rPr>
          <w:rFonts w:ascii="Verdana" w:hAnsi="Verdana"/>
          <w:sz w:val="18"/>
          <w:szCs w:val="18"/>
        </w:rPr>
        <w:t>v</w:t>
      </w:r>
      <w:r w:rsidRPr="0093621B">
        <w:rPr>
          <w:rFonts w:ascii="Verdana" w:hAnsi="Verdana"/>
          <w:sz w:val="18"/>
          <w:szCs w:val="18"/>
        </w:rPr>
        <w:t>erordening bevat rapportageverplichtingen op entiteitsniveau voor aanbieders van beleggingsproducten met duurzame karakteristieken of doeleinden</w:t>
      </w:r>
      <w:r w:rsidRPr="0093621B" w:rsidR="00A55C8B">
        <w:rPr>
          <w:rFonts w:ascii="Verdana" w:hAnsi="Verdana"/>
          <w:sz w:val="18"/>
          <w:szCs w:val="18"/>
        </w:rPr>
        <w:t xml:space="preserve"> </w:t>
      </w:r>
      <w:r w:rsidRPr="0093621B" w:rsidR="000D2721">
        <w:rPr>
          <w:rFonts w:ascii="Verdana" w:hAnsi="Verdana"/>
          <w:sz w:val="18"/>
          <w:szCs w:val="18"/>
        </w:rPr>
        <w:t xml:space="preserve">over belangrijke ongunstige effecten </w:t>
      </w:r>
      <w:r w:rsidRPr="0093621B" w:rsidR="00A55C8B">
        <w:rPr>
          <w:rFonts w:ascii="Verdana" w:hAnsi="Verdana"/>
          <w:sz w:val="18"/>
          <w:szCs w:val="18"/>
        </w:rPr>
        <w:t>en over beloningsbeleid</w:t>
      </w:r>
      <w:r w:rsidRPr="0093621B">
        <w:rPr>
          <w:rFonts w:ascii="Verdana" w:hAnsi="Verdana"/>
          <w:sz w:val="18"/>
          <w:szCs w:val="18"/>
        </w:rPr>
        <w:t>.</w:t>
      </w:r>
      <w:r w:rsidRPr="0093621B" w:rsidR="007C3748">
        <w:rPr>
          <w:rFonts w:ascii="Verdana" w:hAnsi="Verdana"/>
          <w:sz w:val="18"/>
          <w:szCs w:val="18"/>
        </w:rPr>
        <w:t xml:space="preserve"> Dit betekent dat een </w:t>
      </w:r>
      <w:proofErr w:type="spellStart"/>
      <w:r w:rsidRPr="0093621B" w:rsidR="007C3748">
        <w:rPr>
          <w:rFonts w:ascii="Verdana" w:hAnsi="Verdana"/>
          <w:sz w:val="18"/>
          <w:szCs w:val="18"/>
        </w:rPr>
        <w:t>financiëlemarktdeelnemer</w:t>
      </w:r>
      <w:proofErr w:type="spellEnd"/>
      <w:r w:rsidRPr="0093621B" w:rsidR="007C3748">
        <w:rPr>
          <w:rFonts w:ascii="Verdana" w:hAnsi="Verdana"/>
          <w:sz w:val="18"/>
          <w:szCs w:val="18"/>
        </w:rPr>
        <w:t xml:space="preserve">, wanneer deze beleggingsproducten aanbiedt met duurzame karakteristieken of doeleinden, zal moeten aangeven wat de milieu-impact is van </w:t>
      </w:r>
      <w:r w:rsidR="008550F6">
        <w:rPr>
          <w:rFonts w:ascii="Verdana" w:hAnsi="Verdana"/>
          <w:sz w:val="18"/>
          <w:szCs w:val="18"/>
        </w:rPr>
        <w:t>al zijn</w:t>
      </w:r>
      <w:r w:rsidRPr="0093621B" w:rsidR="007C3748">
        <w:rPr>
          <w:rFonts w:ascii="Verdana" w:hAnsi="Verdana"/>
          <w:sz w:val="18"/>
          <w:szCs w:val="18"/>
        </w:rPr>
        <w:t xml:space="preserve"> activiteiten.</w:t>
      </w:r>
      <w:r w:rsidRPr="0093621B">
        <w:rPr>
          <w:rFonts w:ascii="Verdana" w:hAnsi="Verdana"/>
          <w:sz w:val="18"/>
          <w:szCs w:val="18"/>
        </w:rPr>
        <w:t xml:space="preserve"> </w:t>
      </w:r>
      <w:r w:rsidRPr="0093621B" w:rsidR="007C3748">
        <w:rPr>
          <w:rFonts w:ascii="Verdana" w:hAnsi="Verdana"/>
          <w:sz w:val="18"/>
          <w:szCs w:val="18"/>
        </w:rPr>
        <w:t>Omdat deze informatie geen directie betrekking heeft op het beleggingsproduct in kwestie</w:t>
      </w:r>
      <w:r w:rsidR="0043646E">
        <w:rPr>
          <w:rFonts w:ascii="Verdana" w:hAnsi="Verdana"/>
          <w:sz w:val="18"/>
          <w:szCs w:val="18"/>
        </w:rPr>
        <w:t xml:space="preserve"> en er overlap is met de Richtlijn </w:t>
      </w:r>
      <w:r w:rsidRPr="0043646E" w:rsidR="0043646E">
        <w:rPr>
          <w:rFonts w:ascii="Verdana" w:hAnsi="Verdana"/>
          <w:sz w:val="18"/>
          <w:szCs w:val="18"/>
        </w:rPr>
        <w:t>duurzaamheidsrapportering door ondernemingen</w:t>
      </w:r>
      <w:r w:rsidR="0043646E">
        <w:rPr>
          <w:rFonts w:ascii="Verdana" w:hAnsi="Verdana"/>
          <w:sz w:val="18"/>
          <w:szCs w:val="18"/>
        </w:rPr>
        <w:t xml:space="preserve"> (CSRD)</w:t>
      </w:r>
      <w:r w:rsidRPr="0093621B" w:rsidR="007C3748">
        <w:rPr>
          <w:rFonts w:ascii="Verdana" w:hAnsi="Verdana"/>
          <w:sz w:val="18"/>
          <w:szCs w:val="18"/>
        </w:rPr>
        <w:t xml:space="preserve">, is de </w:t>
      </w:r>
      <w:r w:rsidRPr="0093621B">
        <w:rPr>
          <w:rFonts w:ascii="Verdana" w:hAnsi="Verdana"/>
          <w:sz w:val="18"/>
          <w:szCs w:val="18"/>
        </w:rPr>
        <w:t>toegevoegde waarde van deze rapportageverplichtingen volgens de Commissie beperkt</w:t>
      </w:r>
      <w:r w:rsidRPr="0093621B" w:rsidR="007C3748">
        <w:rPr>
          <w:rFonts w:ascii="Verdana" w:hAnsi="Verdana"/>
          <w:sz w:val="18"/>
          <w:szCs w:val="18"/>
        </w:rPr>
        <w:t>.</w:t>
      </w:r>
      <w:r w:rsidRPr="0093621B">
        <w:rPr>
          <w:rFonts w:ascii="Verdana" w:hAnsi="Verdana"/>
          <w:sz w:val="18"/>
          <w:szCs w:val="18"/>
        </w:rPr>
        <w:t xml:space="preserve"> </w:t>
      </w:r>
      <w:r w:rsidRPr="0093621B" w:rsidR="007C3748">
        <w:rPr>
          <w:rFonts w:ascii="Verdana" w:hAnsi="Verdana"/>
          <w:sz w:val="18"/>
          <w:szCs w:val="18"/>
        </w:rPr>
        <w:t>Z</w:t>
      </w:r>
      <w:r w:rsidRPr="0093621B" w:rsidR="008C6AD0">
        <w:rPr>
          <w:rFonts w:ascii="Verdana" w:hAnsi="Verdana"/>
          <w:sz w:val="18"/>
          <w:szCs w:val="18"/>
        </w:rPr>
        <w:t xml:space="preserve">e stelt </w:t>
      </w:r>
      <w:r w:rsidRPr="0093621B">
        <w:rPr>
          <w:rFonts w:ascii="Verdana" w:hAnsi="Verdana"/>
          <w:sz w:val="18"/>
          <w:szCs w:val="18"/>
        </w:rPr>
        <w:t xml:space="preserve">daarom </w:t>
      </w:r>
      <w:r w:rsidRPr="0093621B" w:rsidR="008C6AD0">
        <w:rPr>
          <w:rFonts w:ascii="Verdana" w:hAnsi="Verdana"/>
          <w:sz w:val="18"/>
          <w:szCs w:val="18"/>
        </w:rPr>
        <w:t>voor deze te schrappen</w:t>
      </w:r>
      <w:r w:rsidRPr="0093621B">
        <w:rPr>
          <w:rFonts w:ascii="Verdana" w:hAnsi="Verdana"/>
          <w:sz w:val="18"/>
          <w:szCs w:val="18"/>
        </w:rPr>
        <w:t>.</w:t>
      </w:r>
      <w:r w:rsidRPr="0093621B" w:rsidR="00A55C8B">
        <w:rPr>
          <w:rFonts w:ascii="Verdana" w:hAnsi="Verdana"/>
          <w:sz w:val="18"/>
          <w:szCs w:val="18"/>
        </w:rPr>
        <w:t xml:space="preserve"> </w:t>
      </w:r>
      <w:r w:rsidRPr="0093621B" w:rsidR="00C70637">
        <w:rPr>
          <w:rFonts w:ascii="Verdana" w:hAnsi="Verdana"/>
          <w:sz w:val="18"/>
          <w:szCs w:val="18"/>
        </w:rPr>
        <w:t xml:space="preserve">Daarnaast worden financieel adviseurs </w:t>
      </w:r>
      <w:r w:rsidRPr="0093621B" w:rsidR="00195245">
        <w:rPr>
          <w:rFonts w:ascii="Verdana" w:hAnsi="Verdana"/>
          <w:sz w:val="18"/>
          <w:szCs w:val="18"/>
        </w:rPr>
        <w:t>en portefeuillemanagementproducten</w:t>
      </w:r>
      <w:r w:rsidR="0056154F">
        <w:rPr>
          <w:rFonts w:ascii="Verdana" w:hAnsi="Verdana"/>
          <w:sz w:val="18"/>
          <w:szCs w:val="18"/>
        </w:rPr>
        <w:t xml:space="preserve"> </w:t>
      </w:r>
      <w:r w:rsidRPr="0093621B" w:rsidR="00C70637">
        <w:rPr>
          <w:rFonts w:ascii="Verdana" w:hAnsi="Verdana"/>
          <w:sz w:val="18"/>
          <w:szCs w:val="18"/>
        </w:rPr>
        <w:t xml:space="preserve">met het voorstel uitgezonderd van </w:t>
      </w:r>
      <w:r w:rsidRPr="0093621B" w:rsidR="00195245">
        <w:rPr>
          <w:rFonts w:ascii="Verdana" w:hAnsi="Verdana"/>
          <w:sz w:val="18"/>
          <w:szCs w:val="18"/>
        </w:rPr>
        <w:t xml:space="preserve">het toepassingsbereik van de </w:t>
      </w:r>
      <w:r w:rsidR="00024353">
        <w:rPr>
          <w:rFonts w:ascii="Verdana" w:hAnsi="Verdana"/>
          <w:sz w:val="18"/>
          <w:szCs w:val="18"/>
        </w:rPr>
        <w:t>v</w:t>
      </w:r>
      <w:r w:rsidRPr="0093621B" w:rsidR="00C70637">
        <w:rPr>
          <w:rFonts w:ascii="Verdana" w:hAnsi="Verdana"/>
          <w:sz w:val="18"/>
          <w:szCs w:val="18"/>
        </w:rPr>
        <w:t xml:space="preserve">erordening. </w:t>
      </w:r>
    </w:p>
    <w:p w:rsidRPr="0093621B" w:rsidR="006E1133" w:rsidP="00113785" w:rsidRDefault="0094220A" w14:paraId="66FB6459" w14:textId="1CECEC10">
      <w:pPr>
        <w:spacing w:before="240" w:line="360" w:lineRule="auto"/>
        <w:jc w:val="both"/>
        <w:rPr>
          <w:rFonts w:ascii="Verdana" w:hAnsi="Verdana"/>
          <w:sz w:val="18"/>
          <w:szCs w:val="18"/>
        </w:rPr>
      </w:pPr>
      <w:r w:rsidRPr="0093621B">
        <w:rPr>
          <w:rFonts w:ascii="Verdana" w:hAnsi="Verdana"/>
          <w:sz w:val="18"/>
          <w:szCs w:val="18"/>
        </w:rPr>
        <w:t xml:space="preserve">De </w:t>
      </w:r>
      <w:r w:rsidR="00024353">
        <w:rPr>
          <w:rFonts w:ascii="Verdana" w:hAnsi="Verdana"/>
          <w:sz w:val="18"/>
          <w:szCs w:val="18"/>
        </w:rPr>
        <w:t>v</w:t>
      </w:r>
      <w:r w:rsidRPr="0093621B">
        <w:rPr>
          <w:rFonts w:ascii="Verdana" w:hAnsi="Verdana"/>
          <w:sz w:val="18"/>
          <w:szCs w:val="18"/>
        </w:rPr>
        <w:t xml:space="preserve">erordening </w:t>
      </w:r>
      <w:r w:rsidRPr="0093621B" w:rsidR="00DF5F46">
        <w:rPr>
          <w:rFonts w:ascii="Verdana" w:hAnsi="Verdana"/>
          <w:sz w:val="18"/>
          <w:szCs w:val="18"/>
        </w:rPr>
        <w:t xml:space="preserve">bevat transparantievereisten voor beleggingsproducten die ecologische en sociale kenmerken promoten (art. 8) </w:t>
      </w:r>
      <w:r w:rsidRPr="0093621B" w:rsidR="000B06AB">
        <w:rPr>
          <w:rFonts w:ascii="Verdana" w:hAnsi="Verdana"/>
          <w:sz w:val="18"/>
          <w:szCs w:val="18"/>
        </w:rPr>
        <w:t>of</w:t>
      </w:r>
      <w:r w:rsidRPr="0093621B" w:rsidR="00DF5F46">
        <w:rPr>
          <w:rFonts w:ascii="Verdana" w:hAnsi="Verdana"/>
          <w:sz w:val="18"/>
          <w:szCs w:val="18"/>
        </w:rPr>
        <w:t xml:space="preserve"> duurzame doelstellingen hebben (art. 9). </w:t>
      </w:r>
      <w:r w:rsidRPr="0093621B" w:rsidR="0020541A">
        <w:rPr>
          <w:rFonts w:ascii="Verdana" w:hAnsi="Verdana"/>
          <w:sz w:val="18"/>
          <w:szCs w:val="18"/>
        </w:rPr>
        <w:t xml:space="preserve">De Commissie </w:t>
      </w:r>
      <w:r w:rsidRPr="0093621B" w:rsidR="00A072C1">
        <w:rPr>
          <w:rFonts w:ascii="Verdana" w:hAnsi="Verdana"/>
          <w:sz w:val="18"/>
          <w:szCs w:val="18"/>
        </w:rPr>
        <w:t xml:space="preserve">stelt </w:t>
      </w:r>
      <w:r w:rsidRPr="0093621B" w:rsidR="0020541A">
        <w:rPr>
          <w:rFonts w:ascii="Verdana" w:hAnsi="Verdana"/>
          <w:sz w:val="18"/>
          <w:szCs w:val="18"/>
        </w:rPr>
        <w:t xml:space="preserve">dat deze artikelen </w:t>
      </w:r>
      <w:r w:rsidRPr="0093621B" w:rsidR="004A6FC3">
        <w:rPr>
          <w:rFonts w:ascii="Verdana" w:hAnsi="Verdana"/>
          <w:sz w:val="18"/>
          <w:szCs w:val="18"/>
        </w:rPr>
        <w:t>in de praktijk</w:t>
      </w:r>
      <w:r w:rsidRPr="0093621B" w:rsidR="0020541A">
        <w:rPr>
          <w:rFonts w:ascii="Verdana" w:hAnsi="Verdana"/>
          <w:sz w:val="18"/>
          <w:szCs w:val="18"/>
        </w:rPr>
        <w:t xml:space="preserve"> </w:t>
      </w:r>
      <w:r w:rsidRPr="0093621B" w:rsidR="00052128">
        <w:rPr>
          <w:rFonts w:ascii="Verdana" w:hAnsi="Verdana"/>
          <w:sz w:val="18"/>
          <w:szCs w:val="18"/>
        </w:rPr>
        <w:t>zijn gaan f</w:t>
      </w:r>
      <w:r w:rsidRPr="0093621B" w:rsidR="0020541A">
        <w:rPr>
          <w:rFonts w:ascii="Verdana" w:hAnsi="Verdana"/>
          <w:sz w:val="18"/>
          <w:szCs w:val="18"/>
        </w:rPr>
        <w:t xml:space="preserve">unctioneren als </w:t>
      </w:r>
      <w:r w:rsidRPr="0093621B" w:rsidR="00D60F16">
        <w:rPr>
          <w:rFonts w:ascii="Verdana" w:hAnsi="Verdana"/>
          <w:sz w:val="18"/>
          <w:szCs w:val="18"/>
        </w:rPr>
        <w:t xml:space="preserve">productcategorieën </w:t>
      </w:r>
      <w:r w:rsidRPr="0093621B" w:rsidR="0020541A">
        <w:rPr>
          <w:rFonts w:ascii="Verdana" w:hAnsi="Verdana"/>
          <w:sz w:val="18"/>
          <w:szCs w:val="18"/>
        </w:rPr>
        <w:t xml:space="preserve">terwijl </w:t>
      </w:r>
      <w:r w:rsidRPr="0093621B" w:rsidR="00F92976">
        <w:rPr>
          <w:rFonts w:ascii="Verdana" w:hAnsi="Verdana"/>
          <w:sz w:val="18"/>
          <w:szCs w:val="18"/>
        </w:rPr>
        <w:t>de artikelen daarvoor niet zijn ingericht.</w:t>
      </w:r>
      <w:r w:rsidRPr="0093621B" w:rsidR="006C417E">
        <w:rPr>
          <w:rFonts w:ascii="Verdana" w:hAnsi="Verdana"/>
          <w:sz w:val="18"/>
          <w:szCs w:val="18"/>
        </w:rPr>
        <w:t xml:space="preserve"> De huidige inrichting bevat namelijk geen norm voor wanneer een product daadwerkelijk ‘duurzaam’ genoemd mag worden; ze verplicht enkel transparant te zijn over de productkenmerken als een aanbieder een duurzame claim maakt.</w:t>
      </w:r>
      <w:r w:rsidRPr="0093621B" w:rsidR="00F92976">
        <w:rPr>
          <w:rFonts w:ascii="Verdana" w:hAnsi="Verdana"/>
          <w:sz w:val="18"/>
          <w:szCs w:val="18"/>
        </w:rPr>
        <w:t xml:space="preserve"> </w:t>
      </w:r>
      <w:r w:rsidRPr="0093621B" w:rsidR="006C417E">
        <w:rPr>
          <w:rFonts w:ascii="Verdana" w:hAnsi="Verdana"/>
          <w:sz w:val="18"/>
          <w:szCs w:val="18"/>
        </w:rPr>
        <w:t xml:space="preserve">Doordat de huidige inrichting van </w:t>
      </w:r>
      <w:r w:rsidR="00493AF9">
        <w:rPr>
          <w:rFonts w:ascii="Verdana" w:hAnsi="Verdana"/>
          <w:sz w:val="18"/>
          <w:szCs w:val="18"/>
        </w:rPr>
        <w:t xml:space="preserve">de </w:t>
      </w:r>
      <w:r w:rsidRPr="0093621B" w:rsidR="006C417E">
        <w:rPr>
          <w:rFonts w:ascii="Verdana" w:hAnsi="Verdana"/>
          <w:sz w:val="18"/>
          <w:szCs w:val="18"/>
        </w:rPr>
        <w:t>art</w:t>
      </w:r>
      <w:r w:rsidR="00493AF9">
        <w:rPr>
          <w:rFonts w:ascii="Verdana" w:hAnsi="Verdana"/>
          <w:sz w:val="18"/>
          <w:szCs w:val="18"/>
        </w:rPr>
        <w:t>ikelen</w:t>
      </w:r>
      <w:r w:rsidRPr="0093621B" w:rsidR="006C417E">
        <w:rPr>
          <w:rFonts w:ascii="Verdana" w:hAnsi="Verdana"/>
          <w:sz w:val="18"/>
          <w:szCs w:val="18"/>
        </w:rPr>
        <w:t xml:space="preserve"> 8 en 9 geen duidelijke criteria bevatten, </w:t>
      </w:r>
      <w:r w:rsidRPr="0093621B" w:rsidR="00F92976">
        <w:rPr>
          <w:rFonts w:ascii="Verdana" w:hAnsi="Verdana"/>
          <w:sz w:val="18"/>
          <w:szCs w:val="18"/>
        </w:rPr>
        <w:t>is er</w:t>
      </w:r>
      <w:r w:rsidRPr="0093621B" w:rsidR="004A6FC3">
        <w:rPr>
          <w:rFonts w:ascii="Verdana" w:hAnsi="Verdana"/>
          <w:sz w:val="18"/>
          <w:szCs w:val="18"/>
        </w:rPr>
        <w:t xml:space="preserve"> onduidelijkheid </w:t>
      </w:r>
      <w:r w:rsidRPr="0093621B" w:rsidR="00F92976">
        <w:rPr>
          <w:rFonts w:ascii="Verdana" w:hAnsi="Verdana"/>
          <w:sz w:val="18"/>
          <w:szCs w:val="18"/>
        </w:rPr>
        <w:t xml:space="preserve">over wat de vereisten zijn </w:t>
      </w:r>
      <w:r w:rsidRPr="0093621B" w:rsidR="003C560B">
        <w:rPr>
          <w:rFonts w:ascii="Verdana" w:hAnsi="Verdana"/>
          <w:sz w:val="18"/>
          <w:szCs w:val="18"/>
        </w:rPr>
        <w:t>voor</w:t>
      </w:r>
      <w:r w:rsidRPr="0093621B" w:rsidR="00F92976">
        <w:rPr>
          <w:rFonts w:ascii="Verdana" w:hAnsi="Verdana"/>
          <w:sz w:val="18"/>
          <w:szCs w:val="18"/>
        </w:rPr>
        <w:t xml:space="preserve"> fondsen om geclassificeerd te worden als ‘artikel 8’ resp</w:t>
      </w:r>
      <w:r w:rsidRPr="0093621B" w:rsidR="00AC7312">
        <w:rPr>
          <w:rFonts w:ascii="Verdana" w:hAnsi="Verdana"/>
          <w:sz w:val="18"/>
          <w:szCs w:val="18"/>
        </w:rPr>
        <w:t>ectievelijk</w:t>
      </w:r>
      <w:r w:rsidRPr="0093621B" w:rsidR="00F92976">
        <w:rPr>
          <w:rFonts w:ascii="Verdana" w:hAnsi="Verdana"/>
          <w:sz w:val="18"/>
          <w:szCs w:val="18"/>
        </w:rPr>
        <w:t xml:space="preserve"> ‘artikel 9’</w:t>
      </w:r>
      <w:r w:rsidRPr="0093621B" w:rsidR="00D60F16">
        <w:rPr>
          <w:rFonts w:ascii="Verdana" w:hAnsi="Verdana"/>
          <w:sz w:val="18"/>
          <w:szCs w:val="18"/>
        </w:rPr>
        <w:t>. Dit gaat ten koste van de mate waarin beleggers producten kunnen vergelijken</w:t>
      </w:r>
      <w:r w:rsidRPr="0093621B" w:rsidR="00F92976">
        <w:rPr>
          <w:rFonts w:ascii="Verdana" w:hAnsi="Verdana"/>
          <w:sz w:val="18"/>
          <w:szCs w:val="18"/>
        </w:rPr>
        <w:t xml:space="preserve">. </w:t>
      </w:r>
      <w:r w:rsidRPr="0093621B" w:rsidR="0020541A">
        <w:rPr>
          <w:rFonts w:ascii="Verdana" w:hAnsi="Verdana"/>
          <w:sz w:val="18"/>
          <w:szCs w:val="18"/>
        </w:rPr>
        <w:t xml:space="preserve">De Commissie stelt daarom </w:t>
      </w:r>
      <w:r w:rsidR="00493AF9">
        <w:rPr>
          <w:rFonts w:ascii="Verdana" w:hAnsi="Verdana"/>
          <w:sz w:val="18"/>
          <w:szCs w:val="18"/>
        </w:rPr>
        <w:t xml:space="preserve">voor om </w:t>
      </w:r>
      <w:r w:rsidRPr="0093621B" w:rsidR="0020541A">
        <w:rPr>
          <w:rFonts w:ascii="Verdana" w:hAnsi="Verdana"/>
          <w:sz w:val="18"/>
          <w:szCs w:val="18"/>
        </w:rPr>
        <w:t>drie</w:t>
      </w:r>
      <w:r w:rsidRPr="0093621B" w:rsidR="00F92976">
        <w:rPr>
          <w:rFonts w:ascii="Verdana" w:hAnsi="Verdana"/>
          <w:sz w:val="18"/>
          <w:szCs w:val="18"/>
        </w:rPr>
        <w:t xml:space="preserve"> </w:t>
      </w:r>
      <w:r w:rsidRPr="0093621B" w:rsidR="00AC7312">
        <w:rPr>
          <w:rFonts w:ascii="Verdana" w:hAnsi="Verdana"/>
          <w:sz w:val="18"/>
          <w:szCs w:val="18"/>
        </w:rPr>
        <w:t>productcategorieën</w:t>
      </w:r>
      <w:r w:rsidR="008550F6">
        <w:rPr>
          <w:rFonts w:ascii="Verdana" w:hAnsi="Verdana"/>
          <w:sz w:val="18"/>
          <w:szCs w:val="18"/>
        </w:rPr>
        <w:t xml:space="preserve"> te introduceren</w:t>
      </w:r>
      <w:r w:rsidRPr="0093621B" w:rsidR="00A072C1">
        <w:rPr>
          <w:rFonts w:ascii="Verdana" w:hAnsi="Verdana"/>
          <w:sz w:val="18"/>
          <w:szCs w:val="18"/>
        </w:rPr>
        <w:t>:</w:t>
      </w:r>
      <w:r w:rsidRPr="0093621B" w:rsidR="00AC7312">
        <w:rPr>
          <w:rFonts w:ascii="Verdana" w:hAnsi="Verdana"/>
          <w:sz w:val="18"/>
          <w:szCs w:val="18"/>
        </w:rPr>
        <w:t xml:space="preserve"> </w:t>
      </w:r>
      <w:proofErr w:type="spellStart"/>
      <w:r w:rsidRPr="0093621B" w:rsidR="006C417E">
        <w:rPr>
          <w:rFonts w:ascii="Verdana" w:hAnsi="Verdana"/>
          <w:sz w:val="18"/>
          <w:szCs w:val="18"/>
        </w:rPr>
        <w:t>f</w:t>
      </w:r>
      <w:r w:rsidRPr="0093621B" w:rsidR="00052128">
        <w:rPr>
          <w:rFonts w:ascii="Verdana" w:hAnsi="Verdana"/>
          <w:sz w:val="18"/>
          <w:szCs w:val="18"/>
        </w:rPr>
        <w:t>inanciëlemarktdeelnemers</w:t>
      </w:r>
      <w:proofErr w:type="spellEnd"/>
      <w:r w:rsidRPr="0093621B" w:rsidR="00052128">
        <w:rPr>
          <w:rFonts w:ascii="Verdana" w:hAnsi="Verdana"/>
          <w:sz w:val="18"/>
          <w:szCs w:val="18"/>
        </w:rPr>
        <w:t xml:space="preserve"> die beleggingsproducten op </w:t>
      </w:r>
      <w:r w:rsidRPr="0093621B" w:rsidR="00052128">
        <w:rPr>
          <w:rFonts w:ascii="Verdana" w:hAnsi="Verdana"/>
          <w:sz w:val="18"/>
          <w:szCs w:val="18"/>
        </w:rPr>
        <w:lastRenderedPageBreak/>
        <w:t xml:space="preserve">de markt brengen </w:t>
      </w:r>
      <w:r w:rsidRPr="0093621B" w:rsidR="0043646E">
        <w:rPr>
          <w:rFonts w:ascii="Verdana" w:hAnsi="Verdana"/>
          <w:sz w:val="18"/>
          <w:szCs w:val="18"/>
        </w:rPr>
        <w:t xml:space="preserve">met </w:t>
      </w:r>
      <w:r w:rsidRPr="0093621B" w:rsidR="004C010C">
        <w:rPr>
          <w:rFonts w:ascii="Verdana" w:hAnsi="Verdana"/>
          <w:sz w:val="18"/>
          <w:szCs w:val="18"/>
        </w:rPr>
        <w:t xml:space="preserve">(i) </w:t>
      </w:r>
      <w:proofErr w:type="spellStart"/>
      <w:r w:rsidRPr="0093621B" w:rsidR="004C010C">
        <w:rPr>
          <w:rFonts w:ascii="Verdana" w:hAnsi="Verdana"/>
          <w:sz w:val="18"/>
          <w:szCs w:val="18"/>
        </w:rPr>
        <w:t>transitiegerelateerde</w:t>
      </w:r>
      <w:proofErr w:type="spellEnd"/>
      <w:r w:rsidRPr="0093621B" w:rsidR="004C010C">
        <w:rPr>
          <w:rFonts w:ascii="Verdana" w:hAnsi="Verdana"/>
          <w:sz w:val="18"/>
          <w:szCs w:val="18"/>
        </w:rPr>
        <w:t xml:space="preserve"> doeleinden, (ii) strategieën of ontwerpen die zijn gebaseerd op duurzame factoren of (iii) duurzame doeleinden</w:t>
      </w:r>
      <w:bookmarkStart w:name="_Hlk215068513" w:id="0"/>
      <w:r w:rsidR="001855A1">
        <w:rPr>
          <w:rFonts w:ascii="Verdana" w:hAnsi="Verdana"/>
          <w:sz w:val="18"/>
          <w:szCs w:val="18"/>
        </w:rPr>
        <w:t xml:space="preserve">. </w:t>
      </w:r>
      <w:proofErr w:type="spellStart"/>
      <w:r w:rsidR="001855A1">
        <w:rPr>
          <w:rFonts w:ascii="Verdana" w:hAnsi="Verdana"/>
          <w:sz w:val="18"/>
          <w:szCs w:val="18"/>
        </w:rPr>
        <w:t>Financiëlemarktdeelnemers</w:t>
      </w:r>
      <w:proofErr w:type="spellEnd"/>
      <w:r w:rsidRPr="0093621B" w:rsidR="001855A1">
        <w:rPr>
          <w:rFonts w:ascii="Verdana" w:hAnsi="Verdana"/>
          <w:sz w:val="18"/>
          <w:szCs w:val="18"/>
        </w:rPr>
        <w:t xml:space="preserve"> worden </w:t>
      </w:r>
      <w:bookmarkEnd w:id="0"/>
      <w:r w:rsidRPr="0093621B" w:rsidR="001855A1">
        <w:rPr>
          <w:rFonts w:ascii="Verdana" w:hAnsi="Verdana"/>
          <w:sz w:val="18"/>
          <w:szCs w:val="18"/>
        </w:rPr>
        <w:t xml:space="preserve">onder andere </w:t>
      </w:r>
      <w:r w:rsidRPr="0093621B" w:rsidR="00C40121">
        <w:rPr>
          <w:rFonts w:ascii="Verdana" w:hAnsi="Verdana"/>
          <w:sz w:val="18"/>
          <w:szCs w:val="18"/>
        </w:rPr>
        <w:t xml:space="preserve"> </w:t>
      </w:r>
      <w:r w:rsidRPr="0093621B" w:rsidR="006E1133">
        <w:rPr>
          <w:rFonts w:ascii="Verdana" w:hAnsi="Verdana"/>
          <w:sz w:val="18"/>
          <w:szCs w:val="18"/>
        </w:rPr>
        <w:t>verplicht</w:t>
      </w:r>
      <w:r w:rsidRPr="0093621B" w:rsidR="00052128">
        <w:rPr>
          <w:rFonts w:ascii="Verdana" w:hAnsi="Verdana"/>
          <w:sz w:val="18"/>
          <w:szCs w:val="18"/>
        </w:rPr>
        <w:t xml:space="preserve"> </w:t>
      </w:r>
      <w:r w:rsidRPr="0093621B" w:rsidR="00412D09">
        <w:rPr>
          <w:rFonts w:ascii="Verdana" w:hAnsi="Verdana"/>
          <w:sz w:val="18"/>
          <w:szCs w:val="18"/>
        </w:rPr>
        <w:t xml:space="preserve">om </w:t>
      </w:r>
      <w:r w:rsidRPr="0093621B" w:rsidR="00052128">
        <w:rPr>
          <w:rFonts w:ascii="Verdana" w:hAnsi="Verdana"/>
          <w:sz w:val="18"/>
          <w:szCs w:val="18"/>
        </w:rPr>
        <w:t xml:space="preserve">aan te tonen </w:t>
      </w:r>
      <w:r w:rsidRPr="0093621B" w:rsidR="004C010C">
        <w:rPr>
          <w:rFonts w:ascii="Verdana" w:hAnsi="Verdana"/>
          <w:sz w:val="18"/>
          <w:szCs w:val="18"/>
        </w:rPr>
        <w:t>dat minimaal 70% van de onderliggende portefeuille</w:t>
      </w:r>
      <w:r w:rsidRPr="0093621B" w:rsidR="00052128">
        <w:rPr>
          <w:rFonts w:ascii="Verdana" w:hAnsi="Verdana"/>
          <w:sz w:val="18"/>
          <w:szCs w:val="18"/>
        </w:rPr>
        <w:t xml:space="preserve"> in lijn </w:t>
      </w:r>
      <w:r w:rsidRPr="0093621B" w:rsidR="004C010C">
        <w:rPr>
          <w:rFonts w:ascii="Verdana" w:hAnsi="Verdana"/>
          <w:sz w:val="18"/>
          <w:szCs w:val="18"/>
        </w:rPr>
        <w:t xml:space="preserve">is </w:t>
      </w:r>
      <w:r w:rsidRPr="0093621B" w:rsidR="00052128">
        <w:rPr>
          <w:rFonts w:ascii="Verdana" w:hAnsi="Verdana"/>
          <w:sz w:val="18"/>
          <w:szCs w:val="18"/>
        </w:rPr>
        <w:t xml:space="preserve">met </w:t>
      </w:r>
      <w:r w:rsidRPr="0093621B" w:rsidR="004C010C">
        <w:rPr>
          <w:rFonts w:ascii="Verdana" w:hAnsi="Verdana"/>
          <w:sz w:val="18"/>
          <w:szCs w:val="18"/>
        </w:rPr>
        <w:t>het doel van de productcategorie waar</w:t>
      </w:r>
      <w:r w:rsidRPr="0093621B" w:rsidR="006C417E">
        <w:rPr>
          <w:rFonts w:ascii="Verdana" w:hAnsi="Verdana"/>
          <w:sz w:val="18"/>
          <w:szCs w:val="18"/>
        </w:rPr>
        <w:t>van de aanbieder claimt dat</w:t>
      </w:r>
      <w:r w:rsidRPr="0093621B" w:rsidR="004C010C">
        <w:rPr>
          <w:rFonts w:ascii="Verdana" w:hAnsi="Verdana"/>
          <w:sz w:val="18"/>
          <w:szCs w:val="18"/>
        </w:rPr>
        <w:t xml:space="preserve"> het desbetreffende product </w:t>
      </w:r>
      <w:r w:rsidRPr="0093621B" w:rsidR="006C417E">
        <w:rPr>
          <w:rFonts w:ascii="Verdana" w:hAnsi="Verdana"/>
          <w:sz w:val="18"/>
          <w:szCs w:val="18"/>
        </w:rPr>
        <w:t xml:space="preserve"> </w:t>
      </w:r>
      <w:r w:rsidR="00493AF9">
        <w:rPr>
          <w:rFonts w:ascii="Verdana" w:hAnsi="Verdana"/>
          <w:sz w:val="18"/>
          <w:szCs w:val="18"/>
        </w:rPr>
        <w:t xml:space="preserve">daar </w:t>
      </w:r>
      <w:r w:rsidRPr="0093621B" w:rsidR="00D60F16">
        <w:rPr>
          <w:rFonts w:ascii="Verdana" w:hAnsi="Verdana"/>
          <w:sz w:val="18"/>
          <w:szCs w:val="18"/>
        </w:rPr>
        <w:t>onder</w:t>
      </w:r>
      <w:r w:rsidRPr="0093621B" w:rsidR="006C417E">
        <w:rPr>
          <w:rFonts w:ascii="Verdana" w:hAnsi="Verdana"/>
          <w:sz w:val="18"/>
          <w:szCs w:val="18"/>
        </w:rPr>
        <w:t xml:space="preserve"> </w:t>
      </w:r>
      <w:r w:rsidRPr="0093621B" w:rsidR="00D60F16">
        <w:rPr>
          <w:rFonts w:ascii="Verdana" w:hAnsi="Verdana"/>
          <w:sz w:val="18"/>
          <w:szCs w:val="18"/>
        </w:rPr>
        <w:t>val</w:t>
      </w:r>
      <w:r w:rsidRPr="0093621B" w:rsidR="006C417E">
        <w:rPr>
          <w:rFonts w:ascii="Verdana" w:hAnsi="Verdana"/>
          <w:sz w:val="18"/>
          <w:szCs w:val="18"/>
        </w:rPr>
        <w:t>t</w:t>
      </w:r>
      <w:r w:rsidRPr="0093621B" w:rsidR="004C010C">
        <w:rPr>
          <w:rFonts w:ascii="Verdana" w:hAnsi="Verdana"/>
          <w:sz w:val="18"/>
          <w:szCs w:val="18"/>
        </w:rPr>
        <w:t>.</w:t>
      </w:r>
      <w:r w:rsidRPr="0093621B" w:rsidR="00D60F16">
        <w:rPr>
          <w:rFonts w:ascii="Verdana" w:hAnsi="Verdana"/>
          <w:sz w:val="18"/>
          <w:szCs w:val="18"/>
        </w:rPr>
        <w:t xml:space="preserve"> </w:t>
      </w:r>
      <w:r w:rsidRPr="0093621B" w:rsidR="004C010C">
        <w:rPr>
          <w:rFonts w:ascii="Verdana" w:hAnsi="Verdana"/>
          <w:sz w:val="18"/>
          <w:szCs w:val="18"/>
        </w:rPr>
        <w:t xml:space="preserve">De investeringen onder de overige maximaal 30% van het product mogen bovendien het doel van </w:t>
      </w:r>
      <w:r w:rsidRPr="0093621B" w:rsidR="00D60F16">
        <w:rPr>
          <w:rFonts w:ascii="Verdana" w:hAnsi="Verdana"/>
          <w:sz w:val="18"/>
          <w:szCs w:val="18"/>
        </w:rPr>
        <w:t>de</w:t>
      </w:r>
      <w:r w:rsidRPr="0093621B" w:rsidR="004C010C">
        <w:rPr>
          <w:rFonts w:ascii="Verdana" w:hAnsi="Verdana"/>
          <w:sz w:val="18"/>
          <w:szCs w:val="18"/>
        </w:rPr>
        <w:t xml:space="preserve"> product</w:t>
      </w:r>
      <w:r w:rsidRPr="0093621B" w:rsidR="00D60F16">
        <w:rPr>
          <w:rFonts w:ascii="Verdana" w:hAnsi="Verdana"/>
          <w:sz w:val="18"/>
          <w:szCs w:val="18"/>
        </w:rPr>
        <w:t>categorie</w:t>
      </w:r>
      <w:r w:rsidRPr="0093621B" w:rsidR="004C010C">
        <w:rPr>
          <w:rFonts w:ascii="Verdana" w:hAnsi="Verdana"/>
          <w:sz w:val="18"/>
          <w:szCs w:val="18"/>
        </w:rPr>
        <w:t xml:space="preserve"> niet tegenwerken. </w:t>
      </w:r>
      <w:r w:rsidRPr="0093621B" w:rsidR="00D60F16">
        <w:rPr>
          <w:rFonts w:ascii="Verdana" w:hAnsi="Verdana"/>
          <w:sz w:val="18"/>
          <w:szCs w:val="18"/>
        </w:rPr>
        <w:t xml:space="preserve">Om in lijn te zijn met het doel dient een fondsproduct te voldoen aan </w:t>
      </w:r>
      <w:r w:rsidRPr="0093621B" w:rsidR="00A072C1">
        <w:rPr>
          <w:rFonts w:ascii="Verdana" w:hAnsi="Verdana"/>
          <w:sz w:val="18"/>
          <w:szCs w:val="18"/>
        </w:rPr>
        <w:t xml:space="preserve">in </w:t>
      </w:r>
      <w:r w:rsidRPr="0093621B" w:rsidR="00D60F16">
        <w:rPr>
          <w:rFonts w:ascii="Verdana" w:hAnsi="Verdana"/>
          <w:sz w:val="18"/>
          <w:szCs w:val="18"/>
        </w:rPr>
        <w:t xml:space="preserve">het voorstel geformuleerde minimumcriteria. </w:t>
      </w:r>
      <w:r w:rsidRPr="0093621B" w:rsidR="004C010C">
        <w:rPr>
          <w:rFonts w:ascii="Verdana" w:hAnsi="Verdana"/>
          <w:sz w:val="18"/>
          <w:szCs w:val="18"/>
        </w:rPr>
        <w:t xml:space="preserve">Artikelen 7, 8 en 9 </w:t>
      </w:r>
      <w:r w:rsidRPr="0093621B" w:rsidR="00D60F16">
        <w:rPr>
          <w:rFonts w:ascii="Verdana" w:hAnsi="Verdana"/>
          <w:sz w:val="18"/>
          <w:szCs w:val="18"/>
        </w:rPr>
        <w:t>zetten deze voor elk van de drie voorgestelde productcategorieën uiteen</w:t>
      </w:r>
      <w:r w:rsidRPr="0093621B" w:rsidR="00AC7312">
        <w:rPr>
          <w:rFonts w:ascii="Verdana" w:hAnsi="Verdana"/>
          <w:sz w:val="18"/>
          <w:szCs w:val="18"/>
        </w:rPr>
        <w:t xml:space="preserve">. De insteek om per </w:t>
      </w:r>
      <w:r w:rsidRPr="0093621B" w:rsidR="00D60F16">
        <w:rPr>
          <w:rFonts w:ascii="Verdana" w:hAnsi="Verdana"/>
          <w:sz w:val="18"/>
          <w:szCs w:val="18"/>
        </w:rPr>
        <w:t>productcategorie te moeten voldoen aan</w:t>
      </w:r>
      <w:r w:rsidRPr="0093621B" w:rsidR="00AC7312">
        <w:rPr>
          <w:rFonts w:ascii="Verdana" w:hAnsi="Verdana"/>
          <w:sz w:val="18"/>
          <w:szCs w:val="18"/>
        </w:rPr>
        <w:t xml:space="preserve"> minimum- en exclusiecriteria vervangt d</w:t>
      </w:r>
      <w:r w:rsidRPr="0093621B" w:rsidR="00BF339E">
        <w:rPr>
          <w:rFonts w:ascii="Verdana" w:hAnsi="Verdana"/>
          <w:sz w:val="18"/>
          <w:szCs w:val="18"/>
        </w:rPr>
        <w:t xml:space="preserve">e verplichting om te rapporteren over belangrijke ongunstige effecten van producten die binnen de reikwijdte van de </w:t>
      </w:r>
      <w:r w:rsidR="00024353">
        <w:rPr>
          <w:rFonts w:ascii="Verdana" w:hAnsi="Verdana"/>
          <w:sz w:val="18"/>
          <w:szCs w:val="18"/>
        </w:rPr>
        <w:t>v</w:t>
      </w:r>
      <w:r w:rsidRPr="0093621B" w:rsidR="00BF339E">
        <w:rPr>
          <w:rFonts w:ascii="Verdana" w:hAnsi="Verdana"/>
          <w:sz w:val="18"/>
          <w:szCs w:val="18"/>
        </w:rPr>
        <w:t>erordening vallen.</w:t>
      </w:r>
      <w:r w:rsidRPr="0093621B" w:rsidR="00AC7312">
        <w:rPr>
          <w:rFonts w:ascii="Verdana" w:hAnsi="Verdana"/>
          <w:sz w:val="18"/>
          <w:szCs w:val="18"/>
        </w:rPr>
        <w:t xml:space="preserve"> </w:t>
      </w:r>
      <w:r w:rsidRPr="0093621B" w:rsidR="004C010C">
        <w:rPr>
          <w:rFonts w:ascii="Verdana" w:hAnsi="Verdana"/>
          <w:sz w:val="18"/>
          <w:szCs w:val="18"/>
        </w:rPr>
        <w:t>De in a</w:t>
      </w:r>
      <w:r w:rsidRPr="0093621B" w:rsidR="00AC7312">
        <w:rPr>
          <w:rFonts w:ascii="Verdana" w:hAnsi="Verdana"/>
          <w:sz w:val="18"/>
          <w:szCs w:val="18"/>
        </w:rPr>
        <w:t xml:space="preserve">rtikelen 7, 8 en 9 van het voorstel </w:t>
      </w:r>
      <w:r w:rsidRPr="0093621B" w:rsidR="004C010C">
        <w:rPr>
          <w:rFonts w:ascii="Verdana" w:hAnsi="Verdana"/>
          <w:sz w:val="18"/>
          <w:szCs w:val="18"/>
        </w:rPr>
        <w:t xml:space="preserve">uiteengezette </w:t>
      </w:r>
      <w:r w:rsidRPr="0093621B" w:rsidR="00AC7312">
        <w:rPr>
          <w:rFonts w:ascii="Verdana" w:hAnsi="Verdana"/>
          <w:sz w:val="18"/>
          <w:szCs w:val="18"/>
        </w:rPr>
        <w:t xml:space="preserve">minimum- en exclusiecriteria per </w:t>
      </w:r>
      <w:r w:rsidRPr="0093621B" w:rsidR="004C010C">
        <w:rPr>
          <w:rFonts w:ascii="Verdana" w:hAnsi="Verdana"/>
          <w:sz w:val="18"/>
          <w:szCs w:val="18"/>
        </w:rPr>
        <w:t>productcategorie</w:t>
      </w:r>
      <w:r w:rsidRPr="0093621B" w:rsidR="00AC7312">
        <w:rPr>
          <w:rFonts w:ascii="Verdana" w:hAnsi="Verdana"/>
          <w:sz w:val="18"/>
          <w:szCs w:val="18"/>
        </w:rPr>
        <w:t xml:space="preserve">, </w:t>
      </w:r>
      <w:r w:rsidRPr="0093621B" w:rsidR="004C010C">
        <w:rPr>
          <w:rFonts w:ascii="Verdana" w:hAnsi="Verdana"/>
          <w:sz w:val="18"/>
          <w:szCs w:val="18"/>
        </w:rPr>
        <w:t xml:space="preserve">kunnen </w:t>
      </w:r>
      <w:r w:rsidRPr="0093621B" w:rsidR="00AC7312">
        <w:rPr>
          <w:rFonts w:ascii="Verdana" w:hAnsi="Verdana"/>
          <w:sz w:val="18"/>
          <w:szCs w:val="18"/>
        </w:rPr>
        <w:t xml:space="preserve">nader </w:t>
      </w:r>
      <w:r w:rsidRPr="0093621B" w:rsidR="004C010C">
        <w:rPr>
          <w:rFonts w:ascii="Verdana" w:hAnsi="Verdana"/>
          <w:sz w:val="18"/>
          <w:szCs w:val="18"/>
        </w:rPr>
        <w:t xml:space="preserve">worden </w:t>
      </w:r>
      <w:r w:rsidRPr="0093621B" w:rsidR="00AC7312">
        <w:rPr>
          <w:rFonts w:ascii="Verdana" w:hAnsi="Verdana"/>
          <w:sz w:val="18"/>
          <w:szCs w:val="18"/>
        </w:rPr>
        <w:t>uitgewerkt per gedelegeerde handeling.</w:t>
      </w:r>
      <w:r w:rsidRPr="0093621B" w:rsidR="00C40121">
        <w:rPr>
          <w:rFonts w:ascii="Verdana" w:hAnsi="Verdana"/>
          <w:sz w:val="18"/>
          <w:szCs w:val="18"/>
        </w:rPr>
        <w:t xml:space="preserve"> In artikelen 7 (transitiedoeleinden) en 9 (duurzaamheidsdoeleinden) wordt specifieke aandacht besteed aan impact-investeringen.</w:t>
      </w:r>
      <w:r w:rsidRPr="0093621B" w:rsidR="006C417E">
        <w:rPr>
          <w:rFonts w:ascii="Verdana" w:hAnsi="Verdana"/>
          <w:sz w:val="18"/>
          <w:szCs w:val="18"/>
        </w:rPr>
        <w:t xml:space="preserve"> </w:t>
      </w:r>
      <w:r w:rsidRPr="0093621B" w:rsidR="006E1133">
        <w:rPr>
          <w:rFonts w:ascii="Verdana" w:hAnsi="Verdana"/>
          <w:sz w:val="18"/>
          <w:szCs w:val="18"/>
        </w:rPr>
        <w:t xml:space="preserve">Het voorstel </w:t>
      </w:r>
      <w:r w:rsidRPr="0093621B" w:rsidR="00A12D40">
        <w:rPr>
          <w:rFonts w:ascii="Verdana" w:hAnsi="Verdana"/>
          <w:sz w:val="18"/>
          <w:szCs w:val="18"/>
        </w:rPr>
        <w:t>biedt ruimte voor communicatie</w:t>
      </w:r>
      <w:r w:rsidRPr="0093621B" w:rsidR="006E1133">
        <w:rPr>
          <w:rFonts w:ascii="Verdana" w:hAnsi="Verdana"/>
          <w:sz w:val="18"/>
          <w:szCs w:val="18"/>
        </w:rPr>
        <w:t xml:space="preserve"> over duurzaamheidsaspecten van beleggingsproducten </w:t>
      </w:r>
      <w:r w:rsidRPr="0093621B" w:rsidR="00A12D40">
        <w:rPr>
          <w:rFonts w:ascii="Verdana" w:hAnsi="Verdana"/>
          <w:sz w:val="18"/>
          <w:szCs w:val="18"/>
        </w:rPr>
        <w:t>die doelen uit artikelen 7, 8 en 9 combineren</w:t>
      </w:r>
      <w:r w:rsidRPr="0093621B" w:rsidR="006E1133">
        <w:rPr>
          <w:rFonts w:ascii="Verdana" w:hAnsi="Verdana"/>
          <w:sz w:val="18"/>
          <w:szCs w:val="18"/>
        </w:rPr>
        <w:t xml:space="preserve">. </w:t>
      </w:r>
    </w:p>
    <w:p w:rsidRPr="0093621B" w:rsidR="003518D8" w:rsidP="00113785" w:rsidRDefault="003518D8" w14:paraId="74DDD689" w14:textId="460F7D3F">
      <w:pPr>
        <w:spacing w:before="240" w:line="360" w:lineRule="auto"/>
        <w:jc w:val="both"/>
        <w:rPr>
          <w:rFonts w:ascii="Verdana" w:hAnsi="Verdana"/>
          <w:i/>
          <w:iCs/>
          <w:sz w:val="18"/>
          <w:szCs w:val="18"/>
        </w:rPr>
      </w:pPr>
      <w:r w:rsidRPr="0093621B">
        <w:rPr>
          <w:rFonts w:ascii="Verdana" w:hAnsi="Verdana"/>
          <w:i/>
          <w:iCs/>
          <w:sz w:val="18"/>
          <w:szCs w:val="18"/>
        </w:rPr>
        <w:t xml:space="preserve">b) Impact assessment Commissie </w:t>
      </w:r>
    </w:p>
    <w:p w:rsidRPr="0093621B" w:rsidR="00024ED1" w:rsidP="00113785" w:rsidRDefault="00413106" w14:paraId="6795A087" w14:textId="49A9D65E">
      <w:pPr>
        <w:spacing w:before="240" w:line="360" w:lineRule="auto"/>
        <w:jc w:val="both"/>
        <w:rPr>
          <w:rFonts w:ascii="Verdana" w:hAnsi="Verdana"/>
          <w:sz w:val="18"/>
          <w:szCs w:val="18"/>
        </w:rPr>
      </w:pPr>
      <w:r w:rsidRPr="0093621B">
        <w:rPr>
          <w:rFonts w:ascii="Verdana" w:hAnsi="Verdana"/>
          <w:sz w:val="18"/>
          <w:szCs w:val="18"/>
        </w:rPr>
        <w:t xml:space="preserve">De Commissie heeft een </w:t>
      </w:r>
      <w:r w:rsidR="001855A1">
        <w:rPr>
          <w:rFonts w:ascii="Verdana" w:hAnsi="Verdana"/>
          <w:sz w:val="18"/>
          <w:szCs w:val="18"/>
        </w:rPr>
        <w:t>i</w:t>
      </w:r>
      <w:r w:rsidRPr="0093621B">
        <w:rPr>
          <w:rFonts w:ascii="Verdana" w:hAnsi="Verdana"/>
          <w:sz w:val="18"/>
          <w:szCs w:val="18"/>
        </w:rPr>
        <w:t xml:space="preserve">mpact </w:t>
      </w:r>
      <w:r w:rsidR="001855A1">
        <w:rPr>
          <w:rFonts w:ascii="Verdana" w:hAnsi="Verdana"/>
          <w:sz w:val="18"/>
          <w:szCs w:val="18"/>
        </w:rPr>
        <w:t>a</w:t>
      </w:r>
      <w:r w:rsidRPr="0093621B">
        <w:rPr>
          <w:rFonts w:ascii="Verdana" w:hAnsi="Verdana"/>
          <w:sz w:val="18"/>
          <w:szCs w:val="18"/>
        </w:rPr>
        <w:t xml:space="preserve">ssessment uitgevoerd. </w:t>
      </w:r>
      <w:r w:rsidRPr="0093621B" w:rsidR="00024ED1">
        <w:rPr>
          <w:rFonts w:ascii="Verdana" w:hAnsi="Verdana"/>
          <w:sz w:val="18"/>
          <w:szCs w:val="18"/>
        </w:rPr>
        <w:t xml:space="preserve">Het Impact Assessment concludeert dat volledige afschaffing van de </w:t>
      </w:r>
      <w:r w:rsidR="00024353">
        <w:rPr>
          <w:rFonts w:ascii="Verdana" w:hAnsi="Verdana"/>
          <w:sz w:val="18"/>
          <w:szCs w:val="18"/>
        </w:rPr>
        <w:t>v</w:t>
      </w:r>
      <w:r w:rsidRPr="0093621B" w:rsidR="00024ED1">
        <w:rPr>
          <w:rFonts w:ascii="Verdana" w:hAnsi="Verdana"/>
          <w:sz w:val="18"/>
          <w:szCs w:val="18"/>
        </w:rPr>
        <w:t xml:space="preserve">erordening, alhoewel dit </w:t>
      </w:r>
      <w:r w:rsidR="008550F6">
        <w:rPr>
          <w:rFonts w:ascii="Verdana" w:hAnsi="Verdana"/>
          <w:sz w:val="18"/>
          <w:szCs w:val="18"/>
        </w:rPr>
        <w:t>nalevingskosten</w:t>
      </w:r>
      <w:r w:rsidRPr="0093621B" w:rsidR="00024ED1">
        <w:rPr>
          <w:rFonts w:ascii="Verdana" w:hAnsi="Verdana"/>
          <w:sz w:val="18"/>
          <w:szCs w:val="18"/>
        </w:rPr>
        <w:t xml:space="preserve"> bespaart, niet in het belang is van beleggers omdat zij juist vragen om transparantie over duurzaamheidsaspecten </w:t>
      </w:r>
      <w:r w:rsidRPr="0093621B" w:rsidR="00C22EE7">
        <w:rPr>
          <w:rFonts w:ascii="Verdana" w:hAnsi="Verdana"/>
          <w:sz w:val="18"/>
          <w:szCs w:val="18"/>
        </w:rPr>
        <w:t xml:space="preserve">van </w:t>
      </w:r>
      <w:r w:rsidR="008550F6">
        <w:rPr>
          <w:rFonts w:ascii="Verdana" w:hAnsi="Verdana"/>
          <w:sz w:val="18"/>
          <w:szCs w:val="18"/>
        </w:rPr>
        <w:t>beleggings</w:t>
      </w:r>
      <w:r w:rsidRPr="0093621B" w:rsidR="00C22EE7">
        <w:rPr>
          <w:rFonts w:ascii="Verdana" w:hAnsi="Verdana"/>
          <w:sz w:val="18"/>
          <w:szCs w:val="18"/>
        </w:rPr>
        <w:t>fondsen</w:t>
      </w:r>
      <w:r w:rsidR="0043646E">
        <w:rPr>
          <w:rFonts w:ascii="Verdana" w:hAnsi="Verdana"/>
          <w:sz w:val="18"/>
          <w:szCs w:val="18"/>
        </w:rPr>
        <w:t>,</w:t>
      </w:r>
      <w:r w:rsidRPr="0093621B" w:rsidR="00C22EE7">
        <w:rPr>
          <w:rFonts w:ascii="Verdana" w:hAnsi="Verdana"/>
          <w:sz w:val="18"/>
          <w:szCs w:val="18"/>
        </w:rPr>
        <w:t xml:space="preserve"> </w:t>
      </w:r>
      <w:r w:rsidRPr="0093621B" w:rsidR="00024ED1">
        <w:rPr>
          <w:rFonts w:ascii="Verdana" w:hAnsi="Verdana"/>
          <w:sz w:val="18"/>
          <w:szCs w:val="18"/>
        </w:rPr>
        <w:t xml:space="preserve">zodat ze </w:t>
      </w:r>
      <w:r w:rsidR="008550F6">
        <w:rPr>
          <w:rFonts w:ascii="Verdana" w:hAnsi="Verdana"/>
          <w:sz w:val="18"/>
          <w:szCs w:val="18"/>
        </w:rPr>
        <w:t>beleggings</w:t>
      </w:r>
      <w:r w:rsidRPr="0093621B" w:rsidR="00C22EE7">
        <w:rPr>
          <w:rFonts w:ascii="Verdana" w:hAnsi="Verdana"/>
          <w:sz w:val="18"/>
          <w:szCs w:val="18"/>
        </w:rPr>
        <w:t>fondsen</w:t>
      </w:r>
      <w:r w:rsidRPr="0093621B" w:rsidR="00024ED1">
        <w:rPr>
          <w:rFonts w:ascii="Verdana" w:hAnsi="Verdana"/>
          <w:sz w:val="18"/>
          <w:szCs w:val="18"/>
        </w:rPr>
        <w:t xml:space="preserve"> kunnen vergelijken en beoordelen. Daarnaast creëert volledige afschaffing </w:t>
      </w:r>
      <w:r w:rsidRPr="0093621B" w:rsidR="000505AE">
        <w:rPr>
          <w:rFonts w:ascii="Verdana" w:hAnsi="Verdana"/>
          <w:sz w:val="18"/>
          <w:szCs w:val="18"/>
        </w:rPr>
        <w:t xml:space="preserve">volgens de Commissie </w:t>
      </w:r>
      <w:r w:rsidRPr="0093621B" w:rsidR="00024ED1">
        <w:rPr>
          <w:rFonts w:ascii="Verdana" w:hAnsi="Verdana"/>
          <w:sz w:val="18"/>
          <w:szCs w:val="18"/>
        </w:rPr>
        <w:t xml:space="preserve">onzekerheid in de markt (wat ten koste gaat van </w:t>
      </w:r>
      <w:r w:rsidRPr="0093621B" w:rsidR="00C22EE7">
        <w:rPr>
          <w:rFonts w:ascii="Verdana" w:hAnsi="Verdana"/>
          <w:sz w:val="18"/>
          <w:szCs w:val="18"/>
        </w:rPr>
        <w:t>zowel aanbieders als eindbeleggers</w:t>
      </w:r>
      <w:r w:rsidRPr="0093621B" w:rsidR="00024ED1">
        <w:rPr>
          <w:rFonts w:ascii="Verdana" w:hAnsi="Verdana"/>
          <w:sz w:val="18"/>
          <w:szCs w:val="18"/>
        </w:rPr>
        <w:t xml:space="preserve">), schaadt het de samenhang van het EU-raamwerk voor duurzame financiering en staat het op gespannen voet met de noodzaak om meer privaat kapitaal voor de groene transitie te mobiliseren. </w:t>
      </w:r>
    </w:p>
    <w:p w:rsidR="00024ED1" w:rsidP="00113785" w:rsidRDefault="00024ED1" w14:paraId="41B7E70F" w14:textId="1FCEC656">
      <w:pPr>
        <w:spacing w:before="240" w:line="360" w:lineRule="auto"/>
        <w:jc w:val="both"/>
        <w:rPr>
          <w:rFonts w:ascii="Verdana" w:hAnsi="Verdana"/>
          <w:sz w:val="18"/>
          <w:szCs w:val="18"/>
        </w:rPr>
      </w:pPr>
      <w:r w:rsidRPr="0093621B">
        <w:rPr>
          <w:rFonts w:ascii="Verdana" w:hAnsi="Verdana"/>
          <w:sz w:val="18"/>
          <w:szCs w:val="18"/>
        </w:rPr>
        <w:t xml:space="preserve">Het </w:t>
      </w:r>
      <w:r w:rsidR="001855A1">
        <w:rPr>
          <w:rFonts w:ascii="Verdana" w:hAnsi="Verdana"/>
          <w:sz w:val="18"/>
          <w:szCs w:val="18"/>
        </w:rPr>
        <w:t>i</w:t>
      </w:r>
      <w:r w:rsidRPr="0093621B">
        <w:rPr>
          <w:rFonts w:ascii="Verdana" w:hAnsi="Verdana"/>
          <w:sz w:val="18"/>
          <w:szCs w:val="18"/>
        </w:rPr>
        <w:t xml:space="preserve">mpact </w:t>
      </w:r>
      <w:r w:rsidR="001855A1">
        <w:rPr>
          <w:rFonts w:ascii="Verdana" w:hAnsi="Verdana"/>
          <w:sz w:val="18"/>
          <w:szCs w:val="18"/>
        </w:rPr>
        <w:t>a</w:t>
      </w:r>
      <w:r w:rsidRPr="0093621B">
        <w:rPr>
          <w:rFonts w:ascii="Verdana" w:hAnsi="Verdana"/>
          <w:sz w:val="18"/>
          <w:szCs w:val="18"/>
        </w:rPr>
        <w:t xml:space="preserve">ssessment weegt verschillende opties ter versimpeling van de </w:t>
      </w:r>
      <w:r w:rsidR="00024353">
        <w:rPr>
          <w:rFonts w:ascii="Verdana" w:hAnsi="Verdana"/>
          <w:sz w:val="18"/>
          <w:szCs w:val="18"/>
        </w:rPr>
        <w:t>v</w:t>
      </w:r>
      <w:r w:rsidRPr="0093621B">
        <w:rPr>
          <w:rFonts w:ascii="Verdana" w:hAnsi="Verdana"/>
          <w:sz w:val="18"/>
          <w:szCs w:val="18"/>
        </w:rPr>
        <w:t>erordening.</w:t>
      </w:r>
      <w:r w:rsidRPr="0093621B" w:rsidR="00C22EE7">
        <w:rPr>
          <w:rFonts w:ascii="Verdana" w:hAnsi="Verdana"/>
          <w:sz w:val="18"/>
          <w:szCs w:val="18"/>
        </w:rPr>
        <w:t xml:space="preserve"> </w:t>
      </w:r>
      <w:r w:rsidR="008550F6">
        <w:rPr>
          <w:rFonts w:ascii="Verdana" w:hAnsi="Verdana"/>
          <w:sz w:val="18"/>
          <w:szCs w:val="18"/>
        </w:rPr>
        <w:t>De toegevoegde waarde van</w:t>
      </w:r>
      <w:r w:rsidRPr="0093621B" w:rsidR="00C22EE7">
        <w:rPr>
          <w:rFonts w:ascii="Verdana" w:hAnsi="Verdana"/>
          <w:sz w:val="18"/>
          <w:szCs w:val="18"/>
        </w:rPr>
        <w:t xml:space="preserve"> de bestaande </w:t>
      </w:r>
      <w:r w:rsidRPr="0093621B">
        <w:rPr>
          <w:rFonts w:ascii="Verdana" w:hAnsi="Verdana"/>
          <w:sz w:val="18"/>
          <w:szCs w:val="18"/>
        </w:rPr>
        <w:t xml:space="preserve">rapportageverplichtingen </w:t>
      </w:r>
      <w:r w:rsidRPr="0093621B" w:rsidR="00D627BD">
        <w:rPr>
          <w:rFonts w:ascii="Verdana" w:hAnsi="Verdana"/>
          <w:sz w:val="18"/>
          <w:szCs w:val="18"/>
        </w:rPr>
        <w:t>ove</w:t>
      </w:r>
      <w:r w:rsidRPr="0093621B" w:rsidR="009D10D8">
        <w:rPr>
          <w:rFonts w:ascii="Verdana" w:hAnsi="Verdana"/>
          <w:sz w:val="18"/>
          <w:szCs w:val="18"/>
        </w:rPr>
        <w:t>r belangrijke ongunstige effecten</w:t>
      </w:r>
      <w:r w:rsidRPr="0093621B" w:rsidR="00D627BD">
        <w:rPr>
          <w:rFonts w:ascii="Verdana" w:hAnsi="Verdana"/>
          <w:i/>
          <w:iCs/>
          <w:sz w:val="18"/>
          <w:szCs w:val="18"/>
        </w:rPr>
        <w:t xml:space="preserve"> </w:t>
      </w:r>
      <w:r w:rsidRPr="0093621B">
        <w:rPr>
          <w:rFonts w:ascii="Verdana" w:hAnsi="Verdana"/>
          <w:sz w:val="18"/>
          <w:szCs w:val="18"/>
        </w:rPr>
        <w:t xml:space="preserve">op </w:t>
      </w:r>
      <w:r w:rsidRPr="0093621B" w:rsidR="00C22EE7">
        <w:rPr>
          <w:rFonts w:ascii="Verdana" w:hAnsi="Verdana"/>
          <w:sz w:val="18"/>
          <w:szCs w:val="18"/>
        </w:rPr>
        <w:t xml:space="preserve">het niveau van de </w:t>
      </w:r>
      <w:proofErr w:type="spellStart"/>
      <w:r w:rsidR="008550F6">
        <w:rPr>
          <w:rFonts w:ascii="Verdana" w:hAnsi="Verdana"/>
          <w:sz w:val="18"/>
          <w:szCs w:val="18"/>
        </w:rPr>
        <w:t>financiëlemarktdeelnemer</w:t>
      </w:r>
      <w:proofErr w:type="spellEnd"/>
      <w:r w:rsidR="008550F6">
        <w:rPr>
          <w:rFonts w:ascii="Verdana" w:hAnsi="Verdana"/>
          <w:sz w:val="18"/>
          <w:szCs w:val="18"/>
        </w:rPr>
        <w:t xml:space="preserve"> is volgens de Commissie beperkt en daarom is het schrappen van deze rapportageverplichtingen doeltreffend en doelmatig.</w:t>
      </w:r>
      <w:r w:rsidRPr="0093621B" w:rsidR="00D627BD">
        <w:rPr>
          <w:rFonts w:ascii="Verdana" w:hAnsi="Verdana"/>
          <w:sz w:val="18"/>
          <w:szCs w:val="18"/>
        </w:rPr>
        <w:t xml:space="preserve"> Ten aanzien van transparantie ove</w:t>
      </w:r>
      <w:r w:rsidRPr="0093621B" w:rsidR="009D10D8">
        <w:rPr>
          <w:rFonts w:ascii="Verdana" w:hAnsi="Verdana"/>
          <w:sz w:val="18"/>
          <w:szCs w:val="18"/>
        </w:rPr>
        <w:t>r belangrijke ongunstige effecte</w:t>
      </w:r>
      <w:r w:rsidRPr="0093621B" w:rsidR="00C22EE7">
        <w:rPr>
          <w:rFonts w:ascii="Verdana" w:hAnsi="Verdana"/>
          <w:sz w:val="18"/>
          <w:szCs w:val="18"/>
        </w:rPr>
        <w:t xml:space="preserve">n van </w:t>
      </w:r>
      <w:r w:rsidR="008550F6">
        <w:rPr>
          <w:rFonts w:ascii="Verdana" w:hAnsi="Verdana"/>
          <w:sz w:val="18"/>
          <w:szCs w:val="18"/>
        </w:rPr>
        <w:t>beleggings</w:t>
      </w:r>
      <w:r w:rsidRPr="0093621B" w:rsidR="00C22EE7">
        <w:rPr>
          <w:rFonts w:ascii="Verdana" w:hAnsi="Verdana"/>
          <w:sz w:val="18"/>
          <w:szCs w:val="18"/>
        </w:rPr>
        <w:t>fondsen zelf</w:t>
      </w:r>
      <w:r w:rsidR="0043646E">
        <w:rPr>
          <w:rFonts w:ascii="Verdana" w:hAnsi="Verdana"/>
          <w:sz w:val="18"/>
          <w:szCs w:val="18"/>
        </w:rPr>
        <w:t>,</w:t>
      </w:r>
      <w:r w:rsidRPr="0093621B" w:rsidR="00C22EE7">
        <w:rPr>
          <w:rFonts w:ascii="Verdana" w:hAnsi="Verdana"/>
          <w:sz w:val="18"/>
          <w:szCs w:val="18"/>
        </w:rPr>
        <w:t xml:space="preserve"> </w:t>
      </w:r>
      <w:r w:rsidRPr="0093621B" w:rsidR="00D627BD">
        <w:rPr>
          <w:rFonts w:ascii="Verdana" w:hAnsi="Verdana"/>
          <w:sz w:val="18"/>
          <w:szCs w:val="18"/>
        </w:rPr>
        <w:t xml:space="preserve">weegt de Commissie een beperkte wijziging ten opzichte van de huidige structuur </w:t>
      </w:r>
      <w:r w:rsidRPr="0093621B" w:rsidR="0077237A">
        <w:rPr>
          <w:rFonts w:ascii="Verdana" w:hAnsi="Verdana"/>
          <w:sz w:val="18"/>
          <w:szCs w:val="18"/>
        </w:rPr>
        <w:t xml:space="preserve">af tegen </w:t>
      </w:r>
      <w:r w:rsidRPr="0093621B" w:rsidR="00D627BD">
        <w:rPr>
          <w:rFonts w:ascii="Verdana" w:hAnsi="Verdana"/>
          <w:sz w:val="18"/>
          <w:szCs w:val="18"/>
        </w:rPr>
        <w:t xml:space="preserve">een </w:t>
      </w:r>
      <w:r w:rsidR="0043646E">
        <w:rPr>
          <w:rFonts w:ascii="Verdana" w:hAnsi="Verdana"/>
          <w:sz w:val="18"/>
          <w:szCs w:val="18"/>
        </w:rPr>
        <w:t>verdere</w:t>
      </w:r>
      <w:r w:rsidRPr="0093621B" w:rsidR="0043646E">
        <w:rPr>
          <w:rFonts w:ascii="Verdana" w:hAnsi="Verdana"/>
          <w:sz w:val="18"/>
          <w:szCs w:val="18"/>
        </w:rPr>
        <w:t xml:space="preserve"> </w:t>
      </w:r>
      <w:r w:rsidRPr="0093621B" w:rsidR="00D627BD">
        <w:rPr>
          <w:rFonts w:ascii="Verdana" w:hAnsi="Verdana"/>
          <w:sz w:val="18"/>
          <w:szCs w:val="18"/>
        </w:rPr>
        <w:t xml:space="preserve">vermindering van </w:t>
      </w:r>
      <w:r w:rsidRPr="0093621B" w:rsidR="0077237A">
        <w:rPr>
          <w:rFonts w:ascii="Verdana" w:hAnsi="Verdana"/>
          <w:sz w:val="18"/>
          <w:szCs w:val="18"/>
        </w:rPr>
        <w:t>transparantieverplichtingen</w:t>
      </w:r>
      <w:r w:rsidRPr="0093621B" w:rsidR="00D627BD">
        <w:rPr>
          <w:rFonts w:ascii="Verdana" w:hAnsi="Verdana"/>
          <w:sz w:val="18"/>
          <w:szCs w:val="18"/>
        </w:rPr>
        <w:t xml:space="preserve">. De Commissie beoordeelt de tweede van deze opties als meest effectief in het licht van de opgave om </w:t>
      </w:r>
      <w:r w:rsidR="008550F6">
        <w:rPr>
          <w:rFonts w:ascii="Verdana" w:hAnsi="Verdana"/>
          <w:sz w:val="18"/>
          <w:szCs w:val="18"/>
        </w:rPr>
        <w:t xml:space="preserve">de </w:t>
      </w:r>
      <w:r w:rsidRPr="0093621B" w:rsidR="00D627BD">
        <w:rPr>
          <w:rFonts w:ascii="Verdana" w:hAnsi="Verdana"/>
          <w:sz w:val="18"/>
          <w:szCs w:val="18"/>
        </w:rPr>
        <w:t xml:space="preserve">lasten te verminderen. Het </w:t>
      </w:r>
      <w:r w:rsidR="00522275">
        <w:rPr>
          <w:rFonts w:ascii="Verdana" w:hAnsi="Verdana"/>
          <w:sz w:val="18"/>
          <w:szCs w:val="18"/>
        </w:rPr>
        <w:t>i</w:t>
      </w:r>
      <w:r w:rsidRPr="0093621B" w:rsidR="00D627BD">
        <w:rPr>
          <w:rFonts w:ascii="Verdana" w:hAnsi="Verdana"/>
          <w:sz w:val="18"/>
          <w:szCs w:val="18"/>
        </w:rPr>
        <w:t xml:space="preserve">mpact </w:t>
      </w:r>
      <w:r w:rsidR="00522275">
        <w:rPr>
          <w:rFonts w:ascii="Verdana" w:hAnsi="Verdana"/>
          <w:sz w:val="18"/>
          <w:szCs w:val="18"/>
        </w:rPr>
        <w:t>a</w:t>
      </w:r>
      <w:r w:rsidRPr="0093621B" w:rsidR="00D627BD">
        <w:rPr>
          <w:rFonts w:ascii="Verdana" w:hAnsi="Verdana"/>
          <w:sz w:val="18"/>
          <w:szCs w:val="18"/>
        </w:rPr>
        <w:t xml:space="preserve">ssessment </w:t>
      </w:r>
      <w:r w:rsidRPr="0093621B" w:rsidR="00C22EE7">
        <w:rPr>
          <w:rFonts w:ascii="Verdana" w:hAnsi="Verdana"/>
          <w:sz w:val="18"/>
          <w:szCs w:val="18"/>
        </w:rPr>
        <w:t>beschrijft</w:t>
      </w:r>
      <w:r w:rsidRPr="0093621B" w:rsidR="00D627BD">
        <w:rPr>
          <w:rFonts w:ascii="Verdana" w:hAnsi="Verdana"/>
          <w:sz w:val="18"/>
          <w:szCs w:val="18"/>
        </w:rPr>
        <w:t xml:space="preserve"> tenslotte drie </w:t>
      </w:r>
      <w:r w:rsidRPr="0093621B" w:rsidR="00942DD6">
        <w:rPr>
          <w:rFonts w:ascii="Verdana" w:hAnsi="Verdana"/>
          <w:sz w:val="18"/>
          <w:szCs w:val="18"/>
        </w:rPr>
        <w:t>opties voor de introductie van</w:t>
      </w:r>
      <w:r w:rsidRPr="0093621B" w:rsidR="00C22EE7">
        <w:rPr>
          <w:rFonts w:ascii="Verdana" w:hAnsi="Verdana"/>
          <w:sz w:val="18"/>
          <w:szCs w:val="18"/>
        </w:rPr>
        <w:t xml:space="preserve"> </w:t>
      </w:r>
      <w:r w:rsidRPr="0093621B" w:rsidR="0077237A">
        <w:rPr>
          <w:rFonts w:ascii="Verdana" w:hAnsi="Verdana"/>
          <w:sz w:val="18"/>
          <w:szCs w:val="18"/>
        </w:rPr>
        <w:t>productcategorieën</w:t>
      </w:r>
      <w:r w:rsidRPr="0093621B" w:rsidR="00EA2429">
        <w:rPr>
          <w:rFonts w:ascii="Verdana" w:hAnsi="Verdana"/>
          <w:sz w:val="18"/>
          <w:szCs w:val="18"/>
        </w:rPr>
        <w:t xml:space="preserve">. De Commissie </w:t>
      </w:r>
      <w:r w:rsidRPr="0093621B" w:rsidR="008D5D7C">
        <w:rPr>
          <w:rFonts w:ascii="Verdana" w:hAnsi="Verdana"/>
          <w:sz w:val="18"/>
          <w:szCs w:val="18"/>
        </w:rPr>
        <w:t>ziet</w:t>
      </w:r>
      <w:r w:rsidRPr="0093621B" w:rsidR="00EA2429">
        <w:rPr>
          <w:rFonts w:ascii="Verdana" w:hAnsi="Verdana"/>
          <w:sz w:val="18"/>
          <w:szCs w:val="18"/>
        </w:rPr>
        <w:t xml:space="preserve"> de introductie van drie </w:t>
      </w:r>
      <w:r w:rsidRPr="0093621B" w:rsidR="0077237A">
        <w:rPr>
          <w:rFonts w:ascii="Verdana" w:hAnsi="Verdana"/>
          <w:sz w:val="18"/>
          <w:szCs w:val="18"/>
        </w:rPr>
        <w:t xml:space="preserve">categorieën </w:t>
      </w:r>
      <w:r w:rsidRPr="0093621B" w:rsidR="00EA2429">
        <w:rPr>
          <w:rFonts w:ascii="Verdana" w:hAnsi="Verdana"/>
          <w:sz w:val="18"/>
          <w:szCs w:val="18"/>
        </w:rPr>
        <w:t>als meest effectief</w:t>
      </w:r>
      <w:r w:rsidRPr="0093621B" w:rsidR="00026E57">
        <w:rPr>
          <w:rFonts w:ascii="Verdana" w:hAnsi="Verdana"/>
          <w:sz w:val="18"/>
          <w:szCs w:val="18"/>
        </w:rPr>
        <w:t>. Ze</w:t>
      </w:r>
      <w:r w:rsidRPr="0093621B" w:rsidR="00EA2429">
        <w:rPr>
          <w:rFonts w:ascii="Verdana" w:hAnsi="Verdana"/>
          <w:sz w:val="18"/>
          <w:szCs w:val="18"/>
        </w:rPr>
        <w:t xml:space="preserve"> betoogt dat met de introductie van twee labels (‘duurzaam’ en ‘transitie’) slechts een relatief klein deel van de markt voor beleggingsproducten afgedekt zou worden</w:t>
      </w:r>
      <w:r w:rsidR="00493AF9">
        <w:rPr>
          <w:rFonts w:ascii="Verdana" w:hAnsi="Verdana"/>
          <w:sz w:val="18"/>
          <w:szCs w:val="18"/>
        </w:rPr>
        <w:t>,</w:t>
      </w:r>
      <w:r w:rsidRPr="0093621B" w:rsidR="00EA2429">
        <w:rPr>
          <w:rFonts w:ascii="Verdana" w:hAnsi="Verdana"/>
          <w:sz w:val="18"/>
          <w:szCs w:val="18"/>
        </w:rPr>
        <w:t xml:space="preserve"> waardoor er voor beleggers onduidelijkheid blijft bestaan over de prestaties van een aanzienlijk aantal producten met ESG-kenmerken (die in dat geval immers niet aan minimumcriteria zouden hoeven voldoen). </w:t>
      </w:r>
      <w:r w:rsidRPr="0093621B" w:rsidR="0077237A">
        <w:rPr>
          <w:rFonts w:ascii="Verdana" w:hAnsi="Verdana"/>
          <w:sz w:val="18"/>
          <w:szCs w:val="18"/>
        </w:rPr>
        <w:t xml:space="preserve">Daarmee zou het voorstel groenwassen onvoldoende aanpakken. </w:t>
      </w:r>
    </w:p>
    <w:p w:rsidRPr="0093621B" w:rsidR="00EF439E" w:rsidP="00113785" w:rsidRDefault="00EF439E" w14:paraId="2816471E" w14:textId="71808047">
      <w:pPr>
        <w:spacing w:before="240" w:line="360" w:lineRule="auto"/>
        <w:jc w:val="both"/>
        <w:rPr>
          <w:rFonts w:ascii="Verdana" w:hAnsi="Verdana"/>
          <w:sz w:val="18"/>
          <w:szCs w:val="18"/>
        </w:rPr>
      </w:pPr>
      <w:r>
        <w:rPr>
          <w:rFonts w:ascii="Verdana" w:hAnsi="Verdana"/>
          <w:sz w:val="18"/>
          <w:szCs w:val="18"/>
        </w:rPr>
        <w:t xml:space="preserve">Tot slot verwacht de Commissie dat de preferente opties zullen leiden tot een vermindering van de regeldrukkosten van 25% voor het mkb. Dit zou gaan om </w:t>
      </w:r>
      <w:r w:rsidRPr="00370044">
        <w:rPr>
          <w:rFonts w:ascii="Verdana" w:hAnsi="Verdana"/>
          <w:sz w:val="18"/>
          <w:szCs w:val="18"/>
        </w:rPr>
        <w:t xml:space="preserve">ongeveer 163 miljoen </w:t>
      </w:r>
      <w:r>
        <w:rPr>
          <w:rFonts w:ascii="Verdana" w:hAnsi="Verdana"/>
          <w:sz w:val="18"/>
          <w:szCs w:val="18"/>
        </w:rPr>
        <w:t xml:space="preserve">euro </w:t>
      </w:r>
      <w:r w:rsidRPr="00370044">
        <w:rPr>
          <w:rFonts w:ascii="Verdana" w:hAnsi="Verdana"/>
          <w:sz w:val="18"/>
          <w:szCs w:val="18"/>
        </w:rPr>
        <w:t xml:space="preserve">aan jaarlijkse </w:t>
      </w:r>
      <w:r w:rsidRPr="00370044">
        <w:rPr>
          <w:rFonts w:ascii="Verdana" w:hAnsi="Verdana"/>
          <w:sz w:val="18"/>
          <w:szCs w:val="18"/>
        </w:rPr>
        <w:lastRenderedPageBreak/>
        <w:t xml:space="preserve">terugkerende kosten, waarvan ongeveer 43 miljoen </w:t>
      </w:r>
      <w:r>
        <w:rPr>
          <w:rFonts w:ascii="Verdana" w:hAnsi="Verdana"/>
          <w:sz w:val="18"/>
          <w:szCs w:val="18"/>
        </w:rPr>
        <w:t>euro</w:t>
      </w:r>
      <w:r w:rsidRPr="00370044">
        <w:rPr>
          <w:rFonts w:ascii="Verdana" w:hAnsi="Verdana"/>
          <w:sz w:val="18"/>
          <w:szCs w:val="18"/>
        </w:rPr>
        <w:t xml:space="preserve"> voor </w:t>
      </w:r>
      <w:r>
        <w:rPr>
          <w:rFonts w:ascii="Verdana" w:hAnsi="Verdana"/>
          <w:sz w:val="18"/>
          <w:szCs w:val="18"/>
        </w:rPr>
        <w:t>rapportages</w:t>
      </w:r>
      <w:r w:rsidRPr="00370044">
        <w:rPr>
          <w:rFonts w:ascii="Verdana" w:hAnsi="Verdana"/>
          <w:sz w:val="18"/>
          <w:szCs w:val="18"/>
        </w:rPr>
        <w:t xml:space="preserve"> op</w:t>
      </w:r>
      <w:r>
        <w:rPr>
          <w:rFonts w:ascii="Verdana" w:hAnsi="Verdana"/>
          <w:sz w:val="18"/>
          <w:szCs w:val="18"/>
        </w:rPr>
        <w:t xml:space="preserve"> het niveau van de </w:t>
      </w:r>
      <w:proofErr w:type="spellStart"/>
      <w:r>
        <w:rPr>
          <w:rFonts w:ascii="Verdana" w:hAnsi="Verdana"/>
          <w:sz w:val="18"/>
          <w:szCs w:val="18"/>
        </w:rPr>
        <w:t>financiëlemarktdeelnemer</w:t>
      </w:r>
      <w:proofErr w:type="spellEnd"/>
      <w:r w:rsidRPr="00370044">
        <w:rPr>
          <w:rFonts w:ascii="Verdana" w:hAnsi="Verdana"/>
          <w:sz w:val="18"/>
          <w:szCs w:val="18"/>
        </w:rPr>
        <w:t xml:space="preserve"> en 120 miljoen </w:t>
      </w:r>
      <w:r>
        <w:rPr>
          <w:rFonts w:ascii="Verdana" w:hAnsi="Verdana"/>
          <w:sz w:val="18"/>
          <w:szCs w:val="18"/>
        </w:rPr>
        <w:t>euro</w:t>
      </w:r>
      <w:r w:rsidRPr="00370044">
        <w:rPr>
          <w:rFonts w:ascii="Verdana" w:hAnsi="Verdana"/>
          <w:sz w:val="18"/>
          <w:szCs w:val="18"/>
        </w:rPr>
        <w:t xml:space="preserve"> voor </w:t>
      </w:r>
      <w:r>
        <w:rPr>
          <w:rFonts w:ascii="Verdana" w:hAnsi="Verdana"/>
          <w:sz w:val="18"/>
          <w:szCs w:val="18"/>
        </w:rPr>
        <w:t>rapportages</w:t>
      </w:r>
      <w:r w:rsidRPr="00370044">
        <w:rPr>
          <w:rFonts w:ascii="Verdana" w:hAnsi="Verdana"/>
          <w:sz w:val="18"/>
          <w:szCs w:val="18"/>
        </w:rPr>
        <w:t xml:space="preserve"> op productniveau</w:t>
      </w:r>
      <w:r>
        <w:rPr>
          <w:rFonts w:ascii="Verdana" w:hAnsi="Verdana"/>
          <w:sz w:val="18"/>
          <w:szCs w:val="18"/>
        </w:rPr>
        <w:t>.</w:t>
      </w:r>
    </w:p>
    <w:p w:rsidRPr="0093621B" w:rsidR="001855A1" w:rsidP="00113785" w:rsidRDefault="001855A1" w14:paraId="03196EB7" w14:textId="77777777">
      <w:pPr>
        <w:spacing w:before="240" w:line="360" w:lineRule="auto"/>
        <w:jc w:val="both"/>
        <w:rPr>
          <w:rFonts w:ascii="Verdana" w:hAnsi="Verdana"/>
          <w:b/>
          <w:bCs/>
          <w:sz w:val="18"/>
          <w:szCs w:val="18"/>
        </w:rPr>
      </w:pPr>
      <w:r w:rsidRPr="0093621B">
        <w:rPr>
          <w:rFonts w:ascii="Verdana" w:hAnsi="Verdana"/>
          <w:b/>
          <w:bCs/>
          <w:sz w:val="18"/>
          <w:szCs w:val="18"/>
        </w:rPr>
        <w:t xml:space="preserve">3. Nederlandse positie ten aanzien van het voorstel </w:t>
      </w:r>
    </w:p>
    <w:p w:rsidRPr="0093621B" w:rsidR="003518D8" w:rsidP="00113785" w:rsidRDefault="003518D8" w14:paraId="1CD3B1B5" w14:textId="1CC43A54">
      <w:pPr>
        <w:spacing w:before="240" w:line="360" w:lineRule="auto"/>
        <w:jc w:val="both"/>
        <w:rPr>
          <w:rFonts w:ascii="Verdana" w:hAnsi="Verdana"/>
          <w:i/>
          <w:iCs/>
          <w:sz w:val="18"/>
          <w:szCs w:val="18"/>
        </w:rPr>
      </w:pPr>
      <w:r w:rsidRPr="0093621B">
        <w:rPr>
          <w:rFonts w:ascii="Verdana" w:hAnsi="Verdana"/>
          <w:i/>
          <w:iCs/>
          <w:sz w:val="18"/>
          <w:szCs w:val="18"/>
        </w:rPr>
        <w:t xml:space="preserve">a) Essentie Nederlands beleid op dit terrein </w:t>
      </w:r>
    </w:p>
    <w:p w:rsidRPr="0093621B" w:rsidR="00142123" w:rsidP="00113785" w:rsidRDefault="00493AF9" w14:paraId="53DB6CFC" w14:textId="16EFD45B">
      <w:pPr>
        <w:spacing w:before="240" w:line="360" w:lineRule="auto"/>
        <w:jc w:val="both"/>
        <w:rPr>
          <w:rFonts w:ascii="Verdana" w:hAnsi="Verdana"/>
          <w:sz w:val="18"/>
          <w:szCs w:val="18"/>
        </w:rPr>
      </w:pPr>
      <w:r>
        <w:rPr>
          <w:rFonts w:ascii="Verdana" w:hAnsi="Verdana"/>
          <w:sz w:val="18"/>
          <w:szCs w:val="18"/>
        </w:rPr>
        <w:t>He</w:t>
      </w:r>
      <w:r w:rsidRPr="0093621B">
        <w:rPr>
          <w:rFonts w:ascii="Verdana" w:hAnsi="Verdana"/>
          <w:sz w:val="18"/>
          <w:szCs w:val="18"/>
        </w:rPr>
        <w:t xml:space="preserve">t raamwerk </w:t>
      </w:r>
      <w:r>
        <w:rPr>
          <w:rFonts w:ascii="Verdana" w:hAnsi="Verdana"/>
          <w:sz w:val="18"/>
          <w:szCs w:val="18"/>
        </w:rPr>
        <w:t xml:space="preserve">voor duurzame investeringen is </w:t>
      </w:r>
      <w:r w:rsidRPr="0093621B">
        <w:rPr>
          <w:rFonts w:ascii="Verdana" w:hAnsi="Verdana"/>
          <w:sz w:val="18"/>
          <w:szCs w:val="18"/>
        </w:rPr>
        <w:t>onnodig complex geworden</w:t>
      </w:r>
      <w:r>
        <w:rPr>
          <w:rFonts w:ascii="Verdana" w:hAnsi="Verdana"/>
          <w:sz w:val="18"/>
          <w:szCs w:val="18"/>
        </w:rPr>
        <w:t xml:space="preserve">. </w:t>
      </w:r>
      <w:r w:rsidRPr="0093621B">
        <w:rPr>
          <w:rFonts w:ascii="Verdana" w:hAnsi="Verdana"/>
          <w:sz w:val="18"/>
          <w:szCs w:val="18"/>
        </w:rPr>
        <w:t xml:space="preserve">Nederland </w:t>
      </w:r>
      <w:r>
        <w:rPr>
          <w:rFonts w:ascii="Verdana" w:hAnsi="Verdana"/>
          <w:sz w:val="18"/>
          <w:szCs w:val="18"/>
        </w:rPr>
        <w:t xml:space="preserve">zet </w:t>
      </w:r>
      <w:r w:rsidRPr="0093621B">
        <w:rPr>
          <w:rFonts w:ascii="Verdana" w:hAnsi="Verdana"/>
          <w:sz w:val="18"/>
          <w:szCs w:val="18"/>
        </w:rPr>
        <w:t xml:space="preserve">zich daarom samen met andere lidstaten in voor meer onderlinge samenhang tussen de verschillende transparantievereisten en minder rapportagelasten. </w:t>
      </w:r>
    </w:p>
    <w:p w:rsidRPr="0093621B" w:rsidR="00142123" w:rsidP="00113785" w:rsidRDefault="00DF445E" w14:paraId="00141BAF" w14:textId="2BCEA1A2">
      <w:pPr>
        <w:spacing w:before="240" w:line="360" w:lineRule="auto"/>
        <w:jc w:val="both"/>
        <w:rPr>
          <w:rFonts w:ascii="Verdana" w:hAnsi="Verdana"/>
          <w:sz w:val="18"/>
          <w:szCs w:val="18"/>
        </w:rPr>
      </w:pPr>
      <w:r w:rsidRPr="0093621B">
        <w:rPr>
          <w:rFonts w:ascii="Verdana" w:hAnsi="Verdana"/>
          <w:sz w:val="18"/>
          <w:szCs w:val="18"/>
        </w:rPr>
        <w:t xml:space="preserve">Ten aanzien van transparantievereisten </w:t>
      </w:r>
      <w:r w:rsidRPr="0093621B" w:rsidR="00CF7B66">
        <w:rPr>
          <w:rFonts w:ascii="Verdana" w:hAnsi="Verdana"/>
          <w:sz w:val="18"/>
          <w:szCs w:val="18"/>
        </w:rPr>
        <w:t xml:space="preserve">en minimumcriteria </w:t>
      </w:r>
      <w:r w:rsidRPr="0093621B">
        <w:rPr>
          <w:rFonts w:ascii="Verdana" w:hAnsi="Verdana"/>
          <w:sz w:val="18"/>
          <w:szCs w:val="18"/>
        </w:rPr>
        <w:t>voo</w:t>
      </w:r>
      <w:r w:rsidRPr="0093621B" w:rsidR="00CF7B66">
        <w:rPr>
          <w:rFonts w:ascii="Verdana" w:hAnsi="Verdana"/>
          <w:sz w:val="18"/>
          <w:szCs w:val="18"/>
        </w:rPr>
        <w:t xml:space="preserve">r </w:t>
      </w:r>
      <w:r w:rsidRPr="0093621B">
        <w:rPr>
          <w:rFonts w:ascii="Verdana" w:hAnsi="Verdana"/>
          <w:sz w:val="18"/>
          <w:szCs w:val="18"/>
        </w:rPr>
        <w:t>beleggingsproducten</w:t>
      </w:r>
      <w:r w:rsidRPr="0093621B" w:rsidR="00CF7B66">
        <w:rPr>
          <w:rFonts w:ascii="Verdana" w:hAnsi="Verdana"/>
          <w:sz w:val="18"/>
          <w:szCs w:val="18"/>
        </w:rPr>
        <w:t xml:space="preserve"> met duurzaamheidsaspecten</w:t>
      </w:r>
      <w:r w:rsidRPr="0093621B">
        <w:rPr>
          <w:rFonts w:ascii="Verdana" w:hAnsi="Verdana"/>
          <w:sz w:val="18"/>
          <w:szCs w:val="18"/>
        </w:rPr>
        <w:t xml:space="preserve"> heeft </w:t>
      </w:r>
      <w:r w:rsidRPr="0093621B" w:rsidR="0077044F">
        <w:rPr>
          <w:rFonts w:ascii="Verdana" w:hAnsi="Verdana"/>
          <w:sz w:val="18"/>
          <w:szCs w:val="18"/>
        </w:rPr>
        <w:t>het kabinet</w:t>
      </w:r>
      <w:r w:rsidRPr="0093621B">
        <w:rPr>
          <w:rFonts w:ascii="Verdana" w:hAnsi="Verdana"/>
          <w:sz w:val="18"/>
          <w:szCs w:val="18"/>
        </w:rPr>
        <w:t xml:space="preserve"> oog voor het belang dat een groot aantal beleggers hecht aan betrouwbare en vergelijkbare informatie over de duurzaamheidsprestaties van beleggingen. Gestructureerde informatievereisten voor beleggingsproducten kunnen </w:t>
      </w:r>
      <w:proofErr w:type="spellStart"/>
      <w:r w:rsidRPr="0093621B">
        <w:rPr>
          <w:rFonts w:ascii="Verdana" w:hAnsi="Verdana"/>
          <w:sz w:val="18"/>
          <w:szCs w:val="18"/>
        </w:rPr>
        <w:t>informatieasymmetrieën</w:t>
      </w:r>
      <w:proofErr w:type="spellEnd"/>
      <w:r w:rsidRPr="0093621B">
        <w:rPr>
          <w:rFonts w:ascii="Verdana" w:hAnsi="Verdana"/>
          <w:sz w:val="18"/>
          <w:szCs w:val="18"/>
        </w:rPr>
        <w:t xml:space="preserve"> </w:t>
      </w:r>
      <w:r w:rsidRPr="0093621B" w:rsidR="00E928C7">
        <w:rPr>
          <w:rFonts w:ascii="Verdana" w:hAnsi="Verdana"/>
          <w:sz w:val="18"/>
          <w:szCs w:val="18"/>
        </w:rPr>
        <w:t>verminderen</w:t>
      </w:r>
      <w:r w:rsidR="00493AF9">
        <w:rPr>
          <w:rFonts w:ascii="Verdana" w:hAnsi="Verdana"/>
          <w:sz w:val="18"/>
          <w:szCs w:val="18"/>
        </w:rPr>
        <w:t>,</w:t>
      </w:r>
      <w:r w:rsidRPr="0093621B">
        <w:rPr>
          <w:rFonts w:ascii="Verdana" w:hAnsi="Verdana"/>
          <w:sz w:val="18"/>
          <w:szCs w:val="18"/>
        </w:rPr>
        <w:t xml:space="preserve"> waardoor vraag en aanbod op de kapitaalmarkten beter op elkaar afgestemd worden. </w:t>
      </w:r>
      <w:r w:rsidR="00024353">
        <w:rPr>
          <w:rFonts w:ascii="Verdana" w:hAnsi="Verdana"/>
          <w:sz w:val="18"/>
          <w:szCs w:val="18"/>
        </w:rPr>
        <w:t>De verplichting om aan te tonen</w:t>
      </w:r>
      <w:r w:rsidRPr="0093621B" w:rsidR="0077237A">
        <w:rPr>
          <w:rFonts w:ascii="Verdana" w:hAnsi="Verdana"/>
          <w:sz w:val="18"/>
          <w:szCs w:val="18"/>
        </w:rPr>
        <w:t xml:space="preserve"> dat </w:t>
      </w:r>
      <w:r w:rsidR="00024353">
        <w:rPr>
          <w:rFonts w:ascii="Verdana" w:hAnsi="Verdana"/>
          <w:sz w:val="18"/>
          <w:szCs w:val="18"/>
        </w:rPr>
        <w:t>producten met duurzame claims voldoen</w:t>
      </w:r>
      <w:r w:rsidRPr="0093621B" w:rsidR="0077237A">
        <w:rPr>
          <w:rFonts w:ascii="Verdana" w:hAnsi="Verdana"/>
          <w:sz w:val="18"/>
          <w:szCs w:val="18"/>
        </w:rPr>
        <w:t xml:space="preserve"> aan bepaalde minimum- en uitsluitingscriteria </w:t>
      </w:r>
      <w:r w:rsidR="00024353">
        <w:rPr>
          <w:rFonts w:ascii="Verdana" w:hAnsi="Verdana"/>
          <w:sz w:val="18"/>
          <w:szCs w:val="18"/>
        </w:rPr>
        <w:t xml:space="preserve">brengt </w:t>
      </w:r>
      <w:r w:rsidR="008550F6">
        <w:rPr>
          <w:rFonts w:ascii="Verdana" w:hAnsi="Verdana"/>
          <w:sz w:val="18"/>
          <w:szCs w:val="18"/>
        </w:rPr>
        <w:t>nalevingskosten</w:t>
      </w:r>
      <w:r w:rsidRPr="0093621B" w:rsidR="00EE154B">
        <w:rPr>
          <w:rFonts w:ascii="Verdana" w:hAnsi="Verdana"/>
          <w:sz w:val="18"/>
          <w:szCs w:val="18"/>
        </w:rPr>
        <w:t xml:space="preserve"> </w:t>
      </w:r>
      <w:r w:rsidR="00024353">
        <w:rPr>
          <w:rFonts w:ascii="Verdana" w:hAnsi="Verdana"/>
          <w:sz w:val="18"/>
          <w:szCs w:val="18"/>
        </w:rPr>
        <w:t xml:space="preserve">mee </w:t>
      </w:r>
      <w:r w:rsidRPr="0093621B" w:rsidR="00EE154B">
        <w:rPr>
          <w:rFonts w:ascii="Verdana" w:hAnsi="Verdana"/>
          <w:sz w:val="18"/>
          <w:szCs w:val="18"/>
        </w:rPr>
        <w:t xml:space="preserve">voor </w:t>
      </w:r>
      <w:proofErr w:type="spellStart"/>
      <w:r w:rsidRPr="0093621B" w:rsidR="00EE154B">
        <w:rPr>
          <w:rFonts w:ascii="Verdana" w:hAnsi="Verdana"/>
          <w:sz w:val="18"/>
          <w:szCs w:val="18"/>
        </w:rPr>
        <w:t>financiëlemarktdeelnemers</w:t>
      </w:r>
      <w:proofErr w:type="spellEnd"/>
      <w:r w:rsidR="00024353">
        <w:rPr>
          <w:rFonts w:ascii="Verdana" w:hAnsi="Verdana"/>
          <w:sz w:val="18"/>
          <w:szCs w:val="18"/>
        </w:rPr>
        <w:t>. Desalniettemin</w:t>
      </w:r>
      <w:r w:rsidRPr="0093621B" w:rsidR="0077237A">
        <w:rPr>
          <w:rFonts w:ascii="Verdana" w:hAnsi="Verdana"/>
          <w:sz w:val="18"/>
          <w:szCs w:val="18"/>
        </w:rPr>
        <w:t xml:space="preserve"> </w:t>
      </w:r>
      <w:r w:rsidRPr="0093621B" w:rsidR="00EE154B">
        <w:rPr>
          <w:rFonts w:ascii="Verdana" w:hAnsi="Verdana"/>
          <w:sz w:val="18"/>
          <w:szCs w:val="18"/>
        </w:rPr>
        <w:t>kunnen gestructureerde informatievereisten ook in hun belang zijn</w:t>
      </w:r>
      <w:r w:rsidRPr="0093621B" w:rsidR="00026E57">
        <w:rPr>
          <w:rFonts w:ascii="Verdana" w:hAnsi="Verdana"/>
          <w:sz w:val="18"/>
          <w:szCs w:val="18"/>
        </w:rPr>
        <w:t xml:space="preserve">, omdat transparantieverplichtingen </w:t>
      </w:r>
      <w:r w:rsidR="008550F6">
        <w:rPr>
          <w:rFonts w:ascii="Verdana" w:hAnsi="Verdana"/>
          <w:sz w:val="18"/>
          <w:szCs w:val="18"/>
        </w:rPr>
        <w:t>beleggings</w:t>
      </w:r>
      <w:r w:rsidRPr="0093621B" w:rsidR="00026E57">
        <w:rPr>
          <w:rFonts w:ascii="Verdana" w:hAnsi="Verdana"/>
          <w:sz w:val="18"/>
          <w:szCs w:val="18"/>
        </w:rPr>
        <w:t xml:space="preserve">fondsen waarvan de duurzaamheidsprestaties </w:t>
      </w:r>
      <w:r w:rsidRPr="0093621B" w:rsidR="00493AF9">
        <w:rPr>
          <w:rFonts w:ascii="Verdana" w:hAnsi="Verdana"/>
          <w:sz w:val="18"/>
          <w:szCs w:val="18"/>
        </w:rPr>
        <w:t>overeenkomen</w:t>
      </w:r>
      <w:r w:rsidRPr="0093621B" w:rsidR="00026E57">
        <w:rPr>
          <w:rFonts w:ascii="Verdana" w:hAnsi="Verdana"/>
          <w:sz w:val="18"/>
          <w:szCs w:val="18"/>
        </w:rPr>
        <w:t xml:space="preserve"> met de </w:t>
      </w:r>
      <w:r w:rsidRPr="0093621B" w:rsidR="009D10D8">
        <w:rPr>
          <w:rFonts w:ascii="Verdana" w:hAnsi="Verdana"/>
          <w:sz w:val="18"/>
          <w:szCs w:val="18"/>
        </w:rPr>
        <w:t>duurzaamheids</w:t>
      </w:r>
      <w:r w:rsidRPr="0093621B" w:rsidR="00026E57">
        <w:rPr>
          <w:rFonts w:ascii="Verdana" w:hAnsi="Verdana"/>
          <w:sz w:val="18"/>
          <w:szCs w:val="18"/>
        </w:rPr>
        <w:t>claims</w:t>
      </w:r>
      <w:r w:rsidRPr="0093621B" w:rsidR="009246DB">
        <w:rPr>
          <w:rFonts w:ascii="Verdana" w:hAnsi="Verdana"/>
          <w:sz w:val="18"/>
          <w:szCs w:val="18"/>
        </w:rPr>
        <w:t xml:space="preserve"> onderscheidt </w:t>
      </w:r>
      <w:r w:rsidRPr="0093621B" w:rsidR="00E928C7">
        <w:rPr>
          <w:rFonts w:ascii="Verdana" w:hAnsi="Verdana"/>
          <w:sz w:val="18"/>
          <w:szCs w:val="18"/>
        </w:rPr>
        <w:t xml:space="preserve">van </w:t>
      </w:r>
      <w:r w:rsidRPr="0093621B" w:rsidR="00026E57">
        <w:rPr>
          <w:rFonts w:ascii="Verdana" w:hAnsi="Verdana"/>
          <w:sz w:val="18"/>
          <w:szCs w:val="18"/>
        </w:rPr>
        <w:t xml:space="preserve">andere </w:t>
      </w:r>
      <w:r w:rsidR="008550F6">
        <w:rPr>
          <w:rFonts w:ascii="Verdana" w:hAnsi="Verdana"/>
          <w:sz w:val="18"/>
          <w:szCs w:val="18"/>
        </w:rPr>
        <w:t>beleggings</w:t>
      </w:r>
      <w:r w:rsidRPr="0093621B" w:rsidR="00026E57">
        <w:rPr>
          <w:rFonts w:ascii="Verdana" w:hAnsi="Verdana"/>
          <w:sz w:val="18"/>
          <w:szCs w:val="18"/>
        </w:rPr>
        <w:t>fondsen</w:t>
      </w:r>
      <w:r w:rsidRPr="0093621B" w:rsidR="00746A49">
        <w:rPr>
          <w:rFonts w:ascii="Verdana" w:hAnsi="Verdana"/>
          <w:sz w:val="18"/>
          <w:szCs w:val="18"/>
        </w:rPr>
        <w:t xml:space="preserve">. </w:t>
      </w:r>
      <w:r w:rsidRPr="0093621B" w:rsidR="00D443FB">
        <w:rPr>
          <w:rFonts w:ascii="Verdana" w:hAnsi="Verdana"/>
          <w:sz w:val="18"/>
          <w:szCs w:val="18"/>
        </w:rPr>
        <w:t xml:space="preserve">Een door de wetgever geschetst kader </w:t>
      </w:r>
      <w:r w:rsidRPr="0093621B" w:rsidR="00D15101">
        <w:rPr>
          <w:rFonts w:ascii="Verdana" w:hAnsi="Verdana"/>
          <w:sz w:val="18"/>
          <w:szCs w:val="18"/>
        </w:rPr>
        <w:t>levert in</w:t>
      </w:r>
      <w:r w:rsidRPr="0093621B" w:rsidR="00CF7B66">
        <w:rPr>
          <w:rFonts w:ascii="Verdana" w:hAnsi="Verdana"/>
          <w:sz w:val="18"/>
          <w:szCs w:val="18"/>
        </w:rPr>
        <w:t xml:space="preserve"> dat geval </w:t>
      </w:r>
      <w:r w:rsidR="0043646E">
        <w:rPr>
          <w:rFonts w:ascii="Verdana" w:hAnsi="Verdana"/>
          <w:sz w:val="18"/>
          <w:szCs w:val="18"/>
        </w:rPr>
        <w:t>dus</w:t>
      </w:r>
      <w:r w:rsidRPr="0093621B" w:rsidR="0043646E">
        <w:rPr>
          <w:rFonts w:ascii="Verdana" w:hAnsi="Verdana"/>
          <w:sz w:val="18"/>
          <w:szCs w:val="18"/>
        </w:rPr>
        <w:t xml:space="preserve"> </w:t>
      </w:r>
      <w:r w:rsidRPr="0093621B" w:rsidR="00E928C7">
        <w:rPr>
          <w:rFonts w:ascii="Verdana" w:hAnsi="Verdana"/>
          <w:sz w:val="18"/>
          <w:szCs w:val="18"/>
        </w:rPr>
        <w:t>een concurrentievoordeel</w:t>
      </w:r>
      <w:r w:rsidRPr="0093621B" w:rsidR="00CF7B66">
        <w:rPr>
          <w:rFonts w:ascii="Verdana" w:hAnsi="Verdana"/>
          <w:sz w:val="18"/>
          <w:szCs w:val="18"/>
        </w:rPr>
        <w:t xml:space="preserve"> </w:t>
      </w:r>
      <w:r w:rsidRPr="0093621B" w:rsidR="00D15101">
        <w:rPr>
          <w:rFonts w:ascii="Verdana" w:hAnsi="Verdana"/>
          <w:sz w:val="18"/>
          <w:szCs w:val="18"/>
        </w:rPr>
        <w:t xml:space="preserve">op </w:t>
      </w:r>
      <w:r w:rsidRPr="0093621B" w:rsidR="00554D7A">
        <w:rPr>
          <w:rFonts w:ascii="Verdana" w:hAnsi="Verdana"/>
          <w:sz w:val="18"/>
          <w:szCs w:val="18"/>
        </w:rPr>
        <w:t>voor aanbieders die al relatief duurzaam zijn</w:t>
      </w:r>
      <w:r w:rsidRPr="0093621B" w:rsidR="00EE154B">
        <w:rPr>
          <w:rFonts w:ascii="Verdana" w:hAnsi="Verdana"/>
          <w:sz w:val="18"/>
          <w:szCs w:val="18"/>
        </w:rPr>
        <w:t>.</w:t>
      </w:r>
    </w:p>
    <w:p w:rsidRPr="0093621B" w:rsidR="003518D8" w:rsidP="00113785" w:rsidRDefault="003518D8" w14:paraId="72076B69" w14:textId="642B71E6">
      <w:pPr>
        <w:spacing w:before="240" w:line="360" w:lineRule="auto"/>
        <w:jc w:val="both"/>
        <w:rPr>
          <w:rFonts w:ascii="Verdana" w:hAnsi="Verdana"/>
          <w:i/>
          <w:iCs/>
          <w:sz w:val="18"/>
          <w:szCs w:val="18"/>
        </w:rPr>
      </w:pPr>
      <w:r w:rsidRPr="0093621B">
        <w:rPr>
          <w:rFonts w:ascii="Verdana" w:hAnsi="Verdana"/>
          <w:i/>
          <w:iCs/>
          <w:sz w:val="18"/>
          <w:szCs w:val="18"/>
        </w:rPr>
        <w:t xml:space="preserve">b) beoordeling + inzet ten aanzien van dit voorstel </w:t>
      </w:r>
    </w:p>
    <w:p w:rsidRPr="0093621B" w:rsidR="0077044F" w:rsidP="00113785" w:rsidRDefault="0077044F" w14:paraId="6E12C2E7" w14:textId="7DB56B5E">
      <w:pPr>
        <w:spacing w:before="240" w:line="360" w:lineRule="auto"/>
        <w:jc w:val="both"/>
        <w:rPr>
          <w:rFonts w:ascii="Verdana" w:hAnsi="Verdana"/>
          <w:sz w:val="18"/>
          <w:szCs w:val="18"/>
        </w:rPr>
      </w:pPr>
      <w:r w:rsidRPr="0093621B">
        <w:rPr>
          <w:rFonts w:ascii="Verdana" w:hAnsi="Verdana"/>
          <w:sz w:val="18"/>
          <w:szCs w:val="18"/>
        </w:rPr>
        <w:t xml:space="preserve">Het kabinet verwelkomt </w:t>
      </w:r>
      <w:r w:rsidRPr="0093621B" w:rsidR="00D443FB">
        <w:rPr>
          <w:rFonts w:ascii="Verdana" w:hAnsi="Verdana"/>
          <w:sz w:val="18"/>
          <w:szCs w:val="18"/>
        </w:rPr>
        <w:t xml:space="preserve">op hoofdlijnen </w:t>
      </w:r>
      <w:r w:rsidRPr="0093621B">
        <w:rPr>
          <w:rFonts w:ascii="Verdana" w:hAnsi="Verdana"/>
          <w:sz w:val="18"/>
          <w:szCs w:val="18"/>
        </w:rPr>
        <w:t>het Commissievoorstel omdat het de lasten voor</w:t>
      </w:r>
      <w:r w:rsidR="00F803B5">
        <w:rPr>
          <w:rFonts w:ascii="Verdana" w:hAnsi="Verdana"/>
          <w:sz w:val="18"/>
          <w:szCs w:val="18"/>
        </w:rPr>
        <w:t xml:space="preserve"> </w:t>
      </w:r>
      <w:proofErr w:type="spellStart"/>
      <w:r w:rsidR="00F803B5">
        <w:rPr>
          <w:rFonts w:ascii="Verdana" w:hAnsi="Verdana"/>
          <w:sz w:val="18"/>
          <w:szCs w:val="18"/>
        </w:rPr>
        <w:t>financiëlemarktdeelnemers</w:t>
      </w:r>
      <w:proofErr w:type="spellEnd"/>
      <w:r w:rsidR="00F803B5">
        <w:rPr>
          <w:rFonts w:ascii="Verdana" w:hAnsi="Verdana"/>
          <w:sz w:val="18"/>
          <w:szCs w:val="18"/>
        </w:rPr>
        <w:t xml:space="preserve">, waaronder </w:t>
      </w:r>
      <w:r w:rsidRPr="0093621B">
        <w:rPr>
          <w:rFonts w:ascii="Verdana" w:hAnsi="Verdana"/>
          <w:sz w:val="18"/>
          <w:szCs w:val="18"/>
        </w:rPr>
        <w:t>aanbieders van beleggingsproducten</w:t>
      </w:r>
      <w:r w:rsidR="00F803B5">
        <w:rPr>
          <w:rFonts w:ascii="Verdana" w:hAnsi="Verdana"/>
          <w:sz w:val="18"/>
          <w:szCs w:val="18"/>
        </w:rPr>
        <w:t>,</w:t>
      </w:r>
      <w:r w:rsidRPr="0093621B">
        <w:rPr>
          <w:rFonts w:ascii="Verdana" w:hAnsi="Verdana"/>
          <w:sz w:val="18"/>
          <w:szCs w:val="18"/>
        </w:rPr>
        <w:t xml:space="preserve"> vermindert, de samenhang in het EU-raamwerk voor duurzame financiering verbetert en de begrijpelijkheid en vergelijkbaarheid van duurzame beleggingsproducten voor </w:t>
      </w:r>
      <w:r w:rsidRPr="0093621B" w:rsidR="009246DB">
        <w:rPr>
          <w:rFonts w:ascii="Verdana" w:hAnsi="Verdana"/>
          <w:sz w:val="18"/>
          <w:szCs w:val="18"/>
        </w:rPr>
        <w:t>beleggers</w:t>
      </w:r>
      <w:r w:rsidRPr="0093621B">
        <w:rPr>
          <w:rFonts w:ascii="Verdana" w:hAnsi="Verdana"/>
          <w:sz w:val="18"/>
          <w:szCs w:val="18"/>
        </w:rPr>
        <w:t xml:space="preserve"> </w:t>
      </w:r>
      <w:r w:rsidRPr="0093621B" w:rsidR="00D443FB">
        <w:rPr>
          <w:rFonts w:ascii="Verdana" w:hAnsi="Verdana"/>
          <w:sz w:val="18"/>
          <w:szCs w:val="18"/>
        </w:rPr>
        <w:t>naar verwachting zal bevorderen</w:t>
      </w:r>
      <w:r w:rsidRPr="0093621B">
        <w:rPr>
          <w:rFonts w:ascii="Verdana" w:hAnsi="Verdana"/>
          <w:sz w:val="18"/>
          <w:szCs w:val="18"/>
        </w:rPr>
        <w:t xml:space="preserve">. Het voorstel omvat een ambitieuze inhoudelijke </w:t>
      </w:r>
      <w:r w:rsidRPr="0093621B" w:rsidR="00D443FB">
        <w:rPr>
          <w:rFonts w:ascii="Verdana" w:hAnsi="Verdana"/>
          <w:sz w:val="18"/>
          <w:szCs w:val="18"/>
        </w:rPr>
        <w:t>versimpeling</w:t>
      </w:r>
      <w:r w:rsidRPr="0093621B">
        <w:rPr>
          <w:rFonts w:ascii="Verdana" w:hAnsi="Verdana"/>
          <w:sz w:val="18"/>
          <w:szCs w:val="18"/>
        </w:rPr>
        <w:t xml:space="preserve"> van de </w:t>
      </w:r>
      <w:r w:rsidR="00024353">
        <w:rPr>
          <w:rFonts w:ascii="Verdana" w:hAnsi="Verdana"/>
          <w:sz w:val="18"/>
          <w:szCs w:val="18"/>
        </w:rPr>
        <w:t>v</w:t>
      </w:r>
      <w:r w:rsidRPr="0093621B">
        <w:rPr>
          <w:rFonts w:ascii="Verdana" w:hAnsi="Verdana"/>
          <w:sz w:val="18"/>
          <w:szCs w:val="18"/>
        </w:rPr>
        <w:t xml:space="preserve">erordening en adresseert daarmee in de ogen van het kabinet de </w:t>
      </w:r>
      <w:r w:rsidRPr="0093621B" w:rsidR="00554D7A">
        <w:rPr>
          <w:rFonts w:ascii="Verdana" w:hAnsi="Verdana"/>
          <w:sz w:val="18"/>
          <w:szCs w:val="18"/>
        </w:rPr>
        <w:t xml:space="preserve">knelpunten ten aanzien van de </w:t>
      </w:r>
      <w:r w:rsidRPr="0093621B">
        <w:rPr>
          <w:rFonts w:ascii="Verdana" w:hAnsi="Verdana"/>
          <w:sz w:val="18"/>
          <w:szCs w:val="18"/>
        </w:rPr>
        <w:t xml:space="preserve">doeltreffendheid en doelmatigheid van de </w:t>
      </w:r>
      <w:r w:rsidRPr="0093621B" w:rsidR="00D443FB">
        <w:rPr>
          <w:rFonts w:ascii="Verdana" w:hAnsi="Verdana"/>
          <w:sz w:val="18"/>
          <w:szCs w:val="18"/>
        </w:rPr>
        <w:t>bestaande</w:t>
      </w:r>
      <w:r w:rsidRPr="0093621B">
        <w:rPr>
          <w:rFonts w:ascii="Verdana" w:hAnsi="Verdana"/>
          <w:sz w:val="18"/>
          <w:szCs w:val="18"/>
        </w:rPr>
        <w:t xml:space="preserve"> </w:t>
      </w:r>
      <w:r w:rsidR="00024353">
        <w:rPr>
          <w:rFonts w:ascii="Verdana" w:hAnsi="Verdana"/>
          <w:sz w:val="18"/>
          <w:szCs w:val="18"/>
        </w:rPr>
        <w:t>v</w:t>
      </w:r>
      <w:r w:rsidRPr="0093621B">
        <w:rPr>
          <w:rFonts w:ascii="Verdana" w:hAnsi="Verdana"/>
          <w:sz w:val="18"/>
          <w:szCs w:val="18"/>
        </w:rPr>
        <w:t xml:space="preserve">erordening. </w:t>
      </w:r>
    </w:p>
    <w:p w:rsidRPr="0093621B" w:rsidR="00DA0E29" w:rsidP="00113785" w:rsidRDefault="009246DB" w14:paraId="75E4958D" w14:textId="5C1C6BA2">
      <w:pPr>
        <w:spacing w:before="240" w:line="360" w:lineRule="auto"/>
        <w:jc w:val="both"/>
        <w:rPr>
          <w:rFonts w:ascii="Verdana" w:hAnsi="Verdana"/>
          <w:sz w:val="18"/>
          <w:szCs w:val="18"/>
        </w:rPr>
      </w:pPr>
      <w:r w:rsidRPr="0093621B">
        <w:rPr>
          <w:rFonts w:ascii="Verdana" w:hAnsi="Verdana"/>
          <w:sz w:val="18"/>
          <w:szCs w:val="18"/>
        </w:rPr>
        <w:t xml:space="preserve">Het kabinet steunt het voorstel van de Commissie om rapportageverplichtingen voor </w:t>
      </w:r>
      <w:proofErr w:type="spellStart"/>
      <w:r w:rsidRPr="0093621B">
        <w:rPr>
          <w:rFonts w:ascii="Verdana" w:hAnsi="Verdana"/>
          <w:sz w:val="18"/>
          <w:szCs w:val="18"/>
        </w:rPr>
        <w:t>financiëlemarktdeelnemers</w:t>
      </w:r>
      <w:proofErr w:type="spellEnd"/>
      <w:r w:rsidRPr="0093621B">
        <w:rPr>
          <w:rFonts w:ascii="Verdana" w:hAnsi="Verdana"/>
          <w:sz w:val="18"/>
          <w:szCs w:val="18"/>
        </w:rPr>
        <w:t xml:space="preserve"> op entiteitsniveau</w:t>
      </w:r>
      <w:r w:rsidRPr="0093621B" w:rsidR="00DA0E29">
        <w:rPr>
          <w:rFonts w:ascii="Verdana" w:hAnsi="Verdana"/>
          <w:sz w:val="18"/>
          <w:szCs w:val="18"/>
        </w:rPr>
        <w:t xml:space="preserve"> (huidige </w:t>
      </w:r>
      <w:r w:rsidR="00024353">
        <w:rPr>
          <w:rFonts w:ascii="Verdana" w:hAnsi="Verdana"/>
          <w:sz w:val="18"/>
          <w:szCs w:val="18"/>
        </w:rPr>
        <w:t>v</w:t>
      </w:r>
      <w:r w:rsidRPr="0093621B" w:rsidR="00DA0E29">
        <w:rPr>
          <w:rFonts w:ascii="Verdana" w:hAnsi="Verdana"/>
          <w:sz w:val="18"/>
          <w:szCs w:val="18"/>
        </w:rPr>
        <w:t xml:space="preserve">erordening, art. 4) </w:t>
      </w:r>
      <w:r w:rsidRPr="0093621B">
        <w:rPr>
          <w:rFonts w:ascii="Verdana" w:hAnsi="Verdana"/>
          <w:sz w:val="18"/>
          <w:szCs w:val="18"/>
        </w:rPr>
        <w:t xml:space="preserve">te schrappen. Bij de keuze tussen verschillende </w:t>
      </w:r>
      <w:r w:rsidR="008550F6">
        <w:rPr>
          <w:rFonts w:ascii="Verdana" w:hAnsi="Verdana"/>
          <w:sz w:val="18"/>
          <w:szCs w:val="18"/>
        </w:rPr>
        <w:t>beleggings</w:t>
      </w:r>
      <w:r w:rsidRPr="0093621B">
        <w:rPr>
          <w:rFonts w:ascii="Verdana" w:hAnsi="Verdana"/>
          <w:sz w:val="18"/>
          <w:szCs w:val="18"/>
        </w:rPr>
        <w:t xml:space="preserve">fondsen hebben beleggers primair belang bij informatie over de duurzaamheidsprestaties van specifieke </w:t>
      </w:r>
      <w:r w:rsidR="008550F6">
        <w:rPr>
          <w:rFonts w:ascii="Verdana" w:hAnsi="Verdana"/>
          <w:sz w:val="18"/>
          <w:szCs w:val="18"/>
        </w:rPr>
        <w:t>beleggings</w:t>
      </w:r>
      <w:r w:rsidRPr="0093621B">
        <w:rPr>
          <w:rFonts w:ascii="Verdana" w:hAnsi="Verdana"/>
          <w:sz w:val="18"/>
          <w:szCs w:val="18"/>
        </w:rPr>
        <w:t>fondsen</w:t>
      </w:r>
      <w:r w:rsidRPr="0093621B" w:rsidR="00483395">
        <w:rPr>
          <w:rFonts w:ascii="Verdana" w:hAnsi="Verdana"/>
          <w:sz w:val="18"/>
          <w:szCs w:val="18"/>
        </w:rPr>
        <w:t xml:space="preserve"> (</w:t>
      </w:r>
      <w:r w:rsidR="00840190">
        <w:rPr>
          <w:rFonts w:ascii="Verdana" w:hAnsi="Verdana"/>
          <w:sz w:val="18"/>
          <w:szCs w:val="18"/>
        </w:rPr>
        <w:t xml:space="preserve">op </w:t>
      </w:r>
      <w:r w:rsidRPr="0093621B" w:rsidR="00483395">
        <w:rPr>
          <w:rFonts w:ascii="Verdana" w:hAnsi="Verdana"/>
          <w:sz w:val="18"/>
          <w:szCs w:val="18"/>
        </w:rPr>
        <w:t xml:space="preserve">productniveau). </w:t>
      </w:r>
    </w:p>
    <w:p w:rsidRPr="0093621B" w:rsidR="00D443FB" w:rsidP="00113785" w:rsidRDefault="006321CD" w14:paraId="6D8E4599" w14:textId="1EF321B0">
      <w:pPr>
        <w:spacing w:before="240" w:line="360" w:lineRule="auto"/>
        <w:jc w:val="both"/>
        <w:rPr>
          <w:rFonts w:ascii="Verdana" w:hAnsi="Verdana"/>
          <w:sz w:val="18"/>
          <w:szCs w:val="18"/>
        </w:rPr>
      </w:pPr>
      <w:r w:rsidRPr="0093621B">
        <w:rPr>
          <w:rFonts w:ascii="Verdana" w:hAnsi="Verdana"/>
          <w:sz w:val="18"/>
          <w:szCs w:val="18"/>
        </w:rPr>
        <w:t>Het kabinet steunt</w:t>
      </w:r>
      <w:r w:rsidRPr="0093621B" w:rsidR="00DA0E29">
        <w:rPr>
          <w:rFonts w:ascii="Verdana" w:hAnsi="Verdana"/>
          <w:sz w:val="18"/>
          <w:szCs w:val="18"/>
        </w:rPr>
        <w:t xml:space="preserve"> de introductie van nieuwe productcategorieën in het voorste</w:t>
      </w:r>
      <w:r w:rsidRPr="0093621B">
        <w:rPr>
          <w:rFonts w:ascii="Verdana" w:hAnsi="Verdana"/>
          <w:sz w:val="18"/>
          <w:szCs w:val="18"/>
        </w:rPr>
        <w:t xml:space="preserve">l. </w:t>
      </w:r>
      <w:r w:rsidRPr="0093621B" w:rsidR="00895781">
        <w:rPr>
          <w:rFonts w:ascii="Verdana" w:hAnsi="Verdana"/>
          <w:sz w:val="18"/>
          <w:szCs w:val="18"/>
        </w:rPr>
        <w:t xml:space="preserve">Ook steunt het kabinet </w:t>
      </w:r>
      <w:r w:rsidRPr="0093621B" w:rsidR="00841AFA">
        <w:rPr>
          <w:rFonts w:ascii="Verdana" w:hAnsi="Verdana"/>
          <w:sz w:val="18"/>
          <w:szCs w:val="18"/>
        </w:rPr>
        <w:t xml:space="preserve">de </w:t>
      </w:r>
      <w:r w:rsidRPr="0093621B" w:rsidR="00D443FB">
        <w:rPr>
          <w:rFonts w:ascii="Verdana" w:hAnsi="Verdana"/>
          <w:sz w:val="18"/>
          <w:szCs w:val="18"/>
        </w:rPr>
        <w:t>introductie van minimumcriteria per fondsenlabel</w:t>
      </w:r>
      <w:r w:rsidRPr="0093621B">
        <w:rPr>
          <w:rFonts w:ascii="Verdana" w:hAnsi="Verdana"/>
          <w:sz w:val="18"/>
          <w:szCs w:val="18"/>
        </w:rPr>
        <w:t xml:space="preserve">. </w:t>
      </w:r>
      <w:r w:rsidRPr="001855A1" w:rsidR="001855A1">
        <w:rPr>
          <w:rFonts w:ascii="Verdana" w:hAnsi="Verdana"/>
          <w:sz w:val="18"/>
          <w:szCs w:val="18"/>
        </w:rPr>
        <w:t xml:space="preserve">Het kabinet zet zich </w:t>
      </w:r>
      <w:r w:rsidR="001855A1">
        <w:rPr>
          <w:rFonts w:ascii="Verdana" w:hAnsi="Verdana"/>
          <w:sz w:val="18"/>
          <w:szCs w:val="18"/>
        </w:rPr>
        <w:t xml:space="preserve">ook </w:t>
      </w:r>
      <w:r w:rsidRPr="001855A1" w:rsidR="001855A1">
        <w:rPr>
          <w:rFonts w:ascii="Verdana" w:hAnsi="Verdana"/>
          <w:sz w:val="18"/>
          <w:szCs w:val="18"/>
        </w:rPr>
        <w:t>ervoor</w:t>
      </w:r>
      <w:r w:rsidR="001855A1">
        <w:rPr>
          <w:rFonts w:ascii="Verdana" w:hAnsi="Verdana"/>
          <w:sz w:val="18"/>
          <w:szCs w:val="18"/>
        </w:rPr>
        <w:t xml:space="preserve"> dat</w:t>
      </w:r>
      <w:r w:rsidRPr="001855A1" w:rsidR="001855A1">
        <w:rPr>
          <w:rFonts w:ascii="Verdana" w:hAnsi="Verdana"/>
          <w:sz w:val="18"/>
          <w:szCs w:val="18"/>
        </w:rPr>
        <w:t xml:space="preserve"> de criteria voor duurzame financiële producten in de verordening investeringen in defensie en veiligheid niet categorisch uitsluiten</w:t>
      </w:r>
      <w:r w:rsidR="001855A1">
        <w:rPr>
          <w:rFonts w:ascii="Verdana" w:hAnsi="Verdana"/>
          <w:sz w:val="18"/>
          <w:szCs w:val="18"/>
        </w:rPr>
        <w:t>.</w:t>
      </w:r>
    </w:p>
    <w:p w:rsidRPr="0093621B" w:rsidR="004D4A91" w:rsidP="00113785" w:rsidRDefault="004D4A91" w14:paraId="099125BE" w14:textId="67FDF0BA">
      <w:pPr>
        <w:spacing w:before="240" w:line="360" w:lineRule="auto"/>
        <w:jc w:val="both"/>
        <w:rPr>
          <w:rFonts w:ascii="Verdana" w:hAnsi="Verdana"/>
          <w:sz w:val="18"/>
          <w:szCs w:val="18"/>
        </w:rPr>
      </w:pPr>
      <w:r w:rsidRPr="0093621B">
        <w:rPr>
          <w:rFonts w:ascii="Verdana" w:hAnsi="Verdana"/>
          <w:sz w:val="18"/>
          <w:szCs w:val="18"/>
        </w:rPr>
        <w:lastRenderedPageBreak/>
        <w:t>Het kabinet</w:t>
      </w:r>
      <w:r w:rsidRPr="0093621B" w:rsidR="002F3D78">
        <w:rPr>
          <w:rFonts w:ascii="Verdana" w:hAnsi="Verdana"/>
          <w:sz w:val="18"/>
          <w:szCs w:val="18"/>
        </w:rPr>
        <w:t xml:space="preserve"> onderschrijft de analyse van de Commissie dat de bestaande </w:t>
      </w:r>
      <w:r w:rsidR="00024353">
        <w:rPr>
          <w:rFonts w:ascii="Verdana" w:hAnsi="Verdana"/>
          <w:sz w:val="18"/>
          <w:szCs w:val="18"/>
        </w:rPr>
        <w:t>v</w:t>
      </w:r>
      <w:r w:rsidRPr="0093621B" w:rsidR="002F3D78">
        <w:rPr>
          <w:rFonts w:ascii="Verdana" w:hAnsi="Verdana"/>
          <w:sz w:val="18"/>
          <w:szCs w:val="18"/>
        </w:rPr>
        <w:t xml:space="preserve">erordening doeltreffender en doelmatiger kan worden ingericht. De </w:t>
      </w:r>
      <w:r w:rsidRPr="0093621B">
        <w:rPr>
          <w:rFonts w:ascii="Verdana" w:hAnsi="Verdana"/>
          <w:sz w:val="18"/>
          <w:szCs w:val="18"/>
        </w:rPr>
        <w:t xml:space="preserve">bestaande onduidelijkheid rond de vereisten aan </w:t>
      </w:r>
      <w:r w:rsidR="008550F6">
        <w:rPr>
          <w:rFonts w:ascii="Verdana" w:hAnsi="Verdana"/>
          <w:sz w:val="18"/>
          <w:szCs w:val="18"/>
        </w:rPr>
        <w:t>beleggings</w:t>
      </w:r>
      <w:r w:rsidRPr="0093621B">
        <w:rPr>
          <w:rFonts w:ascii="Verdana" w:hAnsi="Verdana"/>
          <w:sz w:val="18"/>
          <w:szCs w:val="18"/>
        </w:rPr>
        <w:t>fondsen met duurzame karakteristieken (</w:t>
      </w:r>
      <w:r w:rsidRPr="0093621B" w:rsidR="00554D7A">
        <w:rPr>
          <w:rFonts w:ascii="Verdana" w:hAnsi="Verdana"/>
          <w:sz w:val="18"/>
          <w:szCs w:val="18"/>
        </w:rPr>
        <w:t xml:space="preserve">huidige verordening, </w:t>
      </w:r>
      <w:r w:rsidRPr="0093621B">
        <w:rPr>
          <w:rFonts w:ascii="Verdana" w:hAnsi="Verdana"/>
          <w:sz w:val="18"/>
          <w:szCs w:val="18"/>
        </w:rPr>
        <w:t>art. 8) en doelstellingen (art. 9)</w:t>
      </w:r>
      <w:r w:rsidRPr="0093621B" w:rsidR="002F3D78">
        <w:rPr>
          <w:rFonts w:ascii="Verdana" w:hAnsi="Verdana"/>
          <w:sz w:val="18"/>
          <w:szCs w:val="18"/>
        </w:rPr>
        <w:t xml:space="preserve"> </w:t>
      </w:r>
      <w:r w:rsidRPr="0093621B" w:rsidR="000B06AB">
        <w:rPr>
          <w:rFonts w:ascii="Verdana" w:hAnsi="Verdana"/>
          <w:sz w:val="18"/>
          <w:szCs w:val="18"/>
        </w:rPr>
        <w:t xml:space="preserve">zorgt voor onzekerheid </w:t>
      </w:r>
      <w:r w:rsidRPr="0093621B" w:rsidR="00B91990">
        <w:rPr>
          <w:rFonts w:ascii="Verdana" w:hAnsi="Verdana"/>
          <w:sz w:val="18"/>
          <w:szCs w:val="18"/>
        </w:rPr>
        <w:t xml:space="preserve">en inefficiëntie </w:t>
      </w:r>
      <w:r w:rsidRPr="0093621B" w:rsidR="000B06AB">
        <w:rPr>
          <w:rFonts w:ascii="Verdana" w:hAnsi="Verdana"/>
          <w:sz w:val="18"/>
          <w:szCs w:val="18"/>
        </w:rPr>
        <w:t>in de markt</w:t>
      </w:r>
      <w:r w:rsidRPr="0093621B" w:rsidR="00B91990">
        <w:rPr>
          <w:rFonts w:ascii="Verdana" w:hAnsi="Verdana"/>
          <w:sz w:val="18"/>
          <w:szCs w:val="18"/>
        </w:rPr>
        <w:t xml:space="preserve"> en is niet in het belang van </w:t>
      </w:r>
      <w:proofErr w:type="spellStart"/>
      <w:r w:rsidRPr="0093621B" w:rsidR="00B91990">
        <w:rPr>
          <w:rFonts w:ascii="Verdana" w:hAnsi="Verdana"/>
          <w:sz w:val="18"/>
          <w:szCs w:val="18"/>
        </w:rPr>
        <w:t>financiëlemarktdeelnemers</w:t>
      </w:r>
      <w:proofErr w:type="spellEnd"/>
      <w:r w:rsidRPr="0093621B" w:rsidR="00B91990">
        <w:rPr>
          <w:rFonts w:ascii="Verdana" w:hAnsi="Verdana"/>
          <w:sz w:val="18"/>
          <w:szCs w:val="18"/>
        </w:rPr>
        <w:t xml:space="preserve"> (waaronder in de Nederlandse financiële sector) die al duurzamere beleggingsproducten aanbieden</w:t>
      </w:r>
      <w:r w:rsidRPr="0093621B" w:rsidR="000B06AB">
        <w:rPr>
          <w:rFonts w:ascii="Verdana" w:hAnsi="Verdana"/>
          <w:sz w:val="18"/>
          <w:szCs w:val="18"/>
        </w:rPr>
        <w:t xml:space="preserve">. </w:t>
      </w:r>
      <w:r w:rsidRPr="0093621B" w:rsidR="002F3D78">
        <w:rPr>
          <w:rFonts w:ascii="Verdana" w:hAnsi="Verdana"/>
          <w:sz w:val="18"/>
          <w:szCs w:val="18"/>
        </w:rPr>
        <w:t xml:space="preserve">Het kabinet steunt daarom de </w:t>
      </w:r>
      <w:r w:rsidRPr="0093621B">
        <w:rPr>
          <w:rFonts w:ascii="Verdana" w:hAnsi="Verdana"/>
          <w:sz w:val="18"/>
          <w:szCs w:val="18"/>
        </w:rPr>
        <w:t xml:space="preserve">introductie van drie </w:t>
      </w:r>
      <w:r w:rsidRPr="0093621B" w:rsidR="000B06AB">
        <w:rPr>
          <w:rFonts w:ascii="Verdana" w:hAnsi="Verdana"/>
          <w:sz w:val="18"/>
          <w:szCs w:val="18"/>
        </w:rPr>
        <w:t>productcategorieën</w:t>
      </w:r>
      <w:r w:rsidRPr="0093621B">
        <w:rPr>
          <w:rFonts w:ascii="Verdana" w:hAnsi="Verdana"/>
          <w:sz w:val="18"/>
          <w:szCs w:val="18"/>
        </w:rPr>
        <w:t xml:space="preserve"> met minimumcriteria.</w:t>
      </w:r>
      <w:r w:rsidRPr="0093621B" w:rsidR="002F3D78">
        <w:rPr>
          <w:rFonts w:ascii="Verdana" w:hAnsi="Verdana"/>
          <w:sz w:val="18"/>
          <w:szCs w:val="18"/>
        </w:rPr>
        <w:t xml:space="preserve"> Dit vermindert naar verwachting de complexiteit en lasten voor </w:t>
      </w:r>
      <w:proofErr w:type="spellStart"/>
      <w:r w:rsidRPr="0093621B" w:rsidR="002F3D78">
        <w:rPr>
          <w:rFonts w:ascii="Verdana" w:hAnsi="Verdana"/>
          <w:sz w:val="18"/>
          <w:szCs w:val="18"/>
        </w:rPr>
        <w:t>financiëlemarktdeelnemers</w:t>
      </w:r>
      <w:proofErr w:type="spellEnd"/>
      <w:r w:rsidRPr="0093621B" w:rsidR="002F3D78">
        <w:rPr>
          <w:rFonts w:ascii="Verdana" w:hAnsi="Verdana"/>
          <w:sz w:val="18"/>
          <w:szCs w:val="18"/>
        </w:rPr>
        <w:t xml:space="preserve"> ten opzichte van de huidige </w:t>
      </w:r>
      <w:r w:rsidR="00024353">
        <w:rPr>
          <w:rFonts w:ascii="Verdana" w:hAnsi="Verdana"/>
          <w:sz w:val="18"/>
          <w:szCs w:val="18"/>
        </w:rPr>
        <w:t>v</w:t>
      </w:r>
      <w:r w:rsidRPr="0093621B" w:rsidR="002F3D78">
        <w:rPr>
          <w:rFonts w:ascii="Verdana" w:hAnsi="Verdana"/>
          <w:sz w:val="18"/>
          <w:szCs w:val="18"/>
        </w:rPr>
        <w:t>erordening en vergroot tegelijkertijd de duidelijkheid en vergelijkbaarheid van producten voor beleggers.</w:t>
      </w:r>
      <w:r w:rsidRPr="0093621B">
        <w:rPr>
          <w:rFonts w:ascii="Verdana" w:hAnsi="Verdana"/>
          <w:sz w:val="18"/>
          <w:szCs w:val="18"/>
        </w:rPr>
        <w:t xml:space="preserve"> </w:t>
      </w:r>
      <w:r w:rsidRPr="0093621B" w:rsidR="002F3D78">
        <w:rPr>
          <w:rFonts w:ascii="Verdana" w:hAnsi="Verdana"/>
          <w:sz w:val="18"/>
          <w:szCs w:val="18"/>
        </w:rPr>
        <w:t xml:space="preserve">Om zekerheid aan de markt te bieden ten aanzien van de </w:t>
      </w:r>
      <w:r w:rsidRPr="0093621B" w:rsidR="00B91990">
        <w:rPr>
          <w:rFonts w:ascii="Verdana" w:hAnsi="Verdana"/>
          <w:sz w:val="18"/>
          <w:szCs w:val="18"/>
        </w:rPr>
        <w:t>duurzaamheids</w:t>
      </w:r>
      <w:r w:rsidRPr="0093621B" w:rsidR="002F3D78">
        <w:rPr>
          <w:rFonts w:ascii="Verdana" w:hAnsi="Verdana"/>
          <w:sz w:val="18"/>
          <w:szCs w:val="18"/>
        </w:rPr>
        <w:t>prestaties van beleggingsproducten zet het kabinet zich in voor duidelijke, geloofwaardige en zoveel mogelijk op wetenschap gebaseerde minimum- en exclusiecriteria</w:t>
      </w:r>
      <w:r w:rsidR="0043646E">
        <w:rPr>
          <w:rFonts w:ascii="Verdana" w:hAnsi="Verdana"/>
          <w:sz w:val="18"/>
          <w:szCs w:val="18"/>
        </w:rPr>
        <w:t xml:space="preserve"> zodat deze in lijn zijn met het </w:t>
      </w:r>
      <w:r w:rsidR="006C2B0B">
        <w:rPr>
          <w:rFonts w:ascii="Verdana" w:hAnsi="Verdana"/>
          <w:sz w:val="18"/>
          <w:szCs w:val="18"/>
        </w:rPr>
        <w:t xml:space="preserve">Klimaatakkoord van </w:t>
      </w:r>
      <w:r w:rsidR="0043646E">
        <w:rPr>
          <w:rFonts w:ascii="Verdana" w:hAnsi="Verdana"/>
          <w:sz w:val="18"/>
          <w:szCs w:val="18"/>
        </w:rPr>
        <w:t>Parijs</w:t>
      </w:r>
      <w:r w:rsidRPr="0093621B" w:rsidR="002F3D78">
        <w:rPr>
          <w:rFonts w:ascii="Verdana" w:hAnsi="Verdana"/>
          <w:sz w:val="18"/>
          <w:szCs w:val="18"/>
        </w:rPr>
        <w:t xml:space="preserve">. Het is van belang dat de criteria aansluiten bij wat eindbeleggers verwachten van een beleggingsproduct, binnen elk van de drie voorgestelde productcategorieën, ook qua gevolgen voor reëel economische activiteiten waarin producten investeren. Daarnaast </w:t>
      </w:r>
      <w:r w:rsidR="006C2B0B">
        <w:rPr>
          <w:rFonts w:ascii="Verdana" w:hAnsi="Verdana"/>
          <w:sz w:val="18"/>
          <w:szCs w:val="18"/>
        </w:rPr>
        <w:t>vindt</w:t>
      </w:r>
      <w:r w:rsidRPr="0093621B" w:rsidR="006C2B0B">
        <w:rPr>
          <w:rFonts w:ascii="Verdana" w:hAnsi="Verdana"/>
          <w:sz w:val="18"/>
          <w:szCs w:val="18"/>
        </w:rPr>
        <w:t xml:space="preserve"> </w:t>
      </w:r>
      <w:r w:rsidRPr="0093621B" w:rsidR="002F3D78">
        <w:rPr>
          <w:rFonts w:ascii="Verdana" w:hAnsi="Verdana"/>
          <w:sz w:val="18"/>
          <w:szCs w:val="18"/>
        </w:rPr>
        <w:t xml:space="preserve">het kabinet het van groot belang dat de criteria voor de markt uitvoerbaar zijn en vindt het kabinet het </w:t>
      </w:r>
      <w:r w:rsidRPr="0093621B" w:rsidR="00B91990">
        <w:rPr>
          <w:rFonts w:ascii="Verdana" w:hAnsi="Verdana"/>
          <w:sz w:val="18"/>
          <w:szCs w:val="18"/>
        </w:rPr>
        <w:t>belangrijk</w:t>
      </w:r>
      <w:r w:rsidRPr="0093621B" w:rsidR="002F3D78">
        <w:rPr>
          <w:rFonts w:ascii="Verdana" w:hAnsi="Verdana"/>
          <w:sz w:val="18"/>
          <w:szCs w:val="18"/>
        </w:rPr>
        <w:t xml:space="preserve"> dat relevante partijen gebruik kunnen maken van verifieerbare schattingen als niet alle onderliggende data over duurzaamheidsprestaties van een product beschikbaar zijn. Het kabinet heeft enkele vragen over een aantal </w:t>
      </w:r>
      <w:r w:rsidRPr="0093621B" w:rsidR="00B91990">
        <w:rPr>
          <w:rFonts w:ascii="Verdana" w:hAnsi="Verdana"/>
          <w:sz w:val="18"/>
          <w:szCs w:val="18"/>
        </w:rPr>
        <w:t>aspecten rondom de voorgestelde productcategorieën.</w:t>
      </w:r>
      <w:r w:rsidRPr="0093621B" w:rsidR="002F3D78">
        <w:rPr>
          <w:rFonts w:ascii="Verdana" w:hAnsi="Verdana"/>
          <w:sz w:val="18"/>
          <w:szCs w:val="18"/>
        </w:rPr>
        <w:t xml:space="preserve"> Zo is nog niet geheel duidelijk op welke wijze de voorgestelde productcategorieën aansluiten bij hoe product</w:t>
      </w:r>
      <w:r w:rsidRPr="0093621B" w:rsidR="00B91990">
        <w:rPr>
          <w:rFonts w:ascii="Verdana" w:hAnsi="Verdana"/>
          <w:sz w:val="18"/>
          <w:szCs w:val="18"/>
        </w:rPr>
        <w:t>categorieën</w:t>
      </w:r>
      <w:r w:rsidRPr="0093621B" w:rsidR="002F3D78">
        <w:rPr>
          <w:rFonts w:ascii="Verdana" w:hAnsi="Verdana"/>
          <w:sz w:val="18"/>
          <w:szCs w:val="18"/>
        </w:rPr>
        <w:t xml:space="preserve"> door eindbeleggers zullen worden begrepen</w:t>
      </w:r>
      <w:r w:rsidR="0043646E">
        <w:rPr>
          <w:rFonts w:ascii="Verdana" w:hAnsi="Verdana"/>
          <w:sz w:val="18"/>
          <w:szCs w:val="18"/>
        </w:rPr>
        <w:t xml:space="preserve"> omdat de benaming van de drie productcategorieën via gedelegeerde handelingen zal plaatsvinden</w:t>
      </w:r>
      <w:r w:rsidRPr="0093621B" w:rsidR="002F3D78">
        <w:rPr>
          <w:rFonts w:ascii="Verdana" w:hAnsi="Verdana"/>
          <w:sz w:val="18"/>
          <w:szCs w:val="18"/>
        </w:rPr>
        <w:t xml:space="preserve">. Ook zal het kabinet vragen naar de </w:t>
      </w:r>
      <w:r w:rsidRPr="0093621B" w:rsidR="00B91990">
        <w:rPr>
          <w:rFonts w:ascii="Verdana" w:hAnsi="Verdana"/>
          <w:sz w:val="18"/>
          <w:szCs w:val="18"/>
        </w:rPr>
        <w:t>invulling</w:t>
      </w:r>
      <w:r w:rsidRPr="0093621B" w:rsidR="002F3D78">
        <w:rPr>
          <w:rFonts w:ascii="Verdana" w:hAnsi="Verdana"/>
          <w:sz w:val="18"/>
          <w:szCs w:val="18"/>
        </w:rPr>
        <w:t xml:space="preserve"> die het </w:t>
      </w:r>
      <w:r w:rsidRPr="0093621B" w:rsidR="00B91990">
        <w:rPr>
          <w:rFonts w:ascii="Verdana" w:hAnsi="Verdana"/>
          <w:sz w:val="18"/>
          <w:szCs w:val="18"/>
        </w:rPr>
        <w:t>voorstel</w:t>
      </w:r>
      <w:r w:rsidRPr="0093621B" w:rsidR="002F3D78">
        <w:rPr>
          <w:rFonts w:ascii="Verdana" w:hAnsi="Verdana"/>
          <w:sz w:val="18"/>
          <w:szCs w:val="18"/>
        </w:rPr>
        <w:t xml:space="preserve"> geeft aan het begrip ‘impact-investeringen’</w:t>
      </w:r>
      <w:r w:rsidR="00840190">
        <w:rPr>
          <w:rFonts w:ascii="Verdana" w:hAnsi="Verdana"/>
          <w:sz w:val="18"/>
          <w:szCs w:val="18"/>
        </w:rPr>
        <w:t xml:space="preserve"> en het feit dat portefeuillemanagementproducten met het voorstel van de </w:t>
      </w:r>
      <w:r w:rsidR="00024353">
        <w:rPr>
          <w:rFonts w:ascii="Verdana" w:hAnsi="Verdana"/>
          <w:sz w:val="18"/>
          <w:szCs w:val="18"/>
        </w:rPr>
        <w:t>v</w:t>
      </w:r>
      <w:r w:rsidR="00840190">
        <w:rPr>
          <w:rFonts w:ascii="Verdana" w:hAnsi="Verdana"/>
          <w:sz w:val="18"/>
          <w:szCs w:val="18"/>
        </w:rPr>
        <w:t>erordening worden uitgezonderd</w:t>
      </w:r>
      <w:r w:rsidRPr="0093621B" w:rsidR="002F3D78">
        <w:rPr>
          <w:rFonts w:ascii="Verdana" w:hAnsi="Verdana"/>
          <w:sz w:val="18"/>
          <w:szCs w:val="18"/>
        </w:rPr>
        <w:t xml:space="preserve">. </w:t>
      </w:r>
    </w:p>
    <w:p w:rsidRPr="0093621B" w:rsidR="002C6588" w:rsidP="00113785" w:rsidRDefault="008F2B74" w14:paraId="3E9FA2A8" w14:textId="2D043DE8">
      <w:pPr>
        <w:spacing w:before="240" w:line="360" w:lineRule="auto"/>
        <w:jc w:val="both"/>
        <w:rPr>
          <w:rFonts w:ascii="Verdana" w:hAnsi="Verdana"/>
          <w:sz w:val="18"/>
          <w:szCs w:val="18"/>
        </w:rPr>
      </w:pPr>
      <w:r w:rsidRPr="0093621B">
        <w:rPr>
          <w:rFonts w:ascii="Verdana" w:hAnsi="Verdana"/>
          <w:sz w:val="18"/>
          <w:szCs w:val="18"/>
        </w:rPr>
        <w:t xml:space="preserve">Het kabinet merkt </w:t>
      </w:r>
      <w:r w:rsidRPr="0093621B" w:rsidR="00B91990">
        <w:rPr>
          <w:rFonts w:ascii="Verdana" w:hAnsi="Verdana"/>
          <w:sz w:val="18"/>
          <w:szCs w:val="18"/>
        </w:rPr>
        <w:t xml:space="preserve">voorts </w:t>
      </w:r>
      <w:r w:rsidRPr="0093621B">
        <w:rPr>
          <w:rFonts w:ascii="Verdana" w:hAnsi="Verdana"/>
          <w:sz w:val="18"/>
          <w:szCs w:val="18"/>
        </w:rPr>
        <w:t xml:space="preserve">op dat </w:t>
      </w:r>
      <w:r w:rsidRPr="0093621B" w:rsidR="00145B92">
        <w:rPr>
          <w:rFonts w:ascii="Verdana" w:hAnsi="Verdana"/>
          <w:sz w:val="18"/>
          <w:szCs w:val="18"/>
        </w:rPr>
        <w:t xml:space="preserve">het voorstel </w:t>
      </w:r>
      <w:r w:rsidRPr="0093621B" w:rsidR="00E034BB">
        <w:rPr>
          <w:rFonts w:ascii="Verdana" w:hAnsi="Verdana"/>
          <w:sz w:val="18"/>
          <w:szCs w:val="18"/>
        </w:rPr>
        <w:t>beperkingen</w:t>
      </w:r>
      <w:r w:rsidRPr="0093621B" w:rsidR="00145B92">
        <w:rPr>
          <w:rFonts w:ascii="Verdana" w:hAnsi="Verdana"/>
          <w:sz w:val="18"/>
          <w:szCs w:val="18"/>
        </w:rPr>
        <w:t xml:space="preserve"> </w:t>
      </w:r>
      <w:r w:rsidRPr="0093621B" w:rsidR="00E034BB">
        <w:rPr>
          <w:rFonts w:ascii="Verdana" w:hAnsi="Verdana"/>
          <w:sz w:val="18"/>
          <w:szCs w:val="18"/>
        </w:rPr>
        <w:t>oplegt</w:t>
      </w:r>
      <w:r w:rsidRPr="0093621B" w:rsidR="00145B92">
        <w:rPr>
          <w:rFonts w:ascii="Verdana" w:hAnsi="Verdana"/>
          <w:sz w:val="18"/>
          <w:szCs w:val="18"/>
        </w:rPr>
        <w:t xml:space="preserve"> </w:t>
      </w:r>
      <w:r w:rsidRPr="0093621B" w:rsidR="00F06C79">
        <w:rPr>
          <w:rFonts w:ascii="Verdana" w:hAnsi="Verdana"/>
          <w:sz w:val="18"/>
          <w:szCs w:val="18"/>
        </w:rPr>
        <w:t>ten aanzien van</w:t>
      </w:r>
      <w:r w:rsidRPr="0093621B" w:rsidR="00E034BB">
        <w:rPr>
          <w:rFonts w:ascii="Verdana" w:hAnsi="Verdana"/>
          <w:sz w:val="18"/>
          <w:szCs w:val="18"/>
        </w:rPr>
        <w:t xml:space="preserve"> communicatie over duurzaamheidsaspecten op het moment dat beleggingsproducten</w:t>
      </w:r>
      <w:r w:rsidRPr="0093621B" w:rsidR="00145B92">
        <w:rPr>
          <w:rFonts w:ascii="Verdana" w:hAnsi="Verdana"/>
          <w:sz w:val="18"/>
          <w:szCs w:val="18"/>
        </w:rPr>
        <w:t xml:space="preserve"> niet onder één van de drie voorgestelde labels vallen. </w:t>
      </w:r>
      <w:r w:rsidRPr="0093621B" w:rsidR="002C7D5F">
        <w:rPr>
          <w:rFonts w:ascii="Verdana" w:hAnsi="Verdana"/>
          <w:sz w:val="18"/>
          <w:szCs w:val="18"/>
        </w:rPr>
        <w:t xml:space="preserve">Het kabinet zal aandacht vragen voor de implicaties hiervan voor verschillende soorten </w:t>
      </w:r>
      <w:proofErr w:type="spellStart"/>
      <w:r w:rsidR="008550F6">
        <w:rPr>
          <w:rFonts w:ascii="Verdana" w:hAnsi="Verdana"/>
          <w:sz w:val="18"/>
          <w:szCs w:val="18"/>
        </w:rPr>
        <w:t>financiëlemarktdeelnemers</w:t>
      </w:r>
      <w:proofErr w:type="spellEnd"/>
      <w:r w:rsidRPr="0093621B" w:rsidR="00B91990">
        <w:rPr>
          <w:rFonts w:ascii="Verdana" w:hAnsi="Verdana"/>
          <w:sz w:val="18"/>
          <w:szCs w:val="18"/>
        </w:rPr>
        <w:t>, waaronder pensioenfondsen</w:t>
      </w:r>
      <w:r w:rsidRPr="0093621B" w:rsidR="002C7D5F">
        <w:rPr>
          <w:rFonts w:ascii="Verdana" w:hAnsi="Verdana"/>
          <w:sz w:val="18"/>
          <w:szCs w:val="18"/>
        </w:rPr>
        <w:t>.</w:t>
      </w:r>
      <w:r w:rsidRPr="0093621B" w:rsidR="00B91990">
        <w:rPr>
          <w:rFonts w:ascii="Verdana" w:hAnsi="Verdana"/>
          <w:sz w:val="18"/>
          <w:szCs w:val="18"/>
        </w:rPr>
        <w:t xml:space="preserve"> In tegenstelling tot veel andere aanbieders </w:t>
      </w:r>
      <w:r w:rsidR="008550F6">
        <w:rPr>
          <w:rFonts w:ascii="Verdana" w:hAnsi="Verdana"/>
          <w:sz w:val="18"/>
          <w:szCs w:val="18"/>
        </w:rPr>
        <w:t>bevat</w:t>
      </w:r>
      <w:r w:rsidRPr="0093621B" w:rsidR="00B91990">
        <w:rPr>
          <w:rFonts w:ascii="Verdana" w:hAnsi="Verdana"/>
          <w:sz w:val="18"/>
          <w:szCs w:val="18"/>
        </w:rPr>
        <w:t xml:space="preserve"> bij pensioenfondsen het beleggingsproduct de gehele portefeuille. Het kabinet </w:t>
      </w:r>
      <w:r w:rsidR="006C2B0B">
        <w:rPr>
          <w:rFonts w:ascii="Verdana" w:hAnsi="Verdana"/>
          <w:sz w:val="18"/>
          <w:szCs w:val="18"/>
        </w:rPr>
        <w:t>vindt</w:t>
      </w:r>
      <w:r w:rsidRPr="0093621B" w:rsidR="006C2B0B">
        <w:rPr>
          <w:rFonts w:ascii="Verdana" w:hAnsi="Verdana"/>
          <w:sz w:val="18"/>
          <w:szCs w:val="18"/>
        </w:rPr>
        <w:t xml:space="preserve"> </w:t>
      </w:r>
      <w:r w:rsidRPr="0093621B" w:rsidR="00B91990">
        <w:rPr>
          <w:rFonts w:ascii="Verdana" w:hAnsi="Verdana"/>
          <w:sz w:val="18"/>
          <w:szCs w:val="18"/>
        </w:rPr>
        <w:t xml:space="preserve">het onwenselijk als pensioenfondsen als gevolg </w:t>
      </w:r>
      <w:r w:rsidRPr="0093621B" w:rsidR="0093621B">
        <w:rPr>
          <w:rFonts w:ascii="Verdana" w:hAnsi="Verdana"/>
          <w:sz w:val="18"/>
          <w:szCs w:val="18"/>
        </w:rPr>
        <w:t>van het voorstel</w:t>
      </w:r>
      <w:r w:rsidRPr="0093621B" w:rsidR="00B91990">
        <w:rPr>
          <w:rFonts w:ascii="Verdana" w:hAnsi="Verdana"/>
          <w:sz w:val="18"/>
          <w:szCs w:val="18"/>
        </w:rPr>
        <w:t xml:space="preserve"> </w:t>
      </w:r>
      <w:r w:rsidR="0043646E">
        <w:rPr>
          <w:rFonts w:ascii="Verdana" w:hAnsi="Verdana"/>
          <w:sz w:val="18"/>
          <w:szCs w:val="18"/>
        </w:rPr>
        <w:t xml:space="preserve">helemaal </w:t>
      </w:r>
      <w:r w:rsidRPr="0093621B" w:rsidR="00B91990">
        <w:rPr>
          <w:rFonts w:ascii="Verdana" w:hAnsi="Verdana"/>
          <w:sz w:val="18"/>
          <w:szCs w:val="18"/>
        </w:rPr>
        <w:t xml:space="preserve">niet meer over duurzaamheid zouden mogen communiceren met hun deelnemers via kanalen als hun website en nieuwsbrieven.  </w:t>
      </w:r>
      <w:r w:rsidRPr="0093621B" w:rsidR="002C7D5F">
        <w:rPr>
          <w:rFonts w:ascii="Verdana" w:hAnsi="Verdana"/>
          <w:sz w:val="18"/>
          <w:szCs w:val="18"/>
        </w:rPr>
        <w:t xml:space="preserve"> </w:t>
      </w:r>
    </w:p>
    <w:p w:rsidRPr="0093621B" w:rsidR="003518D8" w:rsidP="00113785" w:rsidRDefault="003518D8" w14:paraId="590B402E" w14:textId="230980E8">
      <w:pPr>
        <w:spacing w:before="240" w:line="360" w:lineRule="auto"/>
        <w:jc w:val="both"/>
        <w:rPr>
          <w:rFonts w:ascii="Verdana" w:hAnsi="Verdana"/>
          <w:i/>
          <w:iCs/>
          <w:sz w:val="18"/>
          <w:szCs w:val="18"/>
        </w:rPr>
      </w:pPr>
      <w:r w:rsidRPr="0093621B">
        <w:rPr>
          <w:rFonts w:ascii="Verdana" w:hAnsi="Verdana"/>
          <w:i/>
          <w:iCs/>
          <w:sz w:val="18"/>
          <w:szCs w:val="18"/>
        </w:rPr>
        <w:t xml:space="preserve">c) Eerste inschatting van het krachtenveld </w:t>
      </w:r>
    </w:p>
    <w:p w:rsidR="003518D8" w:rsidP="00113785" w:rsidRDefault="007476C8" w14:paraId="0E7D4E57" w14:textId="46302262">
      <w:pPr>
        <w:spacing w:before="240" w:line="360" w:lineRule="auto"/>
        <w:jc w:val="both"/>
        <w:rPr>
          <w:rFonts w:ascii="Verdana" w:hAnsi="Verdana"/>
          <w:sz w:val="18"/>
          <w:szCs w:val="18"/>
        </w:rPr>
      </w:pPr>
      <w:r w:rsidRPr="0093621B">
        <w:rPr>
          <w:rFonts w:ascii="Verdana" w:hAnsi="Verdana"/>
          <w:sz w:val="18"/>
          <w:szCs w:val="18"/>
        </w:rPr>
        <w:t xml:space="preserve">Uit eerder contact met andere lidstaten en de Europese Commissie blijkt dat veel lidstaten de noodzaak zien van een herziening van de </w:t>
      </w:r>
      <w:r w:rsidR="00024353">
        <w:rPr>
          <w:rFonts w:ascii="Verdana" w:hAnsi="Verdana"/>
          <w:sz w:val="18"/>
          <w:szCs w:val="18"/>
        </w:rPr>
        <w:t>v</w:t>
      </w:r>
      <w:r w:rsidRPr="0093621B">
        <w:rPr>
          <w:rFonts w:ascii="Verdana" w:hAnsi="Verdana"/>
          <w:sz w:val="18"/>
          <w:szCs w:val="18"/>
        </w:rPr>
        <w:t>erordening</w:t>
      </w:r>
      <w:r w:rsidRPr="0093621B" w:rsidR="006C499C">
        <w:rPr>
          <w:rFonts w:ascii="Verdana" w:hAnsi="Verdana"/>
          <w:sz w:val="18"/>
          <w:szCs w:val="18"/>
        </w:rPr>
        <w:t xml:space="preserve">. Het kabinet verwacht </w:t>
      </w:r>
      <w:r w:rsidRPr="0093621B">
        <w:rPr>
          <w:rFonts w:ascii="Verdana" w:hAnsi="Verdana"/>
          <w:sz w:val="18"/>
          <w:szCs w:val="18"/>
        </w:rPr>
        <w:t xml:space="preserve">dat er </w:t>
      </w:r>
      <w:r w:rsidRPr="0093621B" w:rsidR="006C499C">
        <w:rPr>
          <w:rFonts w:ascii="Verdana" w:hAnsi="Verdana"/>
          <w:sz w:val="18"/>
          <w:szCs w:val="18"/>
        </w:rPr>
        <w:t xml:space="preserve">onder lidstaten breed </w:t>
      </w:r>
      <w:r w:rsidRPr="0093621B">
        <w:rPr>
          <w:rFonts w:ascii="Verdana" w:hAnsi="Verdana"/>
          <w:sz w:val="18"/>
          <w:szCs w:val="18"/>
        </w:rPr>
        <w:t xml:space="preserve">begrip is voor de keuzes die de Commissie </w:t>
      </w:r>
      <w:r w:rsidRPr="0093621B" w:rsidR="009E177A">
        <w:rPr>
          <w:rFonts w:ascii="Verdana" w:hAnsi="Verdana"/>
          <w:sz w:val="18"/>
          <w:szCs w:val="18"/>
        </w:rPr>
        <w:t>op hoofdlijnen met het voorstel</w:t>
      </w:r>
      <w:r w:rsidRPr="0093621B">
        <w:rPr>
          <w:rFonts w:ascii="Verdana" w:hAnsi="Verdana"/>
          <w:sz w:val="18"/>
          <w:szCs w:val="18"/>
        </w:rPr>
        <w:t xml:space="preserve"> maakt. </w:t>
      </w:r>
      <w:r w:rsidRPr="0093621B" w:rsidR="009E177A">
        <w:rPr>
          <w:rFonts w:ascii="Verdana" w:hAnsi="Verdana"/>
          <w:sz w:val="18"/>
          <w:szCs w:val="18"/>
        </w:rPr>
        <w:t xml:space="preserve">Wat dit voor de onderhandelingen betekent aan de zijde van de Raad </w:t>
      </w:r>
      <w:r w:rsidRPr="0093621B" w:rsidR="00095A91">
        <w:rPr>
          <w:rFonts w:ascii="Verdana" w:hAnsi="Verdana"/>
          <w:sz w:val="18"/>
          <w:szCs w:val="18"/>
        </w:rPr>
        <w:t>is</w:t>
      </w:r>
      <w:r w:rsidRPr="0093621B" w:rsidR="009E177A">
        <w:rPr>
          <w:rFonts w:ascii="Verdana" w:hAnsi="Verdana"/>
          <w:sz w:val="18"/>
          <w:szCs w:val="18"/>
        </w:rPr>
        <w:t xml:space="preserve"> in dit stadium tegelijkertijd nog </w:t>
      </w:r>
      <w:r w:rsidRPr="0093621B" w:rsidR="00095A91">
        <w:rPr>
          <w:rFonts w:ascii="Verdana" w:hAnsi="Verdana"/>
          <w:sz w:val="18"/>
          <w:szCs w:val="18"/>
        </w:rPr>
        <w:t>onduidelijk</w:t>
      </w:r>
      <w:r w:rsidRPr="0093621B" w:rsidR="009E177A">
        <w:rPr>
          <w:rFonts w:ascii="Verdana" w:hAnsi="Verdana"/>
          <w:sz w:val="18"/>
          <w:szCs w:val="18"/>
        </w:rPr>
        <w:t xml:space="preserve">. </w:t>
      </w:r>
      <w:r w:rsidRPr="0093621B" w:rsidR="00895A80">
        <w:rPr>
          <w:rFonts w:ascii="Verdana" w:hAnsi="Verdana"/>
          <w:sz w:val="18"/>
          <w:szCs w:val="18"/>
        </w:rPr>
        <w:t xml:space="preserve">Veel lidstaten hebben nog geen formele positie ingenomen </w:t>
      </w:r>
      <w:r w:rsidRPr="0093621B" w:rsidR="00A070D3">
        <w:rPr>
          <w:rFonts w:ascii="Verdana" w:hAnsi="Verdana"/>
          <w:sz w:val="18"/>
          <w:szCs w:val="18"/>
        </w:rPr>
        <w:t xml:space="preserve">en </w:t>
      </w:r>
      <w:r w:rsidRPr="0093621B" w:rsidR="009E177A">
        <w:rPr>
          <w:rFonts w:ascii="Verdana" w:hAnsi="Verdana"/>
          <w:sz w:val="18"/>
          <w:szCs w:val="18"/>
        </w:rPr>
        <w:t>het is nog onbekend hoe ze zich</w:t>
      </w:r>
      <w:r w:rsidRPr="0093621B" w:rsidR="00095A91">
        <w:rPr>
          <w:rFonts w:ascii="Verdana" w:hAnsi="Verdana"/>
          <w:sz w:val="18"/>
          <w:szCs w:val="18"/>
        </w:rPr>
        <w:t xml:space="preserve"> in meer detail</w:t>
      </w:r>
      <w:r w:rsidRPr="0093621B" w:rsidR="009E177A">
        <w:rPr>
          <w:rFonts w:ascii="Verdana" w:hAnsi="Verdana"/>
          <w:sz w:val="18"/>
          <w:szCs w:val="18"/>
        </w:rPr>
        <w:t xml:space="preserve"> verhouden tot </w:t>
      </w:r>
      <w:r w:rsidRPr="0093621B" w:rsidR="00095A91">
        <w:rPr>
          <w:rFonts w:ascii="Verdana" w:hAnsi="Verdana"/>
          <w:sz w:val="18"/>
          <w:szCs w:val="18"/>
        </w:rPr>
        <w:t>verscheidene</w:t>
      </w:r>
      <w:r w:rsidRPr="0093621B" w:rsidR="009E177A">
        <w:rPr>
          <w:rFonts w:ascii="Verdana" w:hAnsi="Verdana"/>
          <w:sz w:val="18"/>
          <w:szCs w:val="18"/>
        </w:rPr>
        <w:t xml:space="preserve"> aspecten van he</w:t>
      </w:r>
      <w:r w:rsidRPr="0093621B" w:rsidR="00FC3800">
        <w:rPr>
          <w:rFonts w:ascii="Verdana" w:hAnsi="Verdana"/>
          <w:sz w:val="18"/>
          <w:szCs w:val="18"/>
        </w:rPr>
        <w:t xml:space="preserve">t </w:t>
      </w:r>
      <w:r w:rsidRPr="0093621B" w:rsidR="00F35060">
        <w:rPr>
          <w:rFonts w:ascii="Verdana" w:hAnsi="Verdana"/>
          <w:sz w:val="18"/>
          <w:szCs w:val="18"/>
        </w:rPr>
        <w:t>voorstel.</w:t>
      </w:r>
    </w:p>
    <w:p w:rsidRPr="0093621B" w:rsidR="006936CF" w:rsidP="00113785" w:rsidRDefault="006936CF" w14:paraId="6D203FB3" w14:textId="77777777">
      <w:pPr>
        <w:spacing w:before="240" w:line="360" w:lineRule="auto"/>
        <w:jc w:val="both"/>
        <w:rPr>
          <w:rFonts w:ascii="Verdana" w:hAnsi="Verdana"/>
          <w:sz w:val="18"/>
          <w:szCs w:val="18"/>
        </w:rPr>
      </w:pPr>
    </w:p>
    <w:p w:rsidRPr="0093621B" w:rsidR="003518D8" w:rsidP="00113785" w:rsidRDefault="003518D8" w14:paraId="5A925CBF" w14:textId="29108D50">
      <w:pPr>
        <w:spacing w:before="240" w:line="360" w:lineRule="auto"/>
        <w:contextualSpacing/>
        <w:jc w:val="both"/>
        <w:rPr>
          <w:rFonts w:ascii="Verdana" w:hAnsi="Verdana"/>
          <w:b/>
          <w:bCs/>
          <w:sz w:val="18"/>
          <w:szCs w:val="18"/>
        </w:rPr>
      </w:pPr>
      <w:r w:rsidRPr="0093621B">
        <w:rPr>
          <w:rFonts w:ascii="Verdana" w:hAnsi="Verdana"/>
          <w:b/>
          <w:bCs/>
          <w:sz w:val="18"/>
          <w:szCs w:val="18"/>
        </w:rPr>
        <w:lastRenderedPageBreak/>
        <w:t xml:space="preserve">4. Beoordeling bevoegdheid, subsidiariteit en proportionaliteit </w:t>
      </w:r>
    </w:p>
    <w:p w:rsidRPr="0093621B" w:rsidR="00B906CD" w:rsidP="00113785" w:rsidRDefault="00B906CD" w14:paraId="1C6FCC67" w14:textId="77777777">
      <w:pPr>
        <w:spacing w:before="240" w:line="360" w:lineRule="auto"/>
        <w:contextualSpacing/>
        <w:jc w:val="both"/>
        <w:rPr>
          <w:rFonts w:ascii="Verdana" w:hAnsi="Verdana"/>
          <w:i/>
          <w:iCs/>
          <w:sz w:val="18"/>
          <w:szCs w:val="18"/>
        </w:rPr>
      </w:pPr>
    </w:p>
    <w:p w:rsidRPr="0093621B" w:rsidR="00B36623" w:rsidP="00113785" w:rsidRDefault="003518D8" w14:paraId="71F35F34" w14:textId="3357CAB3">
      <w:pPr>
        <w:spacing w:before="240" w:line="360" w:lineRule="auto"/>
        <w:contextualSpacing/>
        <w:jc w:val="both"/>
        <w:rPr>
          <w:rFonts w:ascii="Verdana" w:hAnsi="Verdana"/>
          <w:i/>
          <w:iCs/>
          <w:sz w:val="18"/>
          <w:szCs w:val="18"/>
        </w:rPr>
      </w:pPr>
      <w:r w:rsidRPr="0093621B">
        <w:rPr>
          <w:rFonts w:ascii="Verdana" w:hAnsi="Verdana"/>
          <w:i/>
          <w:iCs/>
          <w:sz w:val="18"/>
          <w:szCs w:val="18"/>
        </w:rPr>
        <w:t xml:space="preserve">a) </w:t>
      </w:r>
      <w:r w:rsidRPr="0093621B" w:rsidR="003C0288">
        <w:rPr>
          <w:rFonts w:ascii="Verdana" w:hAnsi="Verdana"/>
          <w:i/>
          <w:iCs/>
          <w:sz w:val="18"/>
          <w:szCs w:val="18"/>
        </w:rPr>
        <w:t>B</w:t>
      </w:r>
      <w:r w:rsidRPr="0093621B">
        <w:rPr>
          <w:rFonts w:ascii="Verdana" w:hAnsi="Verdana"/>
          <w:i/>
          <w:iCs/>
          <w:sz w:val="18"/>
          <w:szCs w:val="18"/>
        </w:rPr>
        <w:t xml:space="preserve">evoegdheid </w:t>
      </w:r>
    </w:p>
    <w:p w:rsidR="006C2B0B" w:rsidP="00113785" w:rsidRDefault="000B67E0" w14:paraId="159A4482" w14:textId="77777777">
      <w:pPr>
        <w:spacing w:before="240" w:line="360" w:lineRule="auto"/>
        <w:contextualSpacing/>
        <w:jc w:val="both"/>
        <w:rPr>
          <w:rFonts w:ascii="Verdana" w:hAnsi="Verdana"/>
          <w:sz w:val="18"/>
          <w:szCs w:val="18"/>
        </w:rPr>
      </w:pPr>
      <w:r w:rsidRPr="000D2721">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w:t>
      </w:r>
      <w:r w:rsidRPr="000D2721" w:rsidR="00A763C5">
        <w:rPr>
          <w:rFonts w:ascii="Verdana" w:hAnsi="Verdana"/>
          <w:sz w:val="18"/>
          <w:szCs w:val="18"/>
        </w:rPr>
        <w:t>artikel 114 VWEU. Artikel 114 VWEU</w:t>
      </w:r>
      <w:r w:rsidRPr="000D2721">
        <w:rPr>
          <w:rFonts w:ascii="Verdana" w:hAnsi="Verdana"/>
          <w:sz w:val="18"/>
          <w:szCs w:val="18"/>
        </w:rPr>
        <w:t xml:space="preserve"> geeft de EU de bevoegdheid </w:t>
      </w:r>
      <w:r w:rsidRPr="000D2721" w:rsidR="00A763C5">
        <w:rPr>
          <w:rFonts w:ascii="Verdana" w:hAnsi="Verdana"/>
          <w:sz w:val="18"/>
          <w:szCs w:val="18"/>
        </w:rPr>
        <w:t>tot het vaststellen van maatregelen betreffende instelling en werking van de interne markt</w:t>
      </w:r>
      <w:r w:rsidRPr="000D2721">
        <w:rPr>
          <w:rFonts w:ascii="Verdana" w:hAnsi="Verdana"/>
          <w:sz w:val="18"/>
          <w:szCs w:val="18"/>
        </w:rPr>
        <w:t xml:space="preserve">. Het kabinet kan zich vinden in deze rechtsgrondslag. Op het terrein van </w:t>
      </w:r>
      <w:r w:rsidRPr="000D2721" w:rsidR="00A763C5">
        <w:rPr>
          <w:rFonts w:ascii="Verdana" w:hAnsi="Verdana"/>
          <w:sz w:val="18"/>
          <w:szCs w:val="18"/>
        </w:rPr>
        <w:t>de interne markt</w:t>
      </w:r>
      <w:r w:rsidRPr="000D2721">
        <w:rPr>
          <w:rFonts w:ascii="Verdana" w:hAnsi="Verdana"/>
          <w:sz w:val="18"/>
          <w:szCs w:val="18"/>
        </w:rPr>
        <w:t xml:space="preserve"> is sprake van een gedeelde bevoegdheid tussen de EU en de lidstaten </w:t>
      </w:r>
      <w:r w:rsidRPr="000D2721" w:rsidR="008D26FD">
        <w:rPr>
          <w:rFonts w:ascii="Verdana" w:hAnsi="Verdana"/>
          <w:sz w:val="18"/>
          <w:szCs w:val="18"/>
        </w:rPr>
        <w:t>(</w:t>
      </w:r>
      <w:r w:rsidRPr="000D2721">
        <w:rPr>
          <w:rFonts w:ascii="Verdana" w:hAnsi="Verdana"/>
          <w:sz w:val="18"/>
          <w:szCs w:val="18"/>
        </w:rPr>
        <w:t xml:space="preserve">artikel </w:t>
      </w:r>
      <w:r w:rsidRPr="000D2721" w:rsidR="008D26FD">
        <w:rPr>
          <w:rFonts w:ascii="Verdana" w:hAnsi="Verdana"/>
          <w:sz w:val="18"/>
          <w:szCs w:val="18"/>
        </w:rPr>
        <w:t>4</w:t>
      </w:r>
      <w:r w:rsidRPr="000D2721" w:rsidR="00C77611">
        <w:rPr>
          <w:rFonts w:ascii="Verdana" w:hAnsi="Verdana"/>
          <w:sz w:val="18"/>
          <w:szCs w:val="18"/>
        </w:rPr>
        <w:t>, lid 2, sub a</w:t>
      </w:r>
      <w:r w:rsidRPr="000D2721" w:rsidR="008D26FD">
        <w:rPr>
          <w:rFonts w:ascii="Verdana" w:hAnsi="Verdana"/>
          <w:sz w:val="18"/>
          <w:szCs w:val="18"/>
        </w:rPr>
        <w:t xml:space="preserve"> VWEU)</w:t>
      </w:r>
      <w:r w:rsidRPr="0093621B" w:rsidR="0093621B">
        <w:rPr>
          <w:rFonts w:ascii="Verdana" w:hAnsi="Verdana"/>
          <w:sz w:val="18"/>
          <w:szCs w:val="18"/>
        </w:rPr>
        <w:t>.</w:t>
      </w:r>
    </w:p>
    <w:p w:rsidR="006C2B0B" w:rsidP="00113785" w:rsidRDefault="006C2B0B" w14:paraId="605B8108" w14:textId="77777777">
      <w:pPr>
        <w:spacing w:before="240" w:line="360" w:lineRule="auto"/>
        <w:contextualSpacing/>
        <w:jc w:val="both"/>
        <w:rPr>
          <w:rFonts w:ascii="Verdana" w:hAnsi="Verdana"/>
          <w:sz w:val="18"/>
          <w:szCs w:val="18"/>
        </w:rPr>
      </w:pPr>
    </w:p>
    <w:p w:rsidRPr="0093621B" w:rsidR="000B67E0" w:rsidP="00113785" w:rsidRDefault="003518D8" w14:paraId="41EFEA6A" w14:textId="25A259CB">
      <w:pPr>
        <w:spacing w:before="240" w:line="360" w:lineRule="auto"/>
        <w:contextualSpacing/>
        <w:jc w:val="both"/>
        <w:rPr>
          <w:rFonts w:ascii="Verdana" w:hAnsi="Verdana"/>
          <w:i/>
          <w:iCs/>
          <w:sz w:val="18"/>
          <w:szCs w:val="18"/>
        </w:rPr>
      </w:pPr>
      <w:r w:rsidRPr="0093621B">
        <w:rPr>
          <w:rFonts w:ascii="Verdana" w:hAnsi="Verdana"/>
          <w:i/>
          <w:iCs/>
          <w:sz w:val="18"/>
          <w:szCs w:val="18"/>
        </w:rPr>
        <w:t>b</w:t>
      </w:r>
      <w:r w:rsidRPr="0093621B" w:rsidR="00D30626">
        <w:rPr>
          <w:rFonts w:ascii="Verdana" w:hAnsi="Verdana"/>
          <w:i/>
          <w:iCs/>
          <w:sz w:val="18"/>
          <w:szCs w:val="18"/>
        </w:rPr>
        <w:t>)</w:t>
      </w:r>
      <w:r w:rsidRPr="0093621B" w:rsidR="0098133F">
        <w:rPr>
          <w:rFonts w:ascii="Verdana" w:hAnsi="Verdana"/>
          <w:sz w:val="18"/>
          <w:szCs w:val="18"/>
        </w:rPr>
        <w:t xml:space="preserve"> </w:t>
      </w:r>
      <w:r w:rsidRPr="0093621B" w:rsidR="003C0288">
        <w:rPr>
          <w:rFonts w:ascii="Verdana" w:hAnsi="Verdana"/>
          <w:i/>
          <w:iCs/>
          <w:sz w:val="18"/>
          <w:szCs w:val="18"/>
        </w:rPr>
        <w:t>S</w:t>
      </w:r>
      <w:r w:rsidRPr="0093621B">
        <w:rPr>
          <w:rFonts w:ascii="Verdana" w:hAnsi="Verdana"/>
          <w:i/>
          <w:iCs/>
          <w:sz w:val="18"/>
          <w:szCs w:val="18"/>
        </w:rPr>
        <w:t xml:space="preserve">ubsidiariteit </w:t>
      </w:r>
    </w:p>
    <w:p w:rsidRPr="0093621B" w:rsidR="00C01BE7" w:rsidP="00113785" w:rsidRDefault="000B67E0" w14:paraId="03127B1B" w14:textId="3FE353A1">
      <w:pPr>
        <w:pStyle w:val="Spreekpunten"/>
        <w:numPr>
          <w:ilvl w:val="0"/>
          <w:numId w:val="0"/>
        </w:numPr>
        <w:jc w:val="both"/>
        <w:rPr>
          <w:rFonts w:ascii="Verdana" w:hAnsi="Verdana"/>
          <w:sz w:val="18"/>
          <w:szCs w:val="18"/>
          <w:lang w:val="nl-NL" w:eastAsia="zh-CN"/>
        </w:rPr>
      </w:pPr>
      <w:r w:rsidRPr="000D2721">
        <w:rPr>
          <w:rFonts w:ascii="Verdana" w:hAnsi="Verdana"/>
          <w:sz w:val="18"/>
          <w:szCs w:val="18"/>
          <w:lang w:val="nl-NL"/>
        </w:rPr>
        <w:t>Als</w:t>
      </w:r>
      <w:r w:rsidRPr="0093621B">
        <w:rPr>
          <w:rFonts w:ascii="Verdana" w:hAnsi="Verdana"/>
          <w:sz w:val="18"/>
          <w:szCs w:val="18"/>
          <w:lang w:val="nl-NL"/>
        </w:rPr>
        <w:t xml:space="preserve"> onderdeel van de toets of de EU mag optreden conform de EU-verdragen </w:t>
      </w:r>
      <w:r w:rsidRPr="0093621B">
        <w:rPr>
          <w:rFonts w:ascii="Verdana" w:hAnsi="Verdana"/>
          <w:sz w:val="18"/>
          <w:szCs w:val="18"/>
          <w:lang w:val="nl-NL" w:eastAsia="zh-CN"/>
        </w:rPr>
        <w:t>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w:t>
      </w:r>
      <w:r w:rsidRPr="0093621B" w:rsidR="005C28B8">
        <w:rPr>
          <w:rFonts w:ascii="Verdana" w:hAnsi="Verdana"/>
          <w:sz w:val="18"/>
          <w:szCs w:val="18"/>
          <w:lang w:val="nl-NL" w:eastAsia="zh-CN"/>
        </w:rPr>
        <w:t>.</w:t>
      </w:r>
      <w:r w:rsidRPr="0093621B">
        <w:rPr>
          <w:rFonts w:ascii="Verdana" w:hAnsi="Verdana"/>
          <w:sz w:val="18"/>
          <w:szCs w:val="18"/>
          <w:lang w:val="nl-NL" w:eastAsia="zh-CN"/>
        </w:rPr>
        <w:t xml:space="preserve"> De verordening heeft </w:t>
      </w:r>
      <w:r w:rsidRPr="00E20F39">
        <w:rPr>
          <w:rFonts w:ascii="Verdana" w:hAnsi="Verdana"/>
          <w:sz w:val="18"/>
          <w:szCs w:val="18"/>
          <w:lang w:val="nl-NL" w:eastAsia="zh-CN"/>
        </w:rPr>
        <w:t xml:space="preserve">tot doel </w:t>
      </w:r>
      <w:r w:rsidRPr="006936CF" w:rsidR="00F35060">
        <w:rPr>
          <w:rFonts w:ascii="Verdana" w:hAnsi="Verdana"/>
          <w:bCs w:val="0"/>
          <w:sz w:val="18"/>
          <w:szCs w:val="18"/>
          <w:lang w:val="nl-NL" w:eastAsia="zh-CN"/>
        </w:rPr>
        <w:t xml:space="preserve">om </w:t>
      </w:r>
      <w:r w:rsidRPr="006936CF" w:rsidR="00F35060">
        <w:rPr>
          <w:rFonts w:ascii="Verdana" w:hAnsi="Verdana"/>
          <w:sz w:val="18"/>
          <w:szCs w:val="18"/>
          <w:lang w:val="nl-NL" w:eastAsia="zh-CN"/>
        </w:rPr>
        <w:t xml:space="preserve">de regels te vereenvoudigen en </w:t>
      </w:r>
      <w:r w:rsidRPr="006936CF" w:rsidR="00F35060">
        <w:rPr>
          <w:rFonts w:ascii="Verdana" w:hAnsi="Verdana"/>
          <w:bCs w:val="0"/>
          <w:sz w:val="18"/>
          <w:szCs w:val="18"/>
          <w:lang w:val="nl-NL" w:eastAsia="zh-CN"/>
        </w:rPr>
        <w:t xml:space="preserve">de regeldruk voor </w:t>
      </w:r>
      <w:proofErr w:type="spellStart"/>
      <w:r w:rsidRPr="006936CF" w:rsidR="00F35060">
        <w:rPr>
          <w:rFonts w:ascii="Verdana" w:hAnsi="Verdana"/>
          <w:bCs w:val="0"/>
          <w:sz w:val="18"/>
          <w:szCs w:val="18"/>
          <w:lang w:val="nl-NL" w:eastAsia="zh-CN"/>
        </w:rPr>
        <w:t>financiëlemarktdeelnemers</w:t>
      </w:r>
      <w:proofErr w:type="spellEnd"/>
      <w:r w:rsidRPr="006936CF" w:rsidR="00F35060">
        <w:rPr>
          <w:rFonts w:ascii="Verdana" w:hAnsi="Verdana"/>
          <w:bCs w:val="0"/>
          <w:sz w:val="18"/>
          <w:szCs w:val="18"/>
          <w:lang w:val="nl-NL" w:eastAsia="zh-CN"/>
        </w:rPr>
        <w:t xml:space="preserve"> te verminderen</w:t>
      </w:r>
      <w:r w:rsidRPr="006936CF" w:rsidR="00F35060">
        <w:rPr>
          <w:rFonts w:ascii="Verdana" w:hAnsi="Verdana"/>
          <w:sz w:val="18"/>
          <w:szCs w:val="18"/>
          <w:lang w:val="nl-NL" w:eastAsia="zh-CN"/>
        </w:rPr>
        <w:t>, de coherentie van het EU-raamwerk voor duurzame financiering te verbeteren, en duurzaamheidsaspecten van beleggingsproducten voor de eindbelegger inzichtelijker te maken</w:t>
      </w:r>
      <w:r w:rsidRPr="00E20F39" w:rsidR="005C28B8">
        <w:rPr>
          <w:rFonts w:ascii="Verdana" w:hAnsi="Verdana"/>
          <w:sz w:val="18"/>
          <w:szCs w:val="18"/>
          <w:lang w:val="nl-NL" w:eastAsia="zh-CN"/>
        </w:rPr>
        <w:t>, de</w:t>
      </w:r>
      <w:r w:rsidRPr="0093621B" w:rsidR="005C28B8">
        <w:rPr>
          <w:rFonts w:ascii="Verdana" w:hAnsi="Verdana"/>
          <w:sz w:val="18"/>
          <w:szCs w:val="18"/>
          <w:lang w:val="nl-NL" w:eastAsia="zh-CN"/>
        </w:rPr>
        <w:t xml:space="preserve"> coherentie van het EU-raamwerk voor duurzame financiering te verbeteren, en duurzaamheidsaspecten van beleggingsproducten voor de eindbelegger inzichtelijker te maken</w:t>
      </w:r>
      <w:r w:rsidRPr="0093621B">
        <w:rPr>
          <w:rFonts w:ascii="Verdana" w:hAnsi="Verdana"/>
          <w:sz w:val="18"/>
          <w:szCs w:val="18"/>
          <w:lang w:val="nl-NL" w:eastAsia="zh-CN"/>
        </w:rPr>
        <w:t xml:space="preserve">. </w:t>
      </w:r>
      <w:r w:rsidRPr="0093621B" w:rsidR="00BA2222">
        <w:rPr>
          <w:rFonts w:ascii="Verdana" w:hAnsi="Verdana"/>
          <w:sz w:val="18"/>
          <w:szCs w:val="18"/>
          <w:lang w:val="nl-NL" w:eastAsia="zh-CN"/>
        </w:rPr>
        <w:t>Gezien de grensoverschrijdende aard van financiële markten en het feit dat</w:t>
      </w:r>
      <w:r w:rsidR="006A5D5B">
        <w:rPr>
          <w:rFonts w:ascii="Verdana" w:hAnsi="Verdana"/>
          <w:sz w:val="18"/>
          <w:szCs w:val="18"/>
          <w:lang w:val="nl-NL" w:eastAsia="zh-CN"/>
        </w:rPr>
        <w:t>, gelet hierop,</w:t>
      </w:r>
      <w:r w:rsidRPr="0093621B" w:rsidR="00BA2222">
        <w:rPr>
          <w:rFonts w:ascii="Verdana" w:hAnsi="Verdana"/>
          <w:sz w:val="18"/>
          <w:szCs w:val="18"/>
          <w:lang w:val="nl-NL" w:eastAsia="zh-CN"/>
        </w:rPr>
        <w:t xml:space="preserve"> duurzaamheidsinformatie over beleggingsproducten uniform en vergelijkbaar moet zijn binnen de gehele Unie, kan dit onvoldoende door de lidstaten op centraal, regionaal of lokaal niveau worden verwezenlijkt</w:t>
      </w:r>
      <w:r w:rsidRPr="0093621B" w:rsidR="0093621B">
        <w:rPr>
          <w:rFonts w:ascii="Verdana" w:hAnsi="Verdana"/>
          <w:sz w:val="18"/>
          <w:szCs w:val="18"/>
          <w:lang w:val="nl-NL" w:eastAsia="zh-CN"/>
        </w:rPr>
        <w:t>. D</w:t>
      </w:r>
      <w:r w:rsidRPr="0093621B" w:rsidR="00BA2222">
        <w:rPr>
          <w:rFonts w:ascii="Verdana" w:hAnsi="Verdana"/>
          <w:sz w:val="18"/>
          <w:szCs w:val="18"/>
          <w:lang w:val="nl-NL" w:eastAsia="zh-CN"/>
        </w:rPr>
        <w:t>aarom is een EU-aanpak nodig.</w:t>
      </w:r>
      <w:r w:rsidRPr="0093621B">
        <w:rPr>
          <w:rFonts w:ascii="Verdana" w:hAnsi="Verdana"/>
          <w:sz w:val="18"/>
          <w:szCs w:val="18"/>
          <w:lang w:val="nl-NL" w:eastAsia="zh-CN"/>
        </w:rPr>
        <w:t xml:space="preserve"> </w:t>
      </w:r>
      <w:bookmarkStart w:name="_Hlk215069946" w:id="1"/>
      <w:r w:rsidRPr="004C25CB" w:rsidR="004C25CB">
        <w:rPr>
          <w:rFonts w:ascii="Verdana" w:hAnsi="Verdana"/>
          <w:sz w:val="18"/>
          <w:szCs w:val="18"/>
          <w:lang w:val="nl-NL" w:eastAsia="zh-CN"/>
        </w:rPr>
        <w:t xml:space="preserve"> </w:t>
      </w:r>
      <w:bookmarkEnd w:id="1"/>
    </w:p>
    <w:p w:rsidRPr="0093621B" w:rsidR="000B67E0" w:rsidP="00113785" w:rsidRDefault="003518D8" w14:paraId="462FBFB4" w14:textId="2683C19D">
      <w:pPr>
        <w:spacing w:before="240" w:line="360" w:lineRule="auto"/>
        <w:contextualSpacing/>
        <w:jc w:val="both"/>
        <w:rPr>
          <w:rFonts w:ascii="Verdana" w:hAnsi="Verdana"/>
          <w:i/>
          <w:iCs/>
          <w:sz w:val="18"/>
          <w:szCs w:val="18"/>
        </w:rPr>
      </w:pPr>
      <w:r w:rsidRPr="0093621B">
        <w:rPr>
          <w:rFonts w:ascii="Verdana" w:hAnsi="Verdana"/>
          <w:i/>
          <w:iCs/>
          <w:sz w:val="18"/>
          <w:szCs w:val="18"/>
        </w:rPr>
        <w:t xml:space="preserve">c) </w:t>
      </w:r>
      <w:r w:rsidRPr="0093621B" w:rsidR="003C0288">
        <w:rPr>
          <w:rFonts w:ascii="Verdana" w:hAnsi="Verdana"/>
          <w:i/>
          <w:iCs/>
          <w:sz w:val="18"/>
          <w:szCs w:val="18"/>
        </w:rPr>
        <w:t>P</w:t>
      </w:r>
      <w:r w:rsidRPr="0093621B">
        <w:rPr>
          <w:rFonts w:ascii="Verdana" w:hAnsi="Verdana"/>
          <w:i/>
          <w:iCs/>
          <w:sz w:val="18"/>
          <w:szCs w:val="18"/>
        </w:rPr>
        <w:t xml:space="preserve">roportionaliteit </w:t>
      </w:r>
    </w:p>
    <w:p w:rsidR="006501A2" w:rsidP="00113785" w:rsidRDefault="000B67E0" w14:paraId="3623D048" w14:textId="77777777">
      <w:pPr>
        <w:spacing w:before="240" w:line="360" w:lineRule="auto"/>
        <w:jc w:val="both"/>
        <w:rPr>
          <w:rFonts w:ascii="Verdana" w:hAnsi="Verdana"/>
          <w:sz w:val="18"/>
          <w:szCs w:val="18"/>
          <w:lang w:eastAsia="zh-CN"/>
        </w:rPr>
      </w:pPr>
      <w:r w:rsidRPr="0093621B">
        <w:rPr>
          <w:rFonts w:ascii="Verdana" w:hAnsi="Verdana" w:eastAsia="Times New Roman" w:cs="Times New Roman"/>
          <w:bCs/>
          <w:kern w:val="0"/>
          <w:sz w:val="18"/>
          <w:szCs w:val="18"/>
          <w:lang w:eastAsia="nl-NL"/>
          <w14:ligatures w14:val="none"/>
        </w:rPr>
        <w:t xml:space="preserve">Als onderdeel van de toets of de EU mag optreden conform de EU-verdragen </w:t>
      </w:r>
      <w:r w:rsidRPr="0093621B">
        <w:rPr>
          <w:rFonts w:ascii="Verdana" w:hAnsi="Verdana" w:eastAsia="Times New Roman" w:cs="Times New Roman"/>
          <w:bCs/>
          <w:kern w:val="0"/>
          <w:sz w:val="18"/>
          <w:szCs w:val="18"/>
          <w:lang w:eastAsia="zh-CN"/>
          <w14:ligatures w14:val="none"/>
        </w:rPr>
        <w:t>toetst het kabinet of de inhoud en vorm van het optreden van de Unie niet verder gaan dan wat nodig is om de doelstellingen van de EU-verdragen te verwezenlijken (het proportionaliteitsbeginsel). Het oordeel van het kabinet ten aanzien van de proportionaliteit is positief. De</w:t>
      </w:r>
      <w:r w:rsidRPr="0093621B" w:rsidR="00F77ECB">
        <w:rPr>
          <w:rFonts w:ascii="Verdana" w:hAnsi="Verdana"/>
          <w:sz w:val="18"/>
          <w:szCs w:val="18"/>
          <w:lang w:eastAsia="zh-CN"/>
        </w:rPr>
        <w:t xml:space="preserve"> herziening van de</w:t>
      </w:r>
      <w:r w:rsidRPr="000D2721">
        <w:rPr>
          <w:rFonts w:ascii="Verdana" w:hAnsi="Verdana" w:eastAsia="Times New Roman" w:cs="Times New Roman"/>
          <w:bCs/>
          <w:kern w:val="0"/>
          <w:sz w:val="18"/>
          <w:szCs w:val="18"/>
          <w:lang w:eastAsia="zh-CN"/>
          <w14:ligatures w14:val="none"/>
        </w:rPr>
        <w:t xml:space="preserve"> </w:t>
      </w:r>
      <w:r w:rsidR="00024353">
        <w:rPr>
          <w:rFonts w:ascii="Verdana" w:hAnsi="Verdana"/>
          <w:sz w:val="18"/>
          <w:szCs w:val="18"/>
          <w:lang w:eastAsia="zh-CN"/>
        </w:rPr>
        <w:t>v</w:t>
      </w:r>
      <w:r w:rsidRPr="000D2721">
        <w:rPr>
          <w:rFonts w:ascii="Verdana" w:hAnsi="Verdana" w:eastAsia="Times New Roman" w:cs="Times New Roman"/>
          <w:bCs/>
          <w:kern w:val="0"/>
          <w:sz w:val="18"/>
          <w:szCs w:val="18"/>
          <w:lang w:eastAsia="zh-CN"/>
          <w14:ligatures w14:val="none"/>
        </w:rPr>
        <w:t xml:space="preserve">erordening heeft tot doel </w:t>
      </w:r>
      <w:r w:rsidRPr="000D2721" w:rsidR="00242953">
        <w:rPr>
          <w:rFonts w:ascii="Verdana" w:hAnsi="Verdana" w:eastAsia="Times New Roman" w:cs="Times New Roman"/>
          <w:bCs/>
          <w:kern w:val="0"/>
          <w:sz w:val="18"/>
          <w:szCs w:val="18"/>
          <w:lang w:eastAsia="zh-CN"/>
          <w14:ligatures w14:val="none"/>
        </w:rPr>
        <w:t xml:space="preserve">om </w:t>
      </w:r>
      <w:r w:rsidRPr="0093621B" w:rsidR="00F77ECB">
        <w:rPr>
          <w:rFonts w:ascii="Verdana" w:hAnsi="Verdana"/>
          <w:sz w:val="18"/>
          <w:szCs w:val="18"/>
          <w:lang w:eastAsia="zh-CN"/>
        </w:rPr>
        <w:t xml:space="preserve">de regels te vereenvoudigen en </w:t>
      </w:r>
      <w:r w:rsidRPr="0093621B" w:rsidR="00242953">
        <w:rPr>
          <w:rFonts w:ascii="Verdana" w:hAnsi="Verdana" w:eastAsia="Times New Roman" w:cs="Times New Roman"/>
          <w:bCs/>
          <w:kern w:val="0"/>
          <w:sz w:val="18"/>
          <w:szCs w:val="18"/>
          <w:lang w:eastAsia="zh-CN"/>
          <w14:ligatures w14:val="none"/>
        </w:rPr>
        <w:t xml:space="preserve">de regeldruk voor </w:t>
      </w:r>
      <w:proofErr w:type="spellStart"/>
      <w:r w:rsidRPr="0093621B" w:rsidR="00242953">
        <w:rPr>
          <w:rFonts w:ascii="Verdana" w:hAnsi="Verdana" w:eastAsia="Times New Roman" w:cs="Times New Roman"/>
          <w:bCs/>
          <w:kern w:val="0"/>
          <w:sz w:val="18"/>
          <w:szCs w:val="18"/>
          <w:lang w:eastAsia="zh-CN"/>
          <w14:ligatures w14:val="none"/>
        </w:rPr>
        <w:t>financiëlemarktdeelnemers</w:t>
      </w:r>
      <w:proofErr w:type="spellEnd"/>
      <w:r w:rsidRPr="0093621B" w:rsidR="00242953">
        <w:rPr>
          <w:rFonts w:ascii="Verdana" w:hAnsi="Verdana" w:eastAsia="Times New Roman" w:cs="Times New Roman"/>
          <w:bCs/>
          <w:kern w:val="0"/>
          <w:sz w:val="18"/>
          <w:szCs w:val="18"/>
          <w:lang w:eastAsia="zh-CN"/>
          <w14:ligatures w14:val="none"/>
        </w:rPr>
        <w:t xml:space="preserve"> te verminderen</w:t>
      </w:r>
      <w:r w:rsidRPr="0093621B" w:rsidR="00F77ECB">
        <w:rPr>
          <w:rFonts w:ascii="Verdana" w:hAnsi="Verdana"/>
          <w:sz w:val="18"/>
          <w:szCs w:val="18"/>
          <w:lang w:eastAsia="zh-CN"/>
        </w:rPr>
        <w:t>. Verder heeft de herziening tot doel om</w:t>
      </w:r>
      <w:r w:rsidRPr="0093621B" w:rsidR="00242953">
        <w:rPr>
          <w:rFonts w:ascii="Verdana" w:hAnsi="Verdana" w:eastAsia="Times New Roman" w:cs="Times New Roman"/>
          <w:bCs/>
          <w:kern w:val="0"/>
          <w:sz w:val="18"/>
          <w:szCs w:val="18"/>
          <w:lang w:eastAsia="zh-CN"/>
          <w14:ligatures w14:val="none"/>
        </w:rPr>
        <w:t xml:space="preserve"> de coherentie van het EU-raamwerk voor duurzame financiering te verbeteren en duurzaamheidsaspecten van beleggingsproducten voor de eindbelegger inzichtelijker te maken. </w:t>
      </w:r>
      <w:r w:rsidRPr="0093621B" w:rsidR="00F77ECB">
        <w:rPr>
          <w:rFonts w:ascii="Verdana" w:hAnsi="Verdana"/>
          <w:sz w:val="18"/>
          <w:szCs w:val="18"/>
          <w:lang w:eastAsia="zh-CN"/>
        </w:rPr>
        <w:t xml:space="preserve">De voorgestelde herziening is </w:t>
      </w:r>
      <w:r w:rsidRPr="0093621B">
        <w:rPr>
          <w:rFonts w:ascii="Verdana" w:hAnsi="Verdana" w:eastAsia="Times New Roman" w:cs="Times New Roman"/>
          <w:bCs/>
          <w:kern w:val="0"/>
          <w:sz w:val="18"/>
          <w:szCs w:val="18"/>
          <w:lang w:eastAsia="zh-CN"/>
          <w14:ligatures w14:val="none"/>
        </w:rPr>
        <w:t>geschikt om deze doelstelling</w:t>
      </w:r>
      <w:r w:rsidRPr="0093621B" w:rsidR="00F77ECB">
        <w:rPr>
          <w:rFonts w:ascii="Verdana" w:hAnsi="Verdana"/>
          <w:sz w:val="18"/>
          <w:szCs w:val="18"/>
          <w:lang w:eastAsia="zh-CN"/>
        </w:rPr>
        <w:t>en</w:t>
      </w:r>
      <w:r w:rsidRPr="000D2721">
        <w:rPr>
          <w:rFonts w:ascii="Verdana" w:hAnsi="Verdana" w:eastAsia="Times New Roman" w:cs="Times New Roman"/>
          <w:bCs/>
          <w:kern w:val="0"/>
          <w:sz w:val="18"/>
          <w:szCs w:val="18"/>
          <w:lang w:eastAsia="zh-CN"/>
          <w14:ligatures w14:val="none"/>
        </w:rPr>
        <w:t xml:space="preserve"> te bereiken</w:t>
      </w:r>
      <w:r w:rsidRPr="0093621B" w:rsidR="00F77ECB">
        <w:rPr>
          <w:rFonts w:ascii="Verdana" w:hAnsi="Verdana"/>
          <w:sz w:val="18"/>
          <w:szCs w:val="18"/>
          <w:lang w:eastAsia="zh-CN"/>
        </w:rPr>
        <w:t xml:space="preserve">. De voorgestelde regels dragen bij aan het verminderen van de lastendruk en daarnaast leiden de aanpassingen ertoe dat beleggers beter worden geïnformeerd over duurzaamheidsaspecten van beleggingsproducten zodat zij beleggingsproducten beter met elkaar kunnen vergelijken. </w:t>
      </w:r>
    </w:p>
    <w:p w:rsidRPr="0093621B" w:rsidR="0093621B" w:rsidP="00113785" w:rsidRDefault="000B67E0" w14:paraId="5309224C" w14:textId="0E7B9585">
      <w:pPr>
        <w:spacing w:before="240" w:line="360" w:lineRule="auto"/>
        <w:jc w:val="both"/>
        <w:rPr>
          <w:rFonts w:ascii="Verdana" w:hAnsi="Verdana"/>
          <w:sz w:val="18"/>
          <w:szCs w:val="18"/>
          <w:lang w:eastAsia="zh-CN"/>
        </w:rPr>
      </w:pPr>
      <w:r w:rsidRPr="000D2721">
        <w:rPr>
          <w:rFonts w:ascii="Verdana" w:hAnsi="Verdana" w:eastAsia="Times New Roman" w:cs="Times New Roman"/>
          <w:bCs/>
          <w:kern w:val="0"/>
          <w:sz w:val="18"/>
          <w:szCs w:val="18"/>
          <w:lang w:eastAsia="zh-CN"/>
          <w14:ligatures w14:val="none"/>
        </w:rPr>
        <w:lastRenderedPageBreak/>
        <w:t>Bovendien gaat het voorgestelde optreden niet verder dan noodzakelijk</w:t>
      </w:r>
      <w:r w:rsidR="006100D0">
        <w:rPr>
          <w:rFonts w:ascii="Verdana" w:hAnsi="Verdana" w:eastAsia="Times New Roman" w:cs="Times New Roman"/>
          <w:bCs/>
          <w:kern w:val="0"/>
          <w:sz w:val="18"/>
          <w:szCs w:val="18"/>
          <w:lang w:eastAsia="zh-CN"/>
          <w14:ligatures w14:val="none"/>
        </w:rPr>
        <w:t>, omdat de regels goed aansluiten bij de huidige marktpraktijk en de bestaande marktbehoeften</w:t>
      </w:r>
      <w:r w:rsidR="004C25CB">
        <w:rPr>
          <w:rFonts w:ascii="Verdana" w:hAnsi="Verdana" w:eastAsia="Times New Roman" w:cs="Times New Roman"/>
          <w:bCs/>
          <w:kern w:val="0"/>
          <w:sz w:val="18"/>
          <w:szCs w:val="18"/>
          <w:lang w:eastAsia="zh-CN"/>
          <w14:ligatures w14:val="none"/>
        </w:rPr>
        <w:t>.</w:t>
      </w:r>
      <w:r w:rsidRPr="004C25CB" w:rsidR="004C25CB">
        <w:rPr>
          <w:rFonts w:ascii="Verdana" w:hAnsi="Verdana"/>
          <w:sz w:val="18"/>
          <w:szCs w:val="18"/>
          <w:lang w:eastAsia="zh-CN"/>
        </w:rPr>
        <w:t xml:space="preserve"> </w:t>
      </w:r>
    </w:p>
    <w:p w:rsidRPr="0093621B" w:rsidR="003518D8" w:rsidP="00113785" w:rsidRDefault="003518D8" w14:paraId="4D2FAF6F" w14:textId="323FC22E">
      <w:pPr>
        <w:spacing w:before="240" w:line="360" w:lineRule="auto"/>
        <w:jc w:val="both"/>
        <w:rPr>
          <w:rFonts w:ascii="Verdana" w:hAnsi="Verdana"/>
          <w:b/>
          <w:bCs/>
          <w:sz w:val="18"/>
          <w:szCs w:val="18"/>
        </w:rPr>
      </w:pPr>
      <w:r w:rsidRPr="0093621B">
        <w:rPr>
          <w:rFonts w:ascii="Verdana" w:hAnsi="Verdana"/>
          <w:b/>
          <w:bCs/>
          <w:sz w:val="18"/>
          <w:szCs w:val="18"/>
        </w:rPr>
        <w:t xml:space="preserve">5. Financiële consequenties, gevolgen voor regeldruk, concurrentiekracht en geopolitieke aspecten </w:t>
      </w:r>
    </w:p>
    <w:p w:rsidRPr="0093621B" w:rsidR="003518D8" w:rsidP="00113785" w:rsidRDefault="003518D8" w14:paraId="53DCEC1E" w14:textId="79C93994">
      <w:pPr>
        <w:spacing w:before="240" w:line="360" w:lineRule="auto"/>
        <w:jc w:val="both"/>
        <w:rPr>
          <w:rFonts w:ascii="Verdana" w:hAnsi="Verdana"/>
          <w:sz w:val="18"/>
          <w:szCs w:val="18"/>
        </w:rPr>
      </w:pPr>
      <w:r w:rsidRPr="0093621B">
        <w:rPr>
          <w:rFonts w:ascii="Verdana" w:hAnsi="Verdana"/>
          <w:i/>
          <w:iCs/>
          <w:sz w:val="18"/>
          <w:szCs w:val="18"/>
        </w:rPr>
        <w:t xml:space="preserve">a) Consequenties EU-begroting </w:t>
      </w:r>
    </w:p>
    <w:p w:rsidRPr="0093621B" w:rsidR="003636AA" w:rsidP="00113785" w:rsidRDefault="003636AA" w14:paraId="4B13EA00" w14:textId="2C817D06">
      <w:pPr>
        <w:spacing w:before="240" w:line="360" w:lineRule="auto"/>
        <w:jc w:val="both"/>
        <w:rPr>
          <w:rFonts w:ascii="Verdana" w:hAnsi="Verdana"/>
          <w:sz w:val="18"/>
          <w:szCs w:val="18"/>
        </w:rPr>
      </w:pPr>
      <w:r w:rsidRPr="0093621B">
        <w:rPr>
          <w:rFonts w:ascii="Verdana" w:hAnsi="Verdana"/>
          <w:sz w:val="18"/>
          <w:szCs w:val="18"/>
        </w:rPr>
        <w:t xml:space="preserve">Er worden geen consequenties voor de EU-begroting voorzien. </w:t>
      </w:r>
      <w:r w:rsidRPr="0093621B" w:rsidR="001D0D7A">
        <w:rPr>
          <w:rFonts w:ascii="Verdana" w:hAnsi="Verdana"/>
          <w:sz w:val="18"/>
          <w:szCs w:val="18"/>
        </w:rPr>
        <w:t xml:space="preserve">De Commissie </w:t>
      </w:r>
      <w:r w:rsidRPr="0093621B" w:rsidR="00C77611">
        <w:rPr>
          <w:rFonts w:ascii="Verdana" w:hAnsi="Verdana"/>
          <w:sz w:val="18"/>
          <w:szCs w:val="18"/>
        </w:rPr>
        <w:t xml:space="preserve">stelt </w:t>
      </w:r>
      <w:r w:rsidRPr="0093621B" w:rsidR="001D0D7A">
        <w:rPr>
          <w:rFonts w:ascii="Verdana" w:hAnsi="Verdana"/>
          <w:sz w:val="18"/>
          <w:szCs w:val="18"/>
        </w:rPr>
        <w:t xml:space="preserve">dat het voorstel eraan kan bijdragen dat private kapitaalstromen worden gekanaliseerd richting competitieve, duurzame activiteiten in de EU, wat in algemene zin de druk op publieke uitgaven die de bevordering van groene, competitieve economische activiteiten nastreven kan doen verminderen. </w:t>
      </w:r>
    </w:p>
    <w:p w:rsidRPr="0093621B" w:rsidR="003518D8" w:rsidP="00113785" w:rsidRDefault="001D0D7A" w14:paraId="43F2EC0F" w14:textId="37B2EAFC">
      <w:pPr>
        <w:spacing w:before="240" w:line="360" w:lineRule="auto"/>
        <w:jc w:val="both"/>
        <w:rPr>
          <w:rFonts w:ascii="Verdana" w:hAnsi="Verdana"/>
          <w:i/>
          <w:iCs/>
          <w:sz w:val="18"/>
          <w:szCs w:val="18"/>
        </w:rPr>
      </w:pPr>
      <w:r w:rsidRPr="0093621B">
        <w:rPr>
          <w:rFonts w:ascii="Verdana" w:hAnsi="Verdana"/>
          <w:sz w:val="18"/>
          <w:szCs w:val="18"/>
        </w:rPr>
        <w:t xml:space="preserve">In algemene zin geldt dat het kabinet van mening is dat benodigde EU-middelen gevonden dienen te worden binnen de in de Raad afgesproken financiële kaders van de EU-begroting en dat deze moeten passen bij een prudente ontwikkeling van de jaarbegroting. </w:t>
      </w:r>
    </w:p>
    <w:p w:rsidRPr="0093621B" w:rsidR="003518D8" w:rsidP="00113785" w:rsidRDefault="003518D8" w14:paraId="706A0A45" w14:textId="65EDA813">
      <w:pPr>
        <w:spacing w:before="240" w:line="360" w:lineRule="auto"/>
        <w:jc w:val="both"/>
        <w:rPr>
          <w:rFonts w:ascii="Verdana" w:hAnsi="Verdana"/>
          <w:i/>
          <w:iCs/>
          <w:sz w:val="18"/>
          <w:szCs w:val="18"/>
        </w:rPr>
      </w:pPr>
      <w:r w:rsidRPr="0093621B">
        <w:rPr>
          <w:rFonts w:ascii="Verdana" w:hAnsi="Verdana"/>
          <w:i/>
          <w:iCs/>
          <w:sz w:val="18"/>
          <w:szCs w:val="18"/>
        </w:rPr>
        <w:t xml:space="preserve">b) Financiële consequenties (incl. personele) voor Rijksoverheid en/of medeoverheden </w:t>
      </w:r>
    </w:p>
    <w:p w:rsidRPr="0093621B" w:rsidR="003636AA" w:rsidP="00113785" w:rsidRDefault="003636AA" w14:paraId="784168AC" w14:textId="493520A5">
      <w:pPr>
        <w:spacing w:before="240" w:line="360" w:lineRule="auto"/>
        <w:jc w:val="both"/>
        <w:rPr>
          <w:rFonts w:ascii="Verdana" w:hAnsi="Verdana"/>
          <w:sz w:val="18"/>
          <w:szCs w:val="18"/>
        </w:rPr>
      </w:pPr>
      <w:r w:rsidRPr="0093621B">
        <w:rPr>
          <w:rFonts w:ascii="Verdana" w:hAnsi="Verdana"/>
          <w:sz w:val="18"/>
          <w:szCs w:val="18"/>
        </w:rPr>
        <w:t xml:space="preserve">Dit voorstel heeft geen financiële consequenties (incl. personele) voor de Rijksoverheid. In het geval er budgettaire gevolgen zijn, wat dus niet wordt verwacht, dan worden deze ingepast op de begroting van het beleidsverantwoordelijke departement, conform de regels van de budgetdiscipline. Naar verwachting zal het voorstel geen gevolgen hebben voor de toezichtkosten van de Autoriteit Financiële Markten. </w:t>
      </w:r>
    </w:p>
    <w:p w:rsidRPr="0093621B" w:rsidR="003518D8" w:rsidP="00113785" w:rsidRDefault="003518D8" w14:paraId="771EBFDD" w14:textId="209E043B">
      <w:pPr>
        <w:spacing w:before="240" w:line="360" w:lineRule="auto"/>
        <w:jc w:val="both"/>
        <w:rPr>
          <w:rFonts w:ascii="Verdana" w:hAnsi="Verdana"/>
          <w:i/>
          <w:iCs/>
          <w:sz w:val="18"/>
          <w:szCs w:val="18"/>
        </w:rPr>
      </w:pPr>
      <w:r w:rsidRPr="0093621B">
        <w:rPr>
          <w:rFonts w:ascii="Verdana" w:hAnsi="Verdana"/>
          <w:i/>
          <w:iCs/>
          <w:sz w:val="18"/>
          <w:szCs w:val="18"/>
        </w:rPr>
        <w:t xml:space="preserve">c) Financiële consequenties en gevolgen voor regeldruk voor bedrijfsleven en burger </w:t>
      </w:r>
    </w:p>
    <w:p w:rsidR="00B62AC0" w:rsidP="00113785" w:rsidRDefault="00167A8C" w14:paraId="540AAC15" w14:textId="7C65C75A">
      <w:pPr>
        <w:spacing w:before="240" w:line="360" w:lineRule="auto"/>
        <w:jc w:val="both"/>
        <w:rPr>
          <w:rFonts w:ascii="Verdana" w:hAnsi="Verdana"/>
          <w:sz w:val="18"/>
          <w:szCs w:val="18"/>
        </w:rPr>
      </w:pPr>
      <w:r w:rsidRPr="0093621B">
        <w:rPr>
          <w:rFonts w:ascii="Verdana" w:hAnsi="Verdana"/>
          <w:sz w:val="18"/>
          <w:szCs w:val="18"/>
        </w:rPr>
        <w:t xml:space="preserve">De verwachte financiële consequenties en gevolgen voor regeldruk voor bedrijfsleven en burger zijn positief. </w:t>
      </w:r>
      <w:r w:rsidRPr="0093621B" w:rsidR="00444326">
        <w:rPr>
          <w:rFonts w:ascii="Verdana" w:hAnsi="Verdana"/>
          <w:sz w:val="18"/>
          <w:szCs w:val="18"/>
        </w:rPr>
        <w:t>Het voorstel draagt</w:t>
      </w:r>
      <w:r w:rsidRPr="0093621B">
        <w:rPr>
          <w:rFonts w:ascii="Verdana" w:hAnsi="Verdana"/>
          <w:sz w:val="18"/>
          <w:szCs w:val="18"/>
        </w:rPr>
        <w:t xml:space="preserve"> eraan bij dat de bestaande verplichtingen eenvoudiger worden en de administratieve lasten afnemen. </w:t>
      </w:r>
      <w:r w:rsidRPr="0093621B" w:rsidR="00D15101">
        <w:rPr>
          <w:rFonts w:ascii="Verdana" w:hAnsi="Verdana"/>
          <w:sz w:val="18"/>
          <w:szCs w:val="18"/>
        </w:rPr>
        <w:t>Voor de eindbelegger worden producten met duurzaamheidsaspecten door het voorstel makkelijker met elkaar te vergelijken. Dit reduceert naar verwachting de kosten die ze hiervoor moeten maken terwijl het hun informatiepositie verbetert.</w:t>
      </w:r>
      <w:r w:rsidRPr="0093621B" w:rsidR="003636AA">
        <w:rPr>
          <w:rFonts w:ascii="Verdana" w:hAnsi="Verdana"/>
          <w:sz w:val="18"/>
          <w:szCs w:val="18"/>
        </w:rPr>
        <w:t xml:space="preserve"> De verwachte effecten van het voorstel voor de regeldruk voor het bedrijfsleven, specifiek </w:t>
      </w:r>
      <w:proofErr w:type="spellStart"/>
      <w:r w:rsidRPr="0093621B" w:rsidR="003636AA">
        <w:rPr>
          <w:rFonts w:ascii="Verdana" w:hAnsi="Verdana"/>
          <w:sz w:val="18"/>
          <w:szCs w:val="18"/>
        </w:rPr>
        <w:t>financiëlemarktdeelnemers</w:t>
      </w:r>
      <w:proofErr w:type="spellEnd"/>
      <w:r w:rsidRPr="0093621B" w:rsidR="003636AA">
        <w:rPr>
          <w:rFonts w:ascii="Verdana" w:hAnsi="Verdana"/>
          <w:sz w:val="18"/>
          <w:szCs w:val="18"/>
        </w:rPr>
        <w:t xml:space="preserve">, zijn positief. Een aantal rapportageverplichtingen voor </w:t>
      </w:r>
      <w:proofErr w:type="spellStart"/>
      <w:r w:rsidRPr="0093621B" w:rsidR="003636AA">
        <w:rPr>
          <w:rFonts w:ascii="Verdana" w:hAnsi="Verdana"/>
          <w:sz w:val="18"/>
          <w:szCs w:val="18"/>
        </w:rPr>
        <w:t>financiëlemarktdeelnemers</w:t>
      </w:r>
      <w:proofErr w:type="spellEnd"/>
      <w:r w:rsidRPr="0093621B" w:rsidR="003636AA">
        <w:rPr>
          <w:rFonts w:ascii="Verdana" w:hAnsi="Verdana"/>
          <w:sz w:val="18"/>
          <w:szCs w:val="18"/>
        </w:rPr>
        <w:t xml:space="preserve"> wordt geschrapt. De inrichting van de productcategorieën wordt uniformer en eenvoudiger en ook hier verminderen rapportageverplichtingen voor </w:t>
      </w:r>
      <w:proofErr w:type="spellStart"/>
      <w:r w:rsidRPr="0093621B" w:rsidR="003636AA">
        <w:rPr>
          <w:rFonts w:ascii="Verdana" w:hAnsi="Verdana"/>
          <w:sz w:val="18"/>
          <w:szCs w:val="18"/>
        </w:rPr>
        <w:t>financiëlemarktdeelnemers</w:t>
      </w:r>
      <w:proofErr w:type="spellEnd"/>
      <w:r w:rsidRPr="0093621B" w:rsidR="001D0D7A">
        <w:rPr>
          <w:rFonts w:ascii="Verdana" w:hAnsi="Verdana"/>
          <w:sz w:val="18"/>
          <w:szCs w:val="18"/>
        </w:rPr>
        <w:t xml:space="preserve"> naar verwachting over tijd</w:t>
      </w:r>
      <w:r w:rsidRPr="0093621B" w:rsidR="003636AA">
        <w:rPr>
          <w:rFonts w:ascii="Verdana" w:hAnsi="Verdana"/>
          <w:sz w:val="18"/>
          <w:szCs w:val="18"/>
        </w:rPr>
        <w:t xml:space="preserve">. </w:t>
      </w:r>
      <w:r w:rsidRPr="0093621B" w:rsidR="001D0D7A">
        <w:rPr>
          <w:rFonts w:ascii="Verdana" w:hAnsi="Verdana"/>
          <w:sz w:val="18"/>
          <w:szCs w:val="18"/>
        </w:rPr>
        <w:t xml:space="preserve">Ook worden dataverzoeken van </w:t>
      </w:r>
      <w:proofErr w:type="spellStart"/>
      <w:r w:rsidRPr="0093621B" w:rsidR="001D0D7A">
        <w:rPr>
          <w:rFonts w:ascii="Verdana" w:hAnsi="Verdana"/>
          <w:sz w:val="18"/>
          <w:szCs w:val="18"/>
        </w:rPr>
        <w:t>financiëlemarktdeelnemers</w:t>
      </w:r>
      <w:proofErr w:type="spellEnd"/>
      <w:r w:rsidRPr="0093621B" w:rsidR="001D0D7A">
        <w:rPr>
          <w:rFonts w:ascii="Verdana" w:hAnsi="Verdana"/>
          <w:sz w:val="18"/>
          <w:szCs w:val="18"/>
        </w:rPr>
        <w:t xml:space="preserve"> aan bedrijven die onderdeel uitmaken van hun fondsen naar verwachting gerichter en wordt hierin meer standaardisatie aangebracht. De verwachting is dat dit de algehele lastendruk in informatiewaardeketens vermindert.</w:t>
      </w:r>
      <w:r w:rsidRPr="0093621B" w:rsidR="003636AA">
        <w:rPr>
          <w:rFonts w:ascii="Verdana" w:hAnsi="Verdana"/>
          <w:sz w:val="18"/>
          <w:szCs w:val="18"/>
        </w:rPr>
        <w:t xml:space="preserve"> </w:t>
      </w:r>
    </w:p>
    <w:p w:rsidR="006936CF" w:rsidP="00113785" w:rsidRDefault="006936CF" w14:paraId="5D77C0D7" w14:textId="77777777">
      <w:pPr>
        <w:spacing w:before="240" w:line="360" w:lineRule="auto"/>
        <w:jc w:val="both"/>
        <w:rPr>
          <w:rFonts w:ascii="Verdana" w:hAnsi="Verdana"/>
          <w:sz w:val="18"/>
          <w:szCs w:val="18"/>
        </w:rPr>
      </w:pPr>
    </w:p>
    <w:p w:rsidRPr="0093621B" w:rsidR="006936CF" w:rsidP="00113785" w:rsidRDefault="006936CF" w14:paraId="38F58A67" w14:textId="77777777">
      <w:pPr>
        <w:spacing w:before="240" w:line="360" w:lineRule="auto"/>
        <w:jc w:val="both"/>
        <w:rPr>
          <w:rFonts w:ascii="Verdana" w:hAnsi="Verdana"/>
          <w:sz w:val="18"/>
          <w:szCs w:val="18"/>
        </w:rPr>
      </w:pPr>
    </w:p>
    <w:p w:rsidRPr="0093621B" w:rsidR="003518D8" w:rsidP="00113785" w:rsidRDefault="003518D8" w14:paraId="35C6AE4B" w14:textId="71ACB3A2">
      <w:pPr>
        <w:spacing w:before="240" w:line="360" w:lineRule="auto"/>
        <w:jc w:val="both"/>
        <w:rPr>
          <w:rFonts w:ascii="Verdana" w:hAnsi="Verdana"/>
          <w:i/>
          <w:iCs/>
          <w:sz w:val="18"/>
          <w:szCs w:val="18"/>
        </w:rPr>
      </w:pPr>
      <w:r w:rsidRPr="0093621B">
        <w:rPr>
          <w:rFonts w:ascii="Verdana" w:hAnsi="Verdana"/>
          <w:i/>
          <w:iCs/>
          <w:sz w:val="18"/>
          <w:szCs w:val="18"/>
        </w:rPr>
        <w:lastRenderedPageBreak/>
        <w:t xml:space="preserve">d) Gevolgen voor concurrentiekracht en geopolitieke aspecten </w:t>
      </w:r>
    </w:p>
    <w:p w:rsidRPr="0093621B" w:rsidR="003518D8" w:rsidP="00113785" w:rsidRDefault="00D36FDF" w14:paraId="17D8BCC6" w14:textId="1390BD51">
      <w:pPr>
        <w:spacing w:before="240" w:line="360" w:lineRule="auto"/>
        <w:jc w:val="both"/>
        <w:rPr>
          <w:rFonts w:ascii="Verdana" w:hAnsi="Verdana"/>
          <w:sz w:val="18"/>
          <w:szCs w:val="18"/>
        </w:rPr>
      </w:pPr>
      <w:r w:rsidRPr="0093621B">
        <w:rPr>
          <w:rFonts w:ascii="Verdana" w:hAnsi="Verdana"/>
          <w:sz w:val="18"/>
          <w:szCs w:val="18"/>
        </w:rPr>
        <w:t xml:space="preserve">De verwachte effecten voor de concurrentiekracht van de Europese financiële sector en de Europese economie in brede zin zijn positief. Het voorstel biedt een gestandaardiseerd kader voor beleggingsproducten met duurzaamheidsaspecten. Vanuit de markt, zo beschrijft de Commissie, blijft er veel vraag bestaan naar dit soort producten. Het voorstel </w:t>
      </w:r>
      <w:r w:rsidR="006C2B0B">
        <w:rPr>
          <w:rFonts w:ascii="Verdana" w:hAnsi="Verdana"/>
          <w:sz w:val="18"/>
          <w:szCs w:val="18"/>
        </w:rPr>
        <w:t>zorgt ervoor</w:t>
      </w:r>
      <w:r w:rsidRPr="0093621B" w:rsidR="006C2B0B">
        <w:rPr>
          <w:rFonts w:ascii="Verdana" w:hAnsi="Verdana"/>
          <w:sz w:val="18"/>
          <w:szCs w:val="18"/>
        </w:rPr>
        <w:t xml:space="preserve"> </w:t>
      </w:r>
      <w:r w:rsidRPr="0093621B">
        <w:rPr>
          <w:rFonts w:ascii="Verdana" w:hAnsi="Verdana"/>
          <w:sz w:val="18"/>
          <w:szCs w:val="18"/>
        </w:rPr>
        <w:t xml:space="preserve">dat deze vraag beter aan zal gaan sluiten op het aanbod wat ten bate komt van de efficiëntie van Europese kapitaalmarkten (minder </w:t>
      </w:r>
      <w:proofErr w:type="spellStart"/>
      <w:r w:rsidRPr="0093621B">
        <w:rPr>
          <w:rFonts w:ascii="Verdana" w:hAnsi="Verdana"/>
          <w:sz w:val="18"/>
          <w:szCs w:val="18"/>
        </w:rPr>
        <w:t>informatieasymmetrieën</w:t>
      </w:r>
      <w:proofErr w:type="spellEnd"/>
      <w:r w:rsidRPr="0093621B">
        <w:rPr>
          <w:rFonts w:ascii="Verdana" w:hAnsi="Verdana"/>
          <w:sz w:val="18"/>
          <w:szCs w:val="18"/>
        </w:rPr>
        <w:t xml:space="preserve">). Dit verbetert de Europese concurrentiepositie. Het voorstel </w:t>
      </w:r>
      <w:r w:rsidR="006C2B0B">
        <w:rPr>
          <w:rFonts w:ascii="Verdana" w:hAnsi="Verdana"/>
          <w:sz w:val="18"/>
          <w:szCs w:val="18"/>
        </w:rPr>
        <w:t>zorgt bovendien voor minder</w:t>
      </w:r>
      <w:r w:rsidRPr="0093621B">
        <w:rPr>
          <w:rFonts w:ascii="Verdana" w:hAnsi="Verdana"/>
          <w:sz w:val="18"/>
          <w:szCs w:val="18"/>
        </w:rPr>
        <w:t xml:space="preserve"> lastendruk voor </w:t>
      </w:r>
      <w:proofErr w:type="spellStart"/>
      <w:r w:rsidRPr="0093621B">
        <w:rPr>
          <w:rFonts w:ascii="Verdana" w:hAnsi="Verdana"/>
          <w:sz w:val="18"/>
          <w:szCs w:val="18"/>
        </w:rPr>
        <w:t>financiëlemarktdeelnemers</w:t>
      </w:r>
      <w:proofErr w:type="spellEnd"/>
      <w:r w:rsidRPr="0093621B">
        <w:rPr>
          <w:rFonts w:ascii="Verdana" w:hAnsi="Verdana"/>
          <w:sz w:val="18"/>
          <w:szCs w:val="18"/>
        </w:rPr>
        <w:t xml:space="preserve"> en eindbeleggers op de Europese markt. Met het voorstel hebben op de Europese markt onder </w:t>
      </w:r>
      <w:r w:rsidRPr="0093621B" w:rsidR="00E62E27">
        <w:rPr>
          <w:rFonts w:ascii="Verdana" w:hAnsi="Verdana"/>
          <w:sz w:val="18"/>
          <w:szCs w:val="18"/>
        </w:rPr>
        <w:t>de</w:t>
      </w:r>
      <w:r w:rsidRPr="0093621B">
        <w:rPr>
          <w:rFonts w:ascii="Verdana" w:hAnsi="Verdana"/>
          <w:sz w:val="18"/>
          <w:szCs w:val="18"/>
        </w:rPr>
        <w:t xml:space="preserve"> herziene </w:t>
      </w:r>
      <w:r w:rsidR="00024353">
        <w:rPr>
          <w:rFonts w:ascii="Verdana" w:hAnsi="Verdana"/>
          <w:sz w:val="18"/>
          <w:szCs w:val="18"/>
        </w:rPr>
        <w:t>v</w:t>
      </w:r>
      <w:r w:rsidRPr="0093621B">
        <w:rPr>
          <w:rFonts w:ascii="Verdana" w:hAnsi="Verdana"/>
          <w:sz w:val="18"/>
          <w:szCs w:val="18"/>
        </w:rPr>
        <w:t>erordening</w:t>
      </w:r>
      <w:r w:rsidRPr="0093621B" w:rsidR="00E62E27">
        <w:rPr>
          <w:rFonts w:ascii="Verdana" w:hAnsi="Verdana"/>
          <w:sz w:val="18"/>
          <w:szCs w:val="18"/>
        </w:rPr>
        <w:t xml:space="preserve"> </w:t>
      </w:r>
      <w:r w:rsidRPr="0093621B">
        <w:rPr>
          <w:rFonts w:ascii="Verdana" w:hAnsi="Verdana"/>
          <w:sz w:val="18"/>
          <w:szCs w:val="18"/>
        </w:rPr>
        <w:t xml:space="preserve">aangeboden producten naar verwachting een concurrentievoordeel </w:t>
      </w:r>
      <w:r w:rsidRPr="0093621B" w:rsidR="00E62E27">
        <w:rPr>
          <w:rFonts w:ascii="Verdana" w:hAnsi="Verdana"/>
          <w:sz w:val="18"/>
          <w:szCs w:val="18"/>
        </w:rPr>
        <w:t>ten opzichte van op andere markten aangeboden producten die wel duurzaamheidsclaims maken maar deze mogelijk minder adequaat onderbouwen.</w:t>
      </w:r>
    </w:p>
    <w:p w:rsidRPr="0093621B" w:rsidR="00E62E27" w:rsidP="00113785" w:rsidRDefault="00E62E27" w14:paraId="2B76AAD8" w14:textId="125B9ED8">
      <w:pPr>
        <w:spacing w:before="240" w:line="360" w:lineRule="auto"/>
        <w:jc w:val="both"/>
        <w:rPr>
          <w:rFonts w:ascii="Verdana" w:hAnsi="Verdana"/>
          <w:sz w:val="18"/>
          <w:szCs w:val="18"/>
        </w:rPr>
      </w:pPr>
      <w:r w:rsidRPr="0093621B">
        <w:rPr>
          <w:rFonts w:ascii="Verdana" w:hAnsi="Verdana"/>
          <w:sz w:val="18"/>
          <w:szCs w:val="18"/>
        </w:rPr>
        <w:t xml:space="preserve">Betreffende de geopolitieke aspecten merkt het kabinet op dat het voorstel verlangt dat aanbieders van beleggingsproducten die duurzaamheidsclaims maken met data ofwel schattingen kunnen aantonen wat de prestaties zijn van deze producten ten aanzien van voorgestelde minimum- en exclusiecriteria. Het voorstel zou indirect effecten kunnen hebben voor de mate van investeringen </w:t>
      </w:r>
      <w:r w:rsidRPr="0093621B" w:rsidR="003C0288">
        <w:rPr>
          <w:rFonts w:ascii="Verdana" w:hAnsi="Verdana"/>
          <w:sz w:val="18"/>
          <w:szCs w:val="18"/>
        </w:rPr>
        <w:t xml:space="preserve">met duurzaamheidsaspecten </w:t>
      </w:r>
      <w:r w:rsidRPr="0093621B">
        <w:rPr>
          <w:rFonts w:ascii="Verdana" w:hAnsi="Verdana"/>
          <w:sz w:val="18"/>
          <w:szCs w:val="18"/>
        </w:rPr>
        <w:t xml:space="preserve">via beleggingsproducten vanuit de EU naar niet-EU-jurisdicties wanneer deze niet-EU-jurisdicties restricties opleggen ten aanzien van de beschikbaarheid van schattingen of data over duurzaamheidsaspecten. </w:t>
      </w:r>
    </w:p>
    <w:p w:rsidRPr="0093621B" w:rsidR="003518D8" w:rsidP="00113785" w:rsidRDefault="003518D8" w14:paraId="44C6189E" w14:textId="2E292118">
      <w:pPr>
        <w:spacing w:before="240" w:line="360" w:lineRule="auto"/>
        <w:jc w:val="both"/>
        <w:rPr>
          <w:rFonts w:ascii="Verdana" w:hAnsi="Verdana"/>
          <w:b/>
          <w:bCs/>
          <w:sz w:val="18"/>
          <w:szCs w:val="18"/>
        </w:rPr>
      </w:pPr>
      <w:r w:rsidRPr="0093621B">
        <w:rPr>
          <w:rFonts w:ascii="Verdana" w:hAnsi="Verdana"/>
          <w:b/>
          <w:bCs/>
          <w:sz w:val="18"/>
          <w:szCs w:val="18"/>
        </w:rPr>
        <w:t xml:space="preserve">6. Implicaties juridisch </w:t>
      </w:r>
    </w:p>
    <w:p w:rsidRPr="0093621B" w:rsidR="00392528" w:rsidP="00113785" w:rsidRDefault="003518D8" w14:paraId="12C3FEA8" w14:textId="68330368">
      <w:pPr>
        <w:spacing w:before="240" w:line="360" w:lineRule="auto"/>
        <w:jc w:val="both"/>
        <w:rPr>
          <w:rFonts w:ascii="Verdana" w:hAnsi="Verdana"/>
          <w:i/>
          <w:iCs/>
          <w:sz w:val="18"/>
          <w:szCs w:val="18"/>
          <w:highlight w:val="yellow"/>
        </w:rPr>
      </w:pPr>
      <w:r w:rsidRPr="0093621B">
        <w:rPr>
          <w:rFonts w:ascii="Verdana" w:hAnsi="Verdana"/>
          <w:i/>
          <w:iCs/>
          <w:sz w:val="18"/>
          <w:szCs w:val="18"/>
        </w:rPr>
        <w:t xml:space="preserve">a) Consequenties voor nationale en decentrale regelgeving en/of sanctionering beleid (inclusief toepassing van de lex </w:t>
      </w:r>
      <w:proofErr w:type="spellStart"/>
      <w:r w:rsidRPr="0093621B">
        <w:rPr>
          <w:rFonts w:ascii="Verdana" w:hAnsi="Verdana"/>
          <w:i/>
          <w:iCs/>
          <w:sz w:val="18"/>
          <w:szCs w:val="18"/>
        </w:rPr>
        <w:t>silencio</w:t>
      </w:r>
      <w:proofErr w:type="spellEnd"/>
      <w:r w:rsidRPr="0093621B">
        <w:rPr>
          <w:rFonts w:ascii="Verdana" w:hAnsi="Verdana"/>
          <w:i/>
          <w:iCs/>
          <w:sz w:val="18"/>
          <w:szCs w:val="18"/>
        </w:rPr>
        <w:t xml:space="preserve"> positivo) </w:t>
      </w:r>
    </w:p>
    <w:p w:rsidRPr="0093621B" w:rsidR="00392528" w:rsidP="00113785" w:rsidRDefault="00392528" w14:paraId="2E7EBE64" w14:textId="7EC350F3">
      <w:pPr>
        <w:spacing w:before="240" w:line="360" w:lineRule="auto"/>
        <w:jc w:val="both"/>
        <w:rPr>
          <w:rFonts w:ascii="Verdana" w:hAnsi="Verdana"/>
          <w:sz w:val="18"/>
          <w:szCs w:val="18"/>
        </w:rPr>
      </w:pPr>
      <w:r w:rsidRPr="0093621B">
        <w:rPr>
          <w:rFonts w:ascii="Verdana" w:hAnsi="Verdana" w:cs="Arial"/>
          <w:sz w:val="18"/>
          <w:szCs w:val="18"/>
          <w:shd w:val="clear" w:color="auto" w:fill="FFFFFF"/>
        </w:rPr>
        <w:t xml:space="preserve">De verordening heeft naar verwachting enige, maar beperkte consequenties voor nationale regelgeving, ook gezien de directe werking van de verordening. Wel zal het </w:t>
      </w:r>
      <w:r w:rsidR="002A36A6">
        <w:rPr>
          <w:rFonts w:ascii="Verdana" w:hAnsi="Verdana" w:cs="Arial"/>
          <w:sz w:val="18"/>
          <w:szCs w:val="18"/>
          <w:shd w:val="clear" w:color="auto" w:fill="FFFFFF"/>
        </w:rPr>
        <w:t>B</w:t>
      </w:r>
      <w:r w:rsidRPr="0093621B">
        <w:rPr>
          <w:rFonts w:ascii="Verdana" w:hAnsi="Verdana" w:cs="Arial"/>
          <w:sz w:val="18"/>
          <w:szCs w:val="18"/>
          <w:shd w:val="clear" w:color="auto" w:fill="FFFFFF"/>
        </w:rPr>
        <w:t>esluit uitvoering EU-verordeningen (gebaseerd op de Wet op het financieel toezicht) aangepast moeten worden om het toezicht en de handhaving van de neergelegde bepalingen te regelen. Er dienen ook boetecategorieën aan specifieke bepalingen in het voorstel te worden gekoppeld. Deze bepalingen moeten handhaafbaar worden gemaakt (met o.a. last onder dwangsom en aanwijzing).</w:t>
      </w:r>
    </w:p>
    <w:p w:rsidRPr="0093621B" w:rsidR="003518D8" w:rsidP="00113785" w:rsidRDefault="00392528" w14:paraId="1C5EEABC" w14:textId="33FFBE24">
      <w:pPr>
        <w:spacing w:before="240" w:line="360" w:lineRule="auto"/>
        <w:jc w:val="both"/>
        <w:rPr>
          <w:rFonts w:ascii="Verdana" w:hAnsi="Verdana"/>
          <w:bCs/>
          <w:iCs/>
          <w:sz w:val="18"/>
          <w:szCs w:val="18"/>
        </w:rPr>
      </w:pPr>
      <w:r w:rsidRPr="0093621B">
        <w:rPr>
          <w:rFonts w:ascii="Verdana" w:hAnsi="Verdana"/>
          <w:bCs/>
          <w:iCs/>
          <w:sz w:val="18"/>
          <w:szCs w:val="18"/>
        </w:rPr>
        <w:t xml:space="preserve">Het voorstel heeft geen gevolgen voor de lex </w:t>
      </w:r>
      <w:proofErr w:type="spellStart"/>
      <w:r w:rsidRPr="0093621B">
        <w:rPr>
          <w:rFonts w:ascii="Verdana" w:hAnsi="Verdana"/>
          <w:bCs/>
          <w:iCs/>
          <w:sz w:val="18"/>
          <w:szCs w:val="18"/>
        </w:rPr>
        <w:t>silencio</w:t>
      </w:r>
      <w:proofErr w:type="spellEnd"/>
      <w:r w:rsidRPr="0093621B">
        <w:rPr>
          <w:rFonts w:ascii="Verdana" w:hAnsi="Verdana"/>
          <w:bCs/>
          <w:iCs/>
          <w:sz w:val="18"/>
          <w:szCs w:val="18"/>
        </w:rPr>
        <w:t xml:space="preserve"> positivo.</w:t>
      </w:r>
    </w:p>
    <w:p w:rsidRPr="0093621B" w:rsidR="002E29DB" w:rsidP="00113785" w:rsidRDefault="003518D8" w14:paraId="12263EA2" w14:textId="273D2EF3">
      <w:pPr>
        <w:spacing w:before="240" w:line="360" w:lineRule="auto"/>
        <w:jc w:val="both"/>
        <w:rPr>
          <w:rFonts w:ascii="Verdana" w:hAnsi="Verdana" w:cs="Arial"/>
          <w:sz w:val="18"/>
          <w:szCs w:val="18"/>
          <w:shd w:val="clear" w:color="auto" w:fill="FFFFFF"/>
        </w:rPr>
      </w:pPr>
      <w:r w:rsidRPr="0093621B">
        <w:rPr>
          <w:rFonts w:ascii="Verdana" w:hAnsi="Verdana"/>
          <w:i/>
          <w:iCs/>
          <w:sz w:val="18"/>
          <w:szCs w:val="18"/>
        </w:rPr>
        <w:t xml:space="preserve">b) Gedelegeerde en/of uitvoeringshandelingen, incl. NL-beoordeling daarvan </w:t>
      </w:r>
    </w:p>
    <w:p w:rsidRPr="0093621B" w:rsidR="002E29DB" w:rsidP="00113785" w:rsidRDefault="000B67E0" w14:paraId="1DE0A35F" w14:textId="4D59DD14">
      <w:pPr>
        <w:spacing w:line="360" w:lineRule="auto"/>
        <w:jc w:val="both"/>
        <w:rPr>
          <w:rFonts w:ascii="Verdana" w:hAnsi="Verdana" w:cs="Tahoma"/>
          <w:sz w:val="18"/>
          <w:szCs w:val="18"/>
        </w:rPr>
      </w:pPr>
      <w:r w:rsidRPr="000D2721">
        <w:rPr>
          <w:rFonts w:ascii="Verdana" w:hAnsi="Verdana" w:cs="Tahoma"/>
          <w:sz w:val="18"/>
          <w:szCs w:val="18"/>
        </w:rPr>
        <w:t xml:space="preserve">Het voorstel bevat </w:t>
      </w:r>
      <w:r w:rsidRPr="0093621B" w:rsidR="00356A32">
        <w:rPr>
          <w:rFonts w:ascii="Verdana" w:hAnsi="Verdana" w:cs="Tahoma"/>
          <w:sz w:val="18"/>
          <w:szCs w:val="18"/>
        </w:rPr>
        <w:t xml:space="preserve">vijf </w:t>
      </w:r>
      <w:r w:rsidRPr="0093621B">
        <w:rPr>
          <w:rFonts w:ascii="Verdana" w:hAnsi="Verdana" w:cs="Tahoma"/>
          <w:sz w:val="18"/>
          <w:szCs w:val="18"/>
        </w:rPr>
        <w:t>bevoegdhe</w:t>
      </w:r>
      <w:r w:rsidRPr="0093621B" w:rsidR="002E29DB">
        <w:rPr>
          <w:rFonts w:ascii="Verdana" w:hAnsi="Verdana" w:cs="Tahoma"/>
          <w:sz w:val="18"/>
          <w:szCs w:val="18"/>
        </w:rPr>
        <w:t>den</w:t>
      </w:r>
      <w:r w:rsidRPr="0093621B">
        <w:rPr>
          <w:rFonts w:ascii="Verdana" w:hAnsi="Verdana" w:cs="Tahoma"/>
          <w:sz w:val="18"/>
          <w:szCs w:val="18"/>
        </w:rPr>
        <w:t xml:space="preserve"> voor de </w:t>
      </w:r>
      <w:r w:rsidRPr="0093621B" w:rsidR="002E29DB">
        <w:rPr>
          <w:rFonts w:ascii="Verdana" w:hAnsi="Verdana" w:cs="Tahoma"/>
          <w:sz w:val="18"/>
          <w:szCs w:val="18"/>
        </w:rPr>
        <w:t xml:space="preserve">Europese Commissie om </w:t>
      </w:r>
      <w:r w:rsidR="0093621B">
        <w:rPr>
          <w:rFonts w:ascii="Verdana" w:hAnsi="Verdana" w:cs="Tahoma"/>
          <w:sz w:val="18"/>
          <w:szCs w:val="18"/>
        </w:rPr>
        <w:t>g</w:t>
      </w:r>
      <w:r w:rsidRPr="0093621B">
        <w:rPr>
          <w:rFonts w:ascii="Verdana" w:hAnsi="Verdana" w:cs="Tahoma"/>
          <w:sz w:val="18"/>
          <w:szCs w:val="18"/>
        </w:rPr>
        <w:t>edelegeerde handelingen vast te stellen</w:t>
      </w:r>
      <w:r w:rsidRPr="0093621B" w:rsidR="002E29DB">
        <w:rPr>
          <w:rFonts w:ascii="Verdana" w:hAnsi="Verdana" w:cs="Tahoma"/>
          <w:sz w:val="18"/>
          <w:szCs w:val="18"/>
        </w:rPr>
        <w:t>.</w:t>
      </w:r>
    </w:p>
    <w:p w:rsidRPr="0093621B" w:rsidR="00B36623" w:rsidP="00113785" w:rsidRDefault="002E29DB" w14:paraId="1813E0D1" w14:textId="09389053">
      <w:pPr>
        <w:spacing w:line="360" w:lineRule="auto"/>
        <w:jc w:val="both"/>
        <w:rPr>
          <w:rFonts w:ascii="Verdana" w:hAnsi="Verdana" w:cs="Tahoma"/>
          <w:sz w:val="18"/>
          <w:szCs w:val="18"/>
        </w:rPr>
      </w:pPr>
      <w:r w:rsidRPr="0093621B">
        <w:rPr>
          <w:rFonts w:ascii="Verdana" w:hAnsi="Verdana" w:cs="Tahoma"/>
          <w:sz w:val="18"/>
          <w:szCs w:val="18"/>
        </w:rPr>
        <w:t xml:space="preserve">In de gewijzigde artikelen 7, vijfde lid, </w:t>
      </w:r>
      <w:r w:rsidRPr="0093621B" w:rsidR="00B36623">
        <w:rPr>
          <w:rFonts w:ascii="Verdana" w:hAnsi="Verdana" w:cs="Tahoma"/>
          <w:sz w:val="18"/>
          <w:szCs w:val="18"/>
        </w:rPr>
        <w:t>8, vierde lid en 9, vijfde lid</w:t>
      </w:r>
      <w:r w:rsidRPr="0093621B" w:rsidR="00A23FA9">
        <w:rPr>
          <w:rFonts w:ascii="Verdana" w:hAnsi="Verdana" w:cs="Tahoma"/>
          <w:sz w:val="18"/>
          <w:szCs w:val="18"/>
        </w:rPr>
        <w:t xml:space="preserve"> gaat het om</w:t>
      </w:r>
      <w:r w:rsidRPr="000D2721">
        <w:rPr>
          <w:rFonts w:ascii="Verdana" w:hAnsi="Verdana" w:cs="Tahoma"/>
          <w:sz w:val="18"/>
          <w:szCs w:val="18"/>
        </w:rPr>
        <w:t xml:space="preserve"> de bevoegdheid om nadere regels</w:t>
      </w:r>
      <w:r w:rsidRPr="0093621B" w:rsidR="00A23FA9">
        <w:rPr>
          <w:rFonts w:ascii="Verdana" w:hAnsi="Verdana" w:cs="Tahoma"/>
          <w:sz w:val="18"/>
          <w:szCs w:val="18"/>
        </w:rPr>
        <w:t xml:space="preserve"> te stellen</w:t>
      </w:r>
      <w:r w:rsidRPr="0093621B">
        <w:rPr>
          <w:rFonts w:ascii="Verdana" w:hAnsi="Verdana" w:cs="Tahoma"/>
          <w:sz w:val="18"/>
          <w:szCs w:val="18"/>
        </w:rPr>
        <w:t xml:space="preserve"> over de duurzaamheidsinformatie die </w:t>
      </w:r>
      <w:proofErr w:type="spellStart"/>
      <w:r w:rsidRPr="0093621B">
        <w:rPr>
          <w:rFonts w:ascii="Verdana" w:hAnsi="Verdana" w:cs="Tahoma"/>
          <w:sz w:val="18"/>
          <w:szCs w:val="18"/>
        </w:rPr>
        <w:t>financiëlemarktdeelnemers</w:t>
      </w:r>
      <w:proofErr w:type="spellEnd"/>
      <w:r w:rsidRPr="0093621B">
        <w:rPr>
          <w:rFonts w:ascii="Verdana" w:hAnsi="Verdana" w:cs="Tahoma"/>
          <w:sz w:val="18"/>
          <w:szCs w:val="18"/>
        </w:rPr>
        <w:t xml:space="preserve"> over hun beleggingsproducten aan beleggers moeten verstrekken</w:t>
      </w:r>
      <w:r w:rsidRPr="0093621B" w:rsidR="00B36623">
        <w:rPr>
          <w:rFonts w:ascii="Verdana" w:hAnsi="Verdana" w:cs="Tahoma"/>
          <w:sz w:val="18"/>
          <w:szCs w:val="18"/>
        </w:rPr>
        <w:t xml:space="preserve"> in geval zij bepaalde duurzaamheidsclaims willen maken</w:t>
      </w:r>
      <w:r w:rsidRPr="0093621B">
        <w:rPr>
          <w:rFonts w:ascii="Verdana" w:hAnsi="Verdana" w:cs="Tahoma"/>
          <w:sz w:val="18"/>
          <w:szCs w:val="18"/>
        </w:rPr>
        <w:t>.</w:t>
      </w:r>
      <w:r w:rsidRPr="0093621B" w:rsidR="00B36623">
        <w:rPr>
          <w:rFonts w:ascii="Verdana" w:hAnsi="Verdana" w:cs="Tahoma"/>
          <w:sz w:val="18"/>
          <w:szCs w:val="18"/>
        </w:rPr>
        <w:t xml:space="preserve"> Het toekennen van deze bevoegdheden is mogelijk, omdat het niet essentiële </w:t>
      </w:r>
      <w:r w:rsidRPr="0093621B" w:rsidR="00B36623">
        <w:rPr>
          <w:rFonts w:ascii="Verdana" w:hAnsi="Verdana" w:cs="Tahoma"/>
          <w:sz w:val="18"/>
          <w:szCs w:val="18"/>
        </w:rPr>
        <w:lastRenderedPageBreak/>
        <w:t xml:space="preserve">onderdelen van de basishandeling betreft. Toekenning van deze bevoegdheden </w:t>
      </w:r>
      <w:r w:rsidR="002A36A6">
        <w:rPr>
          <w:rFonts w:ascii="Verdana" w:hAnsi="Verdana" w:cs="Tahoma"/>
          <w:sz w:val="18"/>
          <w:szCs w:val="18"/>
        </w:rPr>
        <w:t>vindt</w:t>
      </w:r>
      <w:r w:rsidRPr="0093621B" w:rsidR="002A36A6">
        <w:rPr>
          <w:rFonts w:ascii="Verdana" w:hAnsi="Verdana" w:cs="Tahoma"/>
          <w:sz w:val="18"/>
          <w:szCs w:val="18"/>
        </w:rPr>
        <w:t xml:space="preserve"> </w:t>
      </w:r>
      <w:r w:rsidRPr="0093621B" w:rsidR="00B36623">
        <w:rPr>
          <w:rFonts w:ascii="Verdana" w:hAnsi="Verdana" w:cs="Tahoma"/>
          <w:sz w:val="18"/>
          <w:szCs w:val="18"/>
        </w:rPr>
        <w:t>het kabinet wel wenselijk, omdat</w:t>
      </w:r>
      <w:r w:rsidRPr="0093621B" w:rsidR="00A23FA9">
        <w:rPr>
          <w:rFonts w:ascii="Verdana" w:hAnsi="Verdana" w:cs="Tahoma"/>
          <w:sz w:val="18"/>
          <w:szCs w:val="18"/>
        </w:rPr>
        <w:t xml:space="preserve"> het gaat om technische uitwerking van de hoofdnorm. </w:t>
      </w:r>
      <w:r w:rsidRPr="000D2721" w:rsidR="00B36623">
        <w:rPr>
          <w:rFonts w:ascii="Verdana" w:hAnsi="Verdana" w:cs="Tahoma"/>
          <w:sz w:val="18"/>
          <w:szCs w:val="18"/>
        </w:rPr>
        <w:t xml:space="preserve">Delegatie </w:t>
      </w:r>
      <w:r w:rsidR="002A36A6">
        <w:rPr>
          <w:rFonts w:ascii="Verdana" w:hAnsi="Verdana" w:cs="Tahoma"/>
          <w:sz w:val="18"/>
          <w:szCs w:val="18"/>
        </w:rPr>
        <w:t xml:space="preserve">in plaats van </w:t>
      </w:r>
      <w:r w:rsidRPr="000D2721" w:rsidR="00B36623">
        <w:rPr>
          <w:rFonts w:ascii="Verdana" w:hAnsi="Verdana" w:cs="Tahoma"/>
          <w:sz w:val="18"/>
          <w:szCs w:val="18"/>
        </w:rPr>
        <w:t xml:space="preserve">uitvoering ligt hier voor de hand </w:t>
      </w:r>
      <w:r w:rsidRPr="0093621B" w:rsidR="00A23FA9">
        <w:rPr>
          <w:rFonts w:ascii="Verdana" w:hAnsi="Verdana" w:cs="Tahoma"/>
          <w:sz w:val="18"/>
          <w:szCs w:val="18"/>
        </w:rPr>
        <w:t xml:space="preserve">omdat </w:t>
      </w:r>
      <w:r w:rsidRPr="0093621B" w:rsidR="009B07F9">
        <w:rPr>
          <w:rFonts w:ascii="Verdana" w:hAnsi="Verdana" w:cs="Tahoma"/>
          <w:sz w:val="18"/>
          <w:szCs w:val="18"/>
        </w:rPr>
        <w:t xml:space="preserve">het technische uitwerking betreft. </w:t>
      </w:r>
      <w:r w:rsidRPr="0093621B" w:rsidR="00A23FA9">
        <w:rPr>
          <w:rFonts w:ascii="Verdana" w:hAnsi="Verdana" w:cs="Tahoma"/>
          <w:sz w:val="18"/>
          <w:szCs w:val="18"/>
        </w:rPr>
        <w:t xml:space="preserve"> </w:t>
      </w:r>
    </w:p>
    <w:p w:rsidRPr="0093621B" w:rsidR="008B4F3E" w:rsidP="00113785" w:rsidRDefault="008B4F3E" w14:paraId="2990AC7A" w14:textId="279E8E12">
      <w:pPr>
        <w:spacing w:line="360" w:lineRule="auto"/>
        <w:jc w:val="both"/>
        <w:rPr>
          <w:rFonts w:ascii="Verdana" w:hAnsi="Verdana" w:cs="Tahoma"/>
          <w:sz w:val="18"/>
          <w:szCs w:val="18"/>
        </w:rPr>
      </w:pPr>
      <w:r w:rsidRPr="0093621B">
        <w:rPr>
          <w:rFonts w:ascii="Verdana" w:hAnsi="Verdana" w:cs="Tahoma"/>
          <w:sz w:val="18"/>
          <w:szCs w:val="18"/>
        </w:rPr>
        <w:t xml:space="preserve">In de gewijzigde artikelen 11, vierde lid en 13, vierde lid </w:t>
      </w:r>
      <w:r w:rsidRPr="0093621B">
        <w:rPr>
          <w:rFonts w:ascii="Verdana" w:hAnsi="Verdana" w:cs="Arial"/>
          <w:sz w:val="18"/>
          <w:szCs w:val="18"/>
          <w:shd w:val="clear" w:color="auto" w:fill="FFFFFF"/>
        </w:rPr>
        <w:t xml:space="preserve">betreft het de bevoegdheid om vast te stellen welke informatie in periodieke verslagen respectievelijk marketinginformatie dient te worden opgenomen en op welke wijze die informatie dient te worden gepresenteerd. </w:t>
      </w:r>
      <w:r w:rsidRPr="0093621B">
        <w:rPr>
          <w:rFonts w:ascii="Verdana" w:hAnsi="Verdana" w:cs="Tahoma"/>
          <w:sz w:val="18"/>
          <w:szCs w:val="18"/>
        </w:rPr>
        <w:t xml:space="preserve">Het toekennen van deze bevoegdheden is mogelijk, omdat het niet essentiële onderdelen van de basishandeling betreft. Toekenning van deze bevoegdheden </w:t>
      </w:r>
      <w:r w:rsidR="002A36A6">
        <w:rPr>
          <w:rFonts w:ascii="Verdana" w:hAnsi="Verdana" w:cs="Tahoma"/>
          <w:sz w:val="18"/>
          <w:szCs w:val="18"/>
        </w:rPr>
        <w:t>vindt</w:t>
      </w:r>
      <w:r w:rsidRPr="0093621B" w:rsidR="002A36A6">
        <w:rPr>
          <w:rFonts w:ascii="Verdana" w:hAnsi="Verdana" w:cs="Tahoma"/>
          <w:sz w:val="18"/>
          <w:szCs w:val="18"/>
        </w:rPr>
        <w:t xml:space="preserve"> </w:t>
      </w:r>
      <w:r w:rsidRPr="0093621B">
        <w:rPr>
          <w:rFonts w:ascii="Verdana" w:hAnsi="Verdana" w:cs="Tahoma"/>
          <w:sz w:val="18"/>
          <w:szCs w:val="18"/>
        </w:rPr>
        <w:t xml:space="preserve">het kabinet wel wenselijk, </w:t>
      </w:r>
      <w:r w:rsidRPr="0093621B" w:rsidR="00D20094">
        <w:rPr>
          <w:rFonts w:ascii="Verdana" w:hAnsi="Verdana" w:cs="Tahoma"/>
          <w:sz w:val="18"/>
          <w:szCs w:val="18"/>
        </w:rPr>
        <w:t xml:space="preserve">omdat het gaat om technische uitwerking van de </w:t>
      </w:r>
      <w:r w:rsidR="00D20094">
        <w:rPr>
          <w:rFonts w:ascii="Verdana" w:hAnsi="Verdana" w:cs="Tahoma"/>
          <w:sz w:val="18"/>
          <w:szCs w:val="18"/>
        </w:rPr>
        <w:t>wetgevingshandeling.</w:t>
      </w:r>
      <w:r w:rsidRPr="0093621B" w:rsidR="00D20094">
        <w:rPr>
          <w:rFonts w:ascii="Verdana" w:hAnsi="Verdana" w:cs="Tahoma"/>
          <w:sz w:val="18"/>
          <w:szCs w:val="18"/>
        </w:rPr>
        <w:t xml:space="preserve"> </w:t>
      </w:r>
      <w:r w:rsidRPr="0093621B" w:rsidR="00A23FA9">
        <w:rPr>
          <w:rFonts w:ascii="Verdana" w:hAnsi="Verdana" w:cs="Tahoma"/>
          <w:sz w:val="18"/>
          <w:szCs w:val="18"/>
        </w:rPr>
        <w:t>Het is wenselijk om de inhoud van de periodieke verslagen en marketinginformatie vast te leggen in gedelegeerde handelingen. Vooral omdat dan ook sneller wijzigingen kunnen worden doorgevoerd</w:t>
      </w:r>
      <w:r w:rsidR="006100D0">
        <w:rPr>
          <w:rFonts w:ascii="Verdana" w:hAnsi="Verdana" w:cs="Tahoma"/>
          <w:sz w:val="18"/>
          <w:szCs w:val="18"/>
        </w:rPr>
        <w:t>.</w:t>
      </w:r>
      <w:r w:rsidR="00DE5C00">
        <w:rPr>
          <w:rFonts w:ascii="Verdana" w:hAnsi="Verdana" w:cs="Tahoma"/>
          <w:sz w:val="18"/>
          <w:szCs w:val="18"/>
        </w:rPr>
        <w:t xml:space="preserve"> Delegatie in plaats van uitvoering ligt hier voor de hand omdat het gaat om aanvulling van de wetgevingshandeling.</w:t>
      </w:r>
    </w:p>
    <w:p w:rsidRPr="0093621B" w:rsidR="00B62AC0" w:rsidP="00113785" w:rsidRDefault="00B36623" w14:paraId="50ACC25A" w14:textId="1E5F8735">
      <w:pPr>
        <w:spacing w:line="360" w:lineRule="auto"/>
        <w:jc w:val="both"/>
        <w:rPr>
          <w:rFonts w:ascii="Verdana" w:hAnsi="Verdana" w:cs="Tahoma"/>
          <w:sz w:val="18"/>
          <w:szCs w:val="18"/>
        </w:rPr>
      </w:pPr>
      <w:r w:rsidRPr="0093621B">
        <w:rPr>
          <w:rFonts w:ascii="Verdana" w:hAnsi="Verdana" w:cs="Tahoma"/>
          <w:sz w:val="18"/>
          <w:szCs w:val="18"/>
        </w:rPr>
        <w:t xml:space="preserve">Het kabinet </w:t>
      </w:r>
      <w:r w:rsidR="002A36A6">
        <w:rPr>
          <w:rFonts w:ascii="Verdana" w:hAnsi="Verdana" w:cs="Tahoma"/>
          <w:sz w:val="18"/>
          <w:szCs w:val="18"/>
        </w:rPr>
        <w:t>vindt</w:t>
      </w:r>
      <w:r w:rsidRPr="0093621B" w:rsidR="002A36A6">
        <w:rPr>
          <w:rFonts w:ascii="Verdana" w:hAnsi="Verdana" w:cs="Tahoma"/>
          <w:sz w:val="18"/>
          <w:szCs w:val="18"/>
        </w:rPr>
        <w:t xml:space="preserve"> </w:t>
      </w:r>
      <w:r w:rsidRPr="0093621B" w:rsidR="008B4F3E">
        <w:rPr>
          <w:rFonts w:ascii="Verdana" w:hAnsi="Verdana" w:cs="Tahoma"/>
          <w:sz w:val="18"/>
          <w:szCs w:val="18"/>
        </w:rPr>
        <w:t xml:space="preserve">elk van de </w:t>
      </w:r>
      <w:r w:rsidRPr="0093621B">
        <w:rPr>
          <w:rFonts w:ascii="Verdana" w:hAnsi="Verdana" w:cs="Tahoma"/>
          <w:sz w:val="18"/>
          <w:szCs w:val="18"/>
        </w:rPr>
        <w:t>bovenstaande bevoegdheden voldoende afgebakend,</w:t>
      </w:r>
      <w:r w:rsidRPr="0093621B" w:rsidR="009B07F9">
        <w:rPr>
          <w:rFonts w:ascii="Verdana" w:hAnsi="Verdana" w:cs="Tahoma"/>
          <w:sz w:val="18"/>
          <w:szCs w:val="18"/>
        </w:rPr>
        <w:t xml:space="preserve"> aangezien is aangegeven op welke punten de Commissie aanvullende regels mag stellen. Bovendien</w:t>
      </w:r>
      <w:r w:rsidRPr="0093621B">
        <w:rPr>
          <w:rFonts w:ascii="Verdana" w:hAnsi="Verdana" w:cs="Tahoma"/>
          <w:sz w:val="18"/>
          <w:szCs w:val="18"/>
        </w:rPr>
        <w:t xml:space="preserve"> </w:t>
      </w:r>
      <w:r w:rsidRPr="0093621B" w:rsidR="009B07F9">
        <w:rPr>
          <w:rFonts w:ascii="Verdana" w:hAnsi="Verdana" w:cs="Tahoma"/>
          <w:sz w:val="18"/>
          <w:szCs w:val="18"/>
        </w:rPr>
        <w:t xml:space="preserve">kunnen </w:t>
      </w:r>
      <w:r w:rsidRPr="0093621B">
        <w:rPr>
          <w:rFonts w:ascii="Verdana" w:hAnsi="Verdana" w:cs="Tahoma"/>
          <w:sz w:val="18"/>
          <w:szCs w:val="18"/>
        </w:rPr>
        <w:t>het Europees Parlement of de Raad de bevoegdheidstoedeling</w:t>
      </w:r>
      <w:r w:rsidRPr="0093621B" w:rsidR="009B07F9">
        <w:rPr>
          <w:rFonts w:ascii="Verdana" w:hAnsi="Verdana" w:cs="Tahoma"/>
          <w:sz w:val="18"/>
          <w:szCs w:val="18"/>
        </w:rPr>
        <w:t xml:space="preserve"> altijd</w:t>
      </w:r>
      <w:r w:rsidRPr="0093621B">
        <w:rPr>
          <w:rFonts w:ascii="Verdana" w:hAnsi="Verdana" w:cs="Tahoma"/>
          <w:sz w:val="18"/>
          <w:szCs w:val="18"/>
        </w:rPr>
        <w:t xml:space="preserve"> intrekken, experts van de </w:t>
      </w:r>
      <w:r w:rsidRPr="0093621B" w:rsidR="00A23FA9">
        <w:rPr>
          <w:rFonts w:ascii="Verdana" w:hAnsi="Verdana" w:cs="Tahoma"/>
          <w:sz w:val="18"/>
          <w:szCs w:val="18"/>
        </w:rPr>
        <w:t>l</w:t>
      </w:r>
      <w:r w:rsidRPr="0093621B">
        <w:rPr>
          <w:rFonts w:ascii="Verdana" w:hAnsi="Verdana" w:cs="Tahoma"/>
          <w:sz w:val="18"/>
          <w:szCs w:val="18"/>
        </w:rPr>
        <w:t>idstaten</w:t>
      </w:r>
      <w:r w:rsidRPr="0093621B" w:rsidR="009B07F9">
        <w:rPr>
          <w:rFonts w:ascii="Verdana" w:hAnsi="Verdana" w:cs="Tahoma"/>
          <w:sz w:val="18"/>
          <w:szCs w:val="18"/>
        </w:rPr>
        <w:t xml:space="preserve"> zijn</w:t>
      </w:r>
      <w:r w:rsidRPr="0093621B">
        <w:rPr>
          <w:rFonts w:ascii="Verdana" w:hAnsi="Verdana" w:cs="Tahoma"/>
          <w:sz w:val="18"/>
          <w:szCs w:val="18"/>
        </w:rPr>
        <w:t xml:space="preserve"> betrokken bij het vaststellen van de gedelegeerde handelingen, en het Europees Parlement of de Raad</w:t>
      </w:r>
      <w:r w:rsidRPr="0093621B" w:rsidR="009B07F9">
        <w:rPr>
          <w:rFonts w:ascii="Verdana" w:hAnsi="Verdana" w:cs="Tahoma"/>
          <w:sz w:val="18"/>
          <w:szCs w:val="18"/>
        </w:rPr>
        <w:t xml:space="preserve"> kunnen</w:t>
      </w:r>
      <w:r w:rsidRPr="0093621B">
        <w:rPr>
          <w:rFonts w:ascii="Verdana" w:hAnsi="Verdana" w:cs="Tahoma"/>
          <w:sz w:val="18"/>
          <w:szCs w:val="18"/>
        </w:rPr>
        <w:t xml:space="preserve"> de vaststelling van de gedelegeerde handelinge</w:t>
      </w:r>
      <w:r w:rsidRPr="0093621B" w:rsidR="009B07F9">
        <w:rPr>
          <w:rFonts w:ascii="Verdana" w:hAnsi="Verdana" w:cs="Tahoma"/>
          <w:sz w:val="18"/>
          <w:szCs w:val="18"/>
        </w:rPr>
        <w:t>n</w:t>
      </w:r>
      <w:r w:rsidRPr="0093621B">
        <w:rPr>
          <w:rFonts w:ascii="Verdana" w:hAnsi="Verdana" w:cs="Tahoma"/>
          <w:sz w:val="18"/>
          <w:szCs w:val="18"/>
        </w:rPr>
        <w:t xml:space="preserve"> </w:t>
      </w:r>
      <w:r w:rsidRPr="0093621B" w:rsidR="00D20094">
        <w:rPr>
          <w:rFonts w:ascii="Verdana" w:hAnsi="Verdana" w:cs="Tahoma"/>
          <w:sz w:val="18"/>
          <w:szCs w:val="18"/>
        </w:rPr>
        <w:t xml:space="preserve">blokkeren. </w:t>
      </w:r>
      <w:r w:rsidR="00D20094">
        <w:rPr>
          <w:rFonts w:ascii="Verdana" w:hAnsi="Verdana" w:cs="Tahoma"/>
          <w:sz w:val="18"/>
          <w:szCs w:val="18"/>
        </w:rPr>
        <w:t xml:space="preserve">Het voorstel is </w:t>
      </w:r>
      <w:r w:rsidR="006100D0">
        <w:rPr>
          <w:rFonts w:ascii="Verdana" w:hAnsi="Verdana" w:cs="Tahoma"/>
          <w:sz w:val="18"/>
          <w:szCs w:val="18"/>
        </w:rPr>
        <w:t xml:space="preserve">daarnaast </w:t>
      </w:r>
      <w:r w:rsidR="00D20094">
        <w:rPr>
          <w:rFonts w:ascii="Verdana" w:hAnsi="Verdana" w:cs="Tahoma"/>
          <w:sz w:val="18"/>
          <w:szCs w:val="18"/>
        </w:rPr>
        <w:t xml:space="preserve">in lijn met het </w:t>
      </w:r>
      <w:proofErr w:type="spellStart"/>
      <w:r w:rsidR="00D20094">
        <w:rPr>
          <w:rFonts w:ascii="Verdana" w:hAnsi="Verdana" w:cs="Tahoma"/>
          <w:sz w:val="18"/>
          <w:szCs w:val="18"/>
        </w:rPr>
        <w:t>interinstitutioneel</w:t>
      </w:r>
      <w:proofErr w:type="spellEnd"/>
      <w:r w:rsidR="00D20094">
        <w:rPr>
          <w:rFonts w:ascii="Verdana" w:hAnsi="Verdana" w:cs="Tahoma"/>
          <w:sz w:val="18"/>
          <w:szCs w:val="18"/>
        </w:rPr>
        <w:t xml:space="preserve"> akkoord beter wetgeven.</w:t>
      </w:r>
    </w:p>
    <w:p w:rsidR="00D20094" w:rsidP="00113785" w:rsidRDefault="003518D8" w14:paraId="36B15076" w14:textId="29B2A516">
      <w:pPr>
        <w:spacing w:before="240" w:line="360" w:lineRule="auto"/>
        <w:jc w:val="both"/>
        <w:rPr>
          <w:rFonts w:ascii="Verdana" w:hAnsi="Verdana"/>
          <w:i/>
          <w:iCs/>
          <w:sz w:val="18"/>
          <w:szCs w:val="18"/>
        </w:rPr>
      </w:pPr>
      <w:bookmarkStart w:name="_Hlk215051270" w:id="2"/>
      <w:r w:rsidRPr="0093621B">
        <w:rPr>
          <w:rFonts w:ascii="Verdana" w:hAnsi="Verdana"/>
          <w:i/>
          <w:iCs/>
          <w:sz w:val="18"/>
          <w:szCs w:val="18"/>
        </w:rPr>
        <w:t>c) Voorgestelde implementatietermijn (bij richtlijnen), dan wel voorgestelde datum inwerkingtreding (bij verordeningen en besluiten) met commentaar t.a.v. haalbaarheid</w:t>
      </w:r>
      <w:r w:rsidRPr="0093621B" w:rsidR="00765355">
        <w:rPr>
          <w:rFonts w:ascii="Verdana" w:hAnsi="Verdana"/>
          <w:i/>
          <w:iCs/>
          <w:sz w:val="18"/>
          <w:szCs w:val="18"/>
        </w:rPr>
        <w:t xml:space="preserve"> </w:t>
      </w:r>
    </w:p>
    <w:p w:rsidRPr="00380F4E" w:rsidR="003518D8" w:rsidP="00113785" w:rsidRDefault="009C1EB3" w14:paraId="170C9B8A" w14:textId="54C6106F">
      <w:pPr>
        <w:spacing w:before="240" w:line="360" w:lineRule="auto"/>
        <w:jc w:val="both"/>
        <w:rPr>
          <w:rFonts w:ascii="Verdana" w:hAnsi="Verdana"/>
          <w:i/>
          <w:sz w:val="18"/>
          <w:szCs w:val="18"/>
        </w:rPr>
      </w:pPr>
      <w:r>
        <w:rPr>
          <w:rFonts w:ascii="Verdana" w:hAnsi="Verdana"/>
          <w:bCs/>
          <w:iCs/>
          <w:sz w:val="18"/>
          <w:szCs w:val="18"/>
        </w:rPr>
        <w:t>De voorgestelde verordening zal in werking treden op de twintigste dag na</w:t>
      </w:r>
      <w:r w:rsidR="0055151B">
        <w:rPr>
          <w:rFonts w:ascii="Verdana" w:hAnsi="Verdana"/>
          <w:bCs/>
          <w:iCs/>
          <w:sz w:val="18"/>
          <w:szCs w:val="18"/>
        </w:rPr>
        <w:t xml:space="preserve"> bekendmaking ervan in het Publicatieblad van de Europese Unie.</w:t>
      </w:r>
      <w:r>
        <w:rPr>
          <w:rFonts w:ascii="Verdana" w:hAnsi="Verdana"/>
          <w:bCs/>
          <w:iCs/>
          <w:sz w:val="18"/>
          <w:szCs w:val="18"/>
        </w:rPr>
        <w:t xml:space="preserve"> De verordening </w:t>
      </w:r>
      <w:r w:rsidR="0065500C">
        <w:rPr>
          <w:rFonts w:ascii="Verdana" w:hAnsi="Verdana"/>
          <w:bCs/>
          <w:iCs/>
          <w:sz w:val="18"/>
          <w:szCs w:val="18"/>
        </w:rPr>
        <w:t>is</w:t>
      </w:r>
      <w:r>
        <w:rPr>
          <w:rFonts w:ascii="Verdana" w:hAnsi="Verdana"/>
          <w:bCs/>
          <w:iCs/>
          <w:sz w:val="18"/>
          <w:szCs w:val="18"/>
        </w:rPr>
        <w:t xml:space="preserve"> achttien maanden na inwerkingtreding </w:t>
      </w:r>
      <w:r w:rsidR="0065500C">
        <w:rPr>
          <w:rFonts w:ascii="Verdana" w:hAnsi="Verdana"/>
          <w:bCs/>
          <w:iCs/>
          <w:sz w:val="18"/>
          <w:szCs w:val="18"/>
        </w:rPr>
        <w:t>rechtstreeks toepasselijk</w:t>
      </w:r>
      <w:r w:rsidR="0055151B">
        <w:rPr>
          <w:rFonts w:ascii="Verdana" w:hAnsi="Verdana"/>
          <w:bCs/>
          <w:iCs/>
          <w:sz w:val="18"/>
          <w:szCs w:val="18"/>
        </w:rPr>
        <w:t>.</w:t>
      </w:r>
      <w:r w:rsidRPr="004B77B2" w:rsidDel="009C1EB3" w:rsidR="00380F4E">
        <w:rPr>
          <w:rFonts w:ascii="Verdana" w:hAnsi="Verdana"/>
          <w:i/>
          <w:sz w:val="18"/>
          <w:szCs w:val="18"/>
        </w:rPr>
        <w:t xml:space="preserve"> </w:t>
      </w:r>
    </w:p>
    <w:bookmarkEnd w:id="2"/>
    <w:p w:rsidRPr="0093621B" w:rsidR="00856E09" w:rsidP="00113785" w:rsidRDefault="003518D8" w14:paraId="72B18EC5" w14:textId="348547E2">
      <w:pPr>
        <w:spacing w:before="240" w:line="360" w:lineRule="auto"/>
        <w:contextualSpacing/>
        <w:jc w:val="both"/>
        <w:rPr>
          <w:rFonts w:ascii="Verdana" w:hAnsi="Verdana"/>
          <w:i/>
          <w:iCs/>
          <w:sz w:val="18"/>
          <w:szCs w:val="18"/>
        </w:rPr>
      </w:pPr>
      <w:r w:rsidRPr="0093621B">
        <w:rPr>
          <w:rFonts w:ascii="Verdana" w:hAnsi="Verdana"/>
          <w:i/>
          <w:iCs/>
          <w:sz w:val="18"/>
          <w:szCs w:val="18"/>
        </w:rPr>
        <w:t xml:space="preserve">d) wenselijkheid evaluatie-/horizonbepaling </w:t>
      </w:r>
    </w:p>
    <w:p w:rsidRPr="0093621B" w:rsidR="00C55047" w:rsidP="00113785" w:rsidRDefault="00BC04A0" w14:paraId="0A23AA9A" w14:textId="03868075">
      <w:pPr>
        <w:spacing w:before="240" w:line="360" w:lineRule="auto"/>
        <w:contextualSpacing/>
        <w:jc w:val="both"/>
        <w:rPr>
          <w:rFonts w:ascii="Verdana" w:hAnsi="Verdana"/>
          <w:sz w:val="18"/>
          <w:szCs w:val="18"/>
        </w:rPr>
      </w:pPr>
      <w:r w:rsidRPr="0093621B">
        <w:rPr>
          <w:rFonts w:ascii="Verdana" w:hAnsi="Verdana"/>
          <w:sz w:val="18"/>
          <w:szCs w:val="18"/>
        </w:rPr>
        <w:t xml:space="preserve">De </w:t>
      </w:r>
      <w:r w:rsidR="00024353">
        <w:rPr>
          <w:rFonts w:ascii="Verdana" w:hAnsi="Verdana"/>
          <w:sz w:val="18"/>
          <w:szCs w:val="18"/>
        </w:rPr>
        <w:t>v</w:t>
      </w:r>
      <w:r w:rsidRPr="0093621B">
        <w:rPr>
          <w:rFonts w:ascii="Verdana" w:hAnsi="Verdana"/>
          <w:sz w:val="18"/>
          <w:szCs w:val="18"/>
        </w:rPr>
        <w:t xml:space="preserve">erordening bevat een evaluatiebepaling (artikel 19). Op grond van artikel 19 evalueert de Commissie de categorisering van producten op grond van de artikelen 7, 8 en 9 van de verordening. Verder evalueert de Commissie het gebruik van gegevens en schattingen conform artikel 12a en of de werking van deze verordening wordt belemmerd door problemen met de beschikbaarheid en kwaliteit van data. </w:t>
      </w:r>
      <w:r w:rsidRPr="0093621B" w:rsidR="00856E09">
        <w:rPr>
          <w:rFonts w:ascii="Verdana" w:hAnsi="Verdana"/>
          <w:sz w:val="18"/>
          <w:szCs w:val="18"/>
        </w:rPr>
        <w:t xml:space="preserve">Het kabinet kan zich vinden in het voorstel dat de Commissie de verordening op de voorgestelde onderwerpen evalueert. </w:t>
      </w:r>
    </w:p>
    <w:p w:rsidRPr="0093621B" w:rsidR="00856E09" w:rsidP="00113785" w:rsidRDefault="00856E09" w14:paraId="3B11BC02" w14:textId="77777777">
      <w:pPr>
        <w:spacing w:before="240" w:line="360" w:lineRule="auto"/>
        <w:contextualSpacing/>
        <w:jc w:val="both"/>
        <w:rPr>
          <w:rFonts w:ascii="Verdana" w:hAnsi="Verdana"/>
          <w:i/>
          <w:iCs/>
          <w:sz w:val="18"/>
          <w:szCs w:val="18"/>
        </w:rPr>
      </w:pPr>
    </w:p>
    <w:p w:rsidRPr="0093621B" w:rsidR="00856E09" w:rsidP="00113785" w:rsidRDefault="003518D8" w14:paraId="5AD351C4" w14:textId="4E0583EC">
      <w:pPr>
        <w:spacing w:before="240" w:line="360" w:lineRule="auto"/>
        <w:contextualSpacing/>
        <w:jc w:val="both"/>
        <w:rPr>
          <w:rFonts w:ascii="Verdana" w:hAnsi="Verdana"/>
          <w:i/>
          <w:iCs/>
          <w:sz w:val="18"/>
          <w:szCs w:val="18"/>
        </w:rPr>
      </w:pPr>
      <w:r w:rsidRPr="0093621B">
        <w:rPr>
          <w:rFonts w:ascii="Verdana" w:hAnsi="Verdana"/>
          <w:i/>
          <w:iCs/>
          <w:sz w:val="18"/>
          <w:szCs w:val="18"/>
        </w:rPr>
        <w:t>e) Constitutionele toets</w:t>
      </w:r>
    </w:p>
    <w:p w:rsidRPr="0093621B" w:rsidR="00666FE7" w:rsidP="00113785" w:rsidRDefault="0093621B" w14:paraId="5D3B6DFF" w14:textId="6782B1A2">
      <w:pPr>
        <w:spacing w:before="240" w:line="360" w:lineRule="auto"/>
        <w:contextualSpacing/>
        <w:jc w:val="both"/>
        <w:rPr>
          <w:rFonts w:ascii="Verdana" w:hAnsi="Verdana" w:cs="Arial"/>
          <w:sz w:val="18"/>
          <w:szCs w:val="18"/>
          <w:shd w:val="clear" w:color="auto" w:fill="FFFFFF"/>
        </w:rPr>
      </w:pPr>
      <w:r w:rsidRPr="0093621B">
        <w:rPr>
          <w:rFonts w:ascii="Verdana" w:hAnsi="Verdana" w:cs="Arial"/>
          <w:sz w:val="18"/>
          <w:szCs w:val="18"/>
          <w:shd w:val="clear" w:color="auto" w:fill="FFFFFF"/>
        </w:rPr>
        <w:t>N</w:t>
      </w:r>
      <w:r w:rsidRPr="0093621B" w:rsidR="00666FE7">
        <w:rPr>
          <w:rFonts w:ascii="Verdana" w:hAnsi="Verdana" w:cs="Arial"/>
          <w:sz w:val="18"/>
          <w:szCs w:val="18"/>
          <w:shd w:val="clear" w:color="auto" w:fill="FFFFFF"/>
        </w:rPr>
        <w:t>.v.t.</w:t>
      </w:r>
    </w:p>
    <w:p w:rsidRPr="0093621B" w:rsidR="00C01BE7" w:rsidP="00113785" w:rsidRDefault="00C01BE7" w14:paraId="76B36FC8" w14:textId="77777777">
      <w:pPr>
        <w:spacing w:before="240" w:line="360" w:lineRule="auto"/>
        <w:contextualSpacing/>
        <w:jc w:val="both"/>
        <w:rPr>
          <w:rFonts w:ascii="Verdana" w:hAnsi="Verdana"/>
          <w:sz w:val="18"/>
          <w:szCs w:val="18"/>
        </w:rPr>
      </w:pPr>
    </w:p>
    <w:p w:rsidRPr="0093621B" w:rsidR="003518D8" w:rsidP="00113785" w:rsidRDefault="003518D8" w14:paraId="4BEB9904" w14:textId="500F36A4">
      <w:pPr>
        <w:spacing w:before="240" w:line="360" w:lineRule="auto"/>
        <w:jc w:val="both"/>
        <w:rPr>
          <w:rFonts w:ascii="Verdana" w:hAnsi="Verdana"/>
          <w:b/>
          <w:bCs/>
          <w:sz w:val="18"/>
          <w:szCs w:val="18"/>
        </w:rPr>
      </w:pPr>
      <w:r w:rsidRPr="0093621B">
        <w:rPr>
          <w:rFonts w:ascii="Verdana" w:hAnsi="Verdana"/>
          <w:b/>
          <w:bCs/>
          <w:sz w:val="18"/>
          <w:szCs w:val="18"/>
        </w:rPr>
        <w:t xml:space="preserve">7. Implicaties voor uitvoering en/of handhaving </w:t>
      </w:r>
    </w:p>
    <w:p w:rsidRPr="0093621B" w:rsidR="003518D8" w:rsidP="00113785" w:rsidRDefault="00ED60C0" w14:paraId="04D9323D" w14:textId="389726C8">
      <w:pPr>
        <w:spacing w:before="240" w:line="360" w:lineRule="auto"/>
        <w:jc w:val="both"/>
        <w:rPr>
          <w:rFonts w:ascii="Verdana" w:hAnsi="Verdana"/>
          <w:i/>
          <w:iCs/>
          <w:sz w:val="18"/>
          <w:szCs w:val="18"/>
        </w:rPr>
      </w:pPr>
      <w:r w:rsidRPr="0093621B">
        <w:rPr>
          <w:rFonts w:ascii="Verdana" w:hAnsi="Verdana"/>
          <w:sz w:val="18"/>
          <w:szCs w:val="18"/>
        </w:rPr>
        <w:t xml:space="preserve">Er worden geen problemen met betrekking tot de uitvoerbaarheid en handhaafbaarheid voorzien. </w:t>
      </w:r>
      <w:r w:rsidRPr="0093621B" w:rsidR="001A777C">
        <w:rPr>
          <w:rFonts w:ascii="Verdana" w:hAnsi="Verdana"/>
          <w:sz w:val="18"/>
          <w:szCs w:val="18"/>
        </w:rPr>
        <w:t>De</w:t>
      </w:r>
      <w:r w:rsidRPr="0093621B" w:rsidR="001A777C">
        <w:rPr>
          <w:rFonts w:ascii="Verdana" w:hAnsi="Verdana" w:cs="Arial"/>
          <w:sz w:val="18"/>
          <w:szCs w:val="18"/>
          <w:shd w:val="clear" w:color="auto" w:fill="FFFFFF"/>
        </w:rPr>
        <w:t xml:space="preserve"> implementatie van de nieuwe regels door </w:t>
      </w:r>
      <w:proofErr w:type="spellStart"/>
      <w:r w:rsidRPr="0093621B" w:rsidR="001A777C">
        <w:rPr>
          <w:rFonts w:ascii="Verdana" w:hAnsi="Verdana" w:cs="Arial"/>
          <w:sz w:val="18"/>
          <w:szCs w:val="18"/>
          <w:shd w:val="clear" w:color="auto" w:fill="FFFFFF"/>
        </w:rPr>
        <w:t>financiële</w:t>
      </w:r>
      <w:r w:rsidRPr="0093621B" w:rsidR="00E4154F">
        <w:rPr>
          <w:rFonts w:ascii="Verdana" w:hAnsi="Verdana" w:cs="Arial"/>
          <w:sz w:val="18"/>
          <w:szCs w:val="18"/>
          <w:shd w:val="clear" w:color="auto" w:fill="FFFFFF"/>
        </w:rPr>
        <w:t>marktdeelnemers</w:t>
      </w:r>
      <w:proofErr w:type="spellEnd"/>
      <w:r w:rsidRPr="0093621B" w:rsidR="001A777C">
        <w:rPr>
          <w:rFonts w:ascii="Verdana" w:hAnsi="Verdana" w:cs="Arial"/>
          <w:sz w:val="18"/>
          <w:szCs w:val="18"/>
          <w:shd w:val="clear" w:color="auto" w:fill="FFFFFF"/>
        </w:rPr>
        <w:t xml:space="preserve"> zal wel een inspanning van hen vergen. De Autoriteit Financiële Markten is in Nederland belast met </w:t>
      </w:r>
      <w:r w:rsidRPr="0093621B" w:rsidR="0098133F">
        <w:rPr>
          <w:rFonts w:ascii="Verdana" w:hAnsi="Verdana"/>
          <w:sz w:val="18"/>
          <w:szCs w:val="18"/>
        </w:rPr>
        <w:t>de</w:t>
      </w:r>
      <w:r w:rsidRPr="0093621B" w:rsidR="001A777C">
        <w:rPr>
          <w:rFonts w:ascii="Verdana" w:hAnsi="Verdana"/>
          <w:sz w:val="18"/>
          <w:szCs w:val="18"/>
        </w:rPr>
        <w:t xml:space="preserve"> handhaving van de</w:t>
      </w:r>
      <w:r w:rsidRPr="0093621B" w:rsidR="0098133F">
        <w:rPr>
          <w:rFonts w:ascii="Verdana" w:hAnsi="Verdana"/>
          <w:sz w:val="18"/>
          <w:szCs w:val="18"/>
        </w:rPr>
        <w:t xml:space="preserve"> artikelen uit de </w:t>
      </w:r>
      <w:r w:rsidR="00024353">
        <w:rPr>
          <w:rFonts w:ascii="Verdana" w:hAnsi="Verdana"/>
          <w:sz w:val="18"/>
          <w:szCs w:val="18"/>
        </w:rPr>
        <w:t>v</w:t>
      </w:r>
      <w:r w:rsidRPr="0093621B" w:rsidR="003636AA">
        <w:rPr>
          <w:rFonts w:ascii="Verdana" w:hAnsi="Verdana"/>
          <w:sz w:val="18"/>
          <w:szCs w:val="18"/>
        </w:rPr>
        <w:t>erordening, ook na de herziening</w:t>
      </w:r>
      <w:r w:rsidRPr="0093621B" w:rsidR="0098133F">
        <w:rPr>
          <w:rFonts w:ascii="Verdana" w:hAnsi="Verdana"/>
          <w:sz w:val="18"/>
          <w:szCs w:val="18"/>
        </w:rPr>
        <w:t>.</w:t>
      </w:r>
      <w:r w:rsidRPr="0093621B" w:rsidR="0098133F">
        <w:rPr>
          <w:rFonts w:ascii="Verdana" w:hAnsi="Verdana"/>
          <w:i/>
          <w:iCs/>
          <w:sz w:val="18"/>
          <w:szCs w:val="18"/>
        </w:rPr>
        <w:t xml:space="preserve"> </w:t>
      </w:r>
    </w:p>
    <w:p w:rsidRPr="0093621B" w:rsidR="003518D8" w:rsidP="00113785" w:rsidRDefault="003518D8" w14:paraId="15C05441" w14:textId="2E9DAAC2">
      <w:pPr>
        <w:spacing w:before="240" w:line="360" w:lineRule="auto"/>
        <w:jc w:val="both"/>
        <w:rPr>
          <w:rFonts w:ascii="Verdana" w:hAnsi="Verdana"/>
          <w:b/>
          <w:bCs/>
          <w:sz w:val="18"/>
          <w:szCs w:val="18"/>
        </w:rPr>
      </w:pPr>
      <w:r w:rsidRPr="0093621B">
        <w:rPr>
          <w:rFonts w:ascii="Verdana" w:hAnsi="Verdana"/>
          <w:b/>
          <w:bCs/>
          <w:sz w:val="18"/>
          <w:szCs w:val="18"/>
        </w:rPr>
        <w:lastRenderedPageBreak/>
        <w:t xml:space="preserve">8. Implicaties voor ontwikkelingslanden </w:t>
      </w:r>
    </w:p>
    <w:p w:rsidRPr="00E03C3E" w:rsidR="003518D8" w:rsidP="00113785" w:rsidRDefault="00E1202C" w14:paraId="23F83857" w14:textId="35D4C1FE">
      <w:pPr>
        <w:spacing w:before="240" w:line="360" w:lineRule="auto"/>
        <w:jc w:val="both"/>
        <w:rPr>
          <w:rFonts w:ascii="Verdana" w:hAnsi="Verdana"/>
          <w:sz w:val="18"/>
          <w:szCs w:val="18"/>
        </w:rPr>
      </w:pPr>
      <w:r w:rsidRPr="0093621B">
        <w:rPr>
          <w:rFonts w:ascii="Verdana" w:hAnsi="Verdana"/>
          <w:sz w:val="18"/>
          <w:szCs w:val="18"/>
        </w:rPr>
        <w:t xml:space="preserve">De verwachte implicaties van het voorstel voor ontwikkelingslanden zijn positief. Het voorstel creëert gestandaardiseerde productcategorieën voor beleggingsproducten met duurzaamheidsaspecten. Beleggingsproducten die onder één van de drie productcategorieën (of een combinatie hiervan) willen vallen, zullen moeten aantonen op welke manier hun producten voldoen aan minimum- en uitsluitselcriteria. Die minimum- en uitsluitselcriteria gelden ook voor activiteiten buiten de EU waar het beleggingsproduct dat onder de </w:t>
      </w:r>
      <w:r w:rsidR="00024353">
        <w:rPr>
          <w:rFonts w:ascii="Verdana" w:hAnsi="Verdana"/>
          <w:sz w:val="18"/>
          <w:szCs w:val="18"/>
        </w:rPr>
        <w:t>v</w:t>
      </w:r>
      <w:r w:rsidRPr="0093621B">
        <w:rPr>
          <w:rFonts w:ascii="Verdana" w:hAnsi="Verdana"/>
          <w:sz w:val="18"/>
          <w:szCs w:val="18"/>
        </w:rPr>
        <w:t xml:space="preserve">erordening wordt aangeboden in investeert. Het voorstel geeft erkenning aan producten met daadwerkelijke duurzaamheidsaspecten en maakt deze dus aantrekkelijker ten opzichte van producten die slechts claimen verduurzaming </w:t>
      </w:r>
      <w:r w:rsidRPr="0093621B" w:rsidR="00023E8A">
        <w:rPr>
          <w:rFonts w:ascii="Verdana" w:hAnsi="Verdana"/>
          <w:sz w:val="18"/>
          <w:szCs w:val="18"/>
        </w:rPr>
        <w:t xml:space="preserve">mee te wegen </w:t>
      </w:r>
      <w:r w:rsidRPr="0093621B">
        <w:rPr>
          <w:rFonts w:ascii="Verdana" w:hAnsi="Verdana"/>
          <w:sz w:val="18"/>
          <w:szCs w:val="18"/>
        </w:rPr>
        <w:t xml:space="preserve">of producten zonder duurzaamheidsclaims. Op deze wijze kan het voorstel ook duurzame investeringen in ontwikkelingslanden aantrekkelijker </w:t>
      </w:r>
      <w:r w:rsidRPr="0093621B" w:rsidR="00522275">
        <w:rPr>
          <w:rFonts w:ascii="Verdana" w:hAnsi="Verdana"/>
          <w:sz w:val="18"/>
          <w:szCs w:val="18"/>
        </w:rPr>
        <w:t xml:space="preserve">maken. </w:t>
      </w:r>
    </w:p>
    <w:sectPr w:rsidRPr="00E03C3E" w:rsidR="003518D8">
      <w:head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15BA" w14:textId="77777777" w:rsidR="00C96275" w:rsidRDefault="00C96275" w:rsidP="0094220A">
      <w:pPr>
        <w:spacing w:after="0" w:line="240" w:lineRule="auto"/>
      </w:pPr>
      <w:r>
        <w:separator/>
      </w:r>
    </w:p>
  </w:endnote>
  <w:endnote w:type="continuationSeparator" w:id="0">
    <w:p w14:paraId="0EDBE375" w14:textId="77777777" w:rsidR="00C96275" w:rsidRDefault="00C96275" w:rsidP="0094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2DCE" w14:textId="77777777" w:rsidR="00C96275" w:rsidRDefault="00C96275" w:rsidP="0094220A">
      <w:pPr>
        <w:spacing w:after="0" w:line="240" w:lineRule="auto"/>
      </w:pPr>
      <w:r>
        <w:separator/>
      </w:r>
    </w:p>
  </w:footnote>
  <w:footnote w:type="continuationSeparator" w:id="0">
    <w:p w14:paraId="55D14D13" w14:textId="77777777" w:rsidR="00C96275" w:rsidRDefault="00C96275" w:rsidP="0094220A">
      <w:pPr>
        <w:spacing w:after="0" w:line="240" w:lineRule="auto"/>
      </w:pPr>
      <w:r>
        <w:continuationSeparator/>
      </w:r>
    </w:p>
  </w:footnote>
  <w:footnote w:id="1">
    <w:p w14:paraId="14245A3C" w14:textId="05088F15" w:rsidR="00412D09" w:rsidRPr="00113785" w:rsidRDefault="00412D09">
      <w:pPr>
        <w:pStyle w:val="FootnoteText"/>
        <w:rPr>
          <w:rFonts w:ascii="Verdana" w:hAnsi="Verdana"/>
          <w:sz w:val="16"/>
          <w:szCs w:val="16"/>
        </w:rPr>
      </w:pPr>
      <w:r w:rsidRPr="00113785">
        <w:rPr>
          <w:rStyle w:val="FootnoteReference"/>
          <w:rFonts w:ascii="Verdana" w:hAnsi="Verdana"/>
          <w:sz w:val="16"/>
          <w:szCs w:val="16"/>
        </w:rPr>
        <w:footnoteRef/>
      </w:r>
      <w:r w:rsidRPr="00113785">
        <w:rPr>
          <w:rFonts w:ascii="Verdana" w:hAnsi="Verdana"/>
          <w:sz w:val="16"/>
          <w:szCs w:val="16"/>
        </w:rPr>
        <w:t xml:space="preserve"> </w:t>
      </w:r>
      <w:r w:rsidR="00BD6E12" w:rsidRPr="00113785">
        <w:rPr>
          <w:rFonts w:ascii="Verdana" w:hAnsi="Verdana"/>
          <w:sz w:val="16"/>
          <w:szCs w:val="16"/>
        </w:rPr>
        <w:t xml:space="preserve">Artikel 19 van de </w:t>
      </w:r>
      <w:r w:rsidR="00024353" w:rsidRPr="00113785">
        <w:rPr>
          <w:rFonts w:ascii="Verdana" w:hAnsi="Verdana"/>
          <w:sz w:val="16"/>
          <w:szCs w:val="16"/>
        </w:rPr>
        <w:t>v</w:t>
      </w:r>
      <w:r w:rsidR="00BD6E12" w:rsidRPr="00113785">
        <w:rPr>
          <w:rFonts w:ascii="Verdana" w:hAnsi="Verdana"/>
          <w:sz w:val="16"/>
          <w:szCs w:val="16"/>
        </w:rPr>
        <w:t>erordening bepaalt</w:t>
      </w:r>
      <w:r w:rsidRPr="00113785">
        <w:rPr>
          <w:rFonts w:ascii="Verdana" w:hAnsi="Verdana"/>
          <w:sz w:val="16"/>
          <w:szCs w:val="16"/>
        </w:rPr>
        <w:t xml:space="preserve"> dat de Commissie </w:t>
      </w:r>
      <w:r w:rsidR="00BD6E12" w:rsidRPr="00113785">
        <w:rPr>
          <w:rFonts w:ascii="Verdana" w:hAnsi="Verdana"/>
          <w:sz w:val="16"/>
          <w:szCs w:val="16"/>
        </w:rPr>
        <w:t xml:space="preserve">de toepassing van de </w:t>
      </w:r>
      <w:r w:rsidR="00024353" w:rsidRPr="00113785">
        <w:rPr>
          <w:rFonts w:ascii="Verdana" w:hAnsi="Verdana"/>
          <w:sz w:val="16"/>
          <w:szCs w:val="16"/>
        </w:rPr>
        <w:t>v</w:t>
      </w:r>
      <w:r w:rsidR="00BD6E12" w:rsidRPr="00113785">
        <w:rPr>
          <w:rFonts w:ascii="Verdana" w:hAnsi="Verdana"/>
          <w:sz w:val="16"/>
          <w:szCs w:val="16"/>
        </w:rPr>
        <w:t>erordening dient te evalueren</w:t>
      </w:r>
      <w:r w:rsidRPr="00113785">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360F" w14:textId="68EF944C" w:rsidR="00E2774D" w:rsidRPr="00E2774D" w:rsidRDefault="00E2774D">
    <w:pPr>
      <w:pStyle w:val="Header"/>
      <w:rPr>
        <w:b/>
        <w:bCs/>
      </w:rP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E1E"/>
    <w:multiLevelType w:val="multilevel"/>
    <w:tmpl w:val="26A0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41E6A"/>
    <w:multiLevelType w:val="hybridMultilevel"/>
    <w:tmpl w:val="F3242BEA"/>
    <w:lvl w:ilvl="0" w:tplc="309069F4">
      <w:start w:val="1"/>
      <w:numFmt w:val="bullet"/>
      <w:lvlText w:val=""/>
      <w:lvlJc w:val="left"/>
      <w:pPr>
        <w:ind w:left="1440" w:hanging="360"/>
      </w:pPr>
      <w:rPr>
        <w:rFonts w:ascii="Symbol" w:hAnsi="Symbol"/>
      </w:rPr>
    </w:lvl>
    <w:lvl w:ilvl="1" w:tplc="5016CF62">
      <w:start w:val="1"/>
      <w:numFmt w:val="bullet"/>
      <w:lvlText w:val=""/>
      <w:lvlJc w:val="left"/>
      <w:pPr>
        <w:ind w:left="1440" w:hanging="360"/>
      </w:pPr>
      <w:rPr>
        <w:rFonts w:ascii="Symbol" w:hAnsi="Symbol"/>
      </w:rPr>
    </w:lvl>
    <w:lvl w:ilvl="2" w:tplc="A2CE37A8">
      <w:start w:val="1"/>
      <w:numFmt w:val="bullet"/>
      <w:lvlText w:val=""/>
      <w:lvlJc w:val="left"/>
      <w:pPr>
        <w:ind w:left="1440" w:hanging="360"/>
      </w:pPr>
      <w:rPr>
        <w:rFonts w:ascii="Symbol" w:hAnsi="Symbol"/>
      </w:rPr>
    </w:lvl>
    <w:lvl w:ilvl="3" w:tplc="88EC325E">
      <w:start w:val="1"/>
      <w:numFmt w:val="bullet"/>
      <w:lvlText w:val=""/>
      <w:lvlJc w:val="left"/>
      <w:pPr>
        <w:ind w:left="1440" w:hanging="360"/>
      </w:pPr>
      <w:rPr>
        <w:rFonts w:ascii="Symbol" w:hAnsi="Symbol"/>
      </w:rPr>
    </w:lvl>
    <w:lvl w:ilvl="4" w:tplc="B8342A12">
      <w:start w:val="1"/>
      <w:numFmt w:val="bullet"/>
      <w:lvlText w:val=""/>
      <w:lvlJc w:val="left"/>
      <w:pPr>
        <w:ind w:left="1440" w:hanging="360"/>
      </w:pPr>
      <w:rPr>
        <w:rFonts w:ascii="Symbol" w:hAnsi="Symbol"/>
      </w:rPr>
    </w:lvl>
    <w:lvl w:ilvl="5" w:tplc="4C20CC26">
      <w:start w:val="1"/>
      <w:numFmt w:val="bullet"/>
      <w:lvlText w:val=""/>
      <w:lvlJc w:val="left"/>
      <w:pPr>
        <w:ind w:left="1440" w:hanging="360"/>
      </w:pPr>
      <w:rPr>
        <w:rFonts w:ascii="Symbol" w:hAnsi="Symbol"/>
      </w:rPr>
    </w:lvl>
    <w:lvl w:ilvl="6" w:tplc="602A8B6A">
      <w:start w:val="1"/>
      <w:numFmt w:val="bullet"/>
      <w:lvlText w:val=""/>
      <w:lvlJc w:val="left"/>
      <w:pPr>
        <w:ind w:left="1440" w:hanging="360"/>
      </w:pPr>
      <w:rPr>
        <w:rFonts w:ascii="Symbol" w:hAnsi="Symbol"/>
      </w:rPr>
    </w:lvl>
    <w:lvl w:ilvl="7" w:tplc="0218C6EC">
      <w:start w:val="1"/>
      <w:numFmt w:val="bullet"/>
      <w:lvlText w:val=""/>
      <w:lvlJc w:val="left"/>
      <w:pPr>
        <w:ind w:left="1440" w:hanging="360"/>
      </w:pPr>
      <w:rPr>
        <w:rFonts w:ascii="Symbol" w:hAnsi="Symbol"/>
      </w:rPr>
    </w:lvl>
    <w:lvl w:ilvl="8" w:tplc="00644218">
      <w:start w:val="1"/>
      <w:numFmt w:val="bullet"/>
      <w:lvlText w:val=""/>
      <w:lvlJc w:val="left"/>
      <w:pPr>
        <w:ind w:left="1440" w:hanging="360"/>
      </w:pPr>
      <w:rPr>
        <w:rFonts w:ascii="Symbol" w:hAnsi="Symbol"/>
      </w:rPr>
    </w:lvl>
  </w:abstractNum>
  <w:abstractNum w:abstractNumId="3"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78FF33D9"/>
    <w:multiLevelType w:val="hybridMultilevel"/>
    <w:tmpl w:val="ED628B7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90089375">
    <w:abstractNumId w:val="1"/>
  </w:num>
  <w:num w:numId="2" w16cid:durableId="1946572467">
    <w:abstractNumId w:val="2"/>
  </w:num>
  <w:num w:numId="3" w16cid:durableId="162811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761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63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D8"/>
    <w:rsid w:val="00023E48"/>
    <w:rsid w:val="00023E8A"/>
    <w:rsid w:val="00024353"/>
    <w:rsid w:val="00024ED1"/>
    <w:rsid w:val="00026E57"/>
    <w:rsid w:val="00032363"/>
    <w:rsid w:val="000417FC"/>
    <w:rsid w:val="000505AE"/>
    <w:rsid w:val="00052128"/>
    <w:rsid w:val="00055F47"/>
    <w:rsid w:val="00082C03"/>
    <w:rsid w:val="000859CB"/>
    <w:rsid w:val="00090AAF"/>
    <w:rsid w:val="00093317"/>
    <w:rsid w:val="00095A91"/>
    <w:rsid w:val="000A21BE"/>
    <w:rsid w:val="000B06AB"/>
    <w:rsid w:val="000B67E0"/>
    <w:rsid w:val="000C0095"/>
    <w:rsid w:val="000D2721"/>
    <w:rsid w:val="000E756E"/>
    <w:rsid w:val="000E7B04"/>
    <w:rsid w:val="000F6688"/>
    <w:rsid w:val="00102DF9"/>
    <w:rsid w:val="00113785"/>
    <w:rsid w:val="001201DD"/>
    <w:rsid w:val="001359A5"/>
    <w:rsid w:val="00136757"/>
    <w:rsid w:val="0014062D"/>
    <w:rsid w:val="00142123"/>
    <w:rsid w:val="00145B92"/>
    <w:rsid w:val="00167A8C"/>
    <w:rsid w:val="0018025F"/>
    <w:rsid w:val="001833D6"/>
    <w:rsid w:val="001855A1"/>
    <w:rsid w:val="00185CCB"/>
    <w:rsid w:val="00195245"/>
    <w:rsid w:val="00197B62"/>
    <w:rsid w:val="001A2D5F"/>
    <w:rsid w:val="001A3633"/>
    <w:rsid w:val="001A3C88"/>
    <w:rsid w:val="001A5C34"/>
    <w:rsid w:val="001A777C"/>
    <w:rsid w:val="001C3DE4"/>
    <w:rsid w:val="001D0D7A"/>
    <w:rsid w:val="001D44AB"/>
    <w:rsid w:val="001F057F"/>
    <w:rsid w:val="0020541A"/>
    <w:rsid w:val="002066CE"/>
    <w:rsid w:val="00206BE7"/>
    <w:rsid w:val="00221454"/>
    <w:rsid w:val="00226D7C"/>
    <w:rsid w:val="00242953"/>
    <w:rsid w:val="002459A6"/>
    <w:rsid w:val="00257C07"/>
    <w:rsid w:val="0026408B"/>
    <w:rsid w:val="0026599D"/>
    <w:rsid w:val="00272F9A"/>
    <w:rsid w:val="00280F70"/>
    <w:rsid w:val="0028573B"/>
    <w:rsid w:val="002A101D"/>
    <w:rsid w:val="002A14A0"/>
    <w:rsid w:val="002A36A6"/>
    <w:rsid w:val="002B303A"/>
    <w:rsid w:val="002C0BF8"/>
    <w:rsid w:val="002C266B"/>
    <w:rsid w:val="002C27AD"/>
    <w:rsid w:val="002C6588"/>
    <w:rsid w:val="002C7408"/>
    <w:rsid w:val="002C7D5F"/>
    <w:rsid w:val="002D50C0"/>
    <w:rsid w:val="002E1756"/>
    <w:rsid w:val="002E29DB"/>
    <w:rsid w:val="002E50C7"/>
    <w:rsid w:val="002F3D78"/>
    <w:rsid w:val="00310468"/>
    <w:rsid w:val="00322EEA"/>
    <w:rsid w:val="00327D98"/>
    <w:rsid w:val="003309FE"/>
    <w:rsid w:val="003518D8"/>
    <w:rsid w:val="0035207B"/>
    <w:rsid w:val="003528DC"/>
    <w:rsid w:val="00356A32"/>
    <w:rsid w:val="00357968"/>
    <w:rsid w:val="003636AA"/>
    <w:rsid w:val="00370044"/>
    <w:rsid w:val="00373DEB"/>
    <w:rsid w:val="00375C08"/>
    <w:rsid w:val="00380F4E"/>
    <w:rsid w:val="00392098"/>
    <w:rsid w:val="00392528"/>
    <w:rsid w:val="003962B0"/>
    <w:rsid w:val="003A1C8C"/>
    <w:rsid w:val="003A5CE7"/>
    <w:rsid w:val="003A6482"/>
    <w:rsid w:val="003B54FB"/>
    <w:rsid w:val="003C0288"/>
    <w:rsid w:val="003C560B"/>
    <w:rsid w:val="003D3587"/>
    <w:rsid w:val="003E28C3"/>
    <w:rsid w:val="003E3021"/>
    <w:rsid w:val="004022F8"/>
    <w:rsid w:val="00404412"/>
    <w:rsid w:val="00410114"/>
    <w:rsid w:val="00412D09"/>
    <w:rsid w:val="00413106"/>
    <w:rsid w:val="00430AE7"/>
    <w:rsid w:val="0043646E"/>
    <w:rsid w:val="00444326"/>
    <w:rsid w:val="00451DD3"/>
    <w:rsid w:val="00461065"/>
    <w:rsid w:val="0046734B"/>
    <w:rsid w:val="00483395"/>
    <w:rsid w:val="00493AF9"/>
    <w:rsid w:val="004952EE"/>
    <w:rsid w:val="004A6FC3"/>
    <w:rsid w:val="004B10E2"/>
    <w:rsid w:val="004C010C"/>
    <w:rsid w:val="004C114F"/>
    <w:rsid w:val="004C25CB"/>
    <w:rsid w:val="004D0351"/>
    <w:rsid w:val="004D4A91"/>
    <w:rsid w:val="00500AB9"/>
    <w:rsid w:val="00522275"/>
    <w:rsid w:val="00526286"/>
    <w:rsid w:val="00537B35"/>
    <w:rsid w:val="0055151B"/>
    <w:rsid w:val="00554D7A"/>
    <w:rsid w:val="0056154F"/>
    <w:rsid w:val="005636FA"/>
    <w:rsid w:val="005638CA"/>
    <w:rsid w:val="00583663"/>
    <w:rsid w:val="00594232"/>
    <w:rsid w:val="005A0C9A"/>
    <w:rsid w:val="005C12EE"/>
    <w:rsid w:val="005C28B8"/>
    <w:rsid w:val="005E6547"/>
    <w:rsid w:val="00603DBD"/>
    <w:rsid w:val="006100D0"/>
    <w:rsid w:val="006131AC"/>
    <w:rsid w:val="006225E9"/>
    <w:rsid w:val="006321CD"/>
    <w:rsid w:val="006501A2"/>
    <w:rsid w:val="0065500C"/>
    <w:rsid w:val="00666FE7"/>
    <w:rsid w:val="00685B74"/>
    <w:rsid w:val="006936CF"/>
    <w:rsid w:val="00695363"/>
    <w:rsid w:val="006A5D5B"/>
    <w:rsid w:val="006B3F43"/>
    <w:rsid w:val="006C2B0B"/>
    <w:rsid w:val="006C417E"/>
    <w:rsid w:val="006C499C"/>
    <w:rsid w:val="006C7011"/>
    <w:rsid w:val="006D4B38"/>
    <w:rsid w:val="006E0F3B"/>
    <w:rsid w:val="006E1133"/>
    <w:rsid w:val="006E7CC9"/>
    <w:rsid w:val="006F4E0B"/>
    <w:rsid w:val="007376C6"/>
    <w:rsid w:val="00742667"/>
    <w:rsid w:val="007430B6"/>
    <w:rsid w:val="00746A49"/>
    <w:rsid w:val="007476C8"/>
    <w:rsid w:val="007523AE"/>
    <w:rsid w:val="0076121A"/>
    <w:rsid w:val="00765355"/>
    <w:rsid w:val="00765832"/>
    <w:rsid w:val="0077044F"/>
    <w:rsid w:val="0077237A"/>
    <w:rsid w:val="007734FB"/>
    <w:rsid w:val="00774368"/>
    <w:rsid w:val="007A3E46"/>
    <w:rsid w:val="007A5316"/>
    <w:rsid w:val="007C3748"/>
    <w:rsid w:val="007C7510"/>
    <w:rsid w:val="007D2D82"/>
    <w:rsid w:val="007E09AF"/>
    <w:rsid w:val="007E6904"/>
    <w:rsid w:val="00840190"/>
    <w:rsid w:val="00841AFA"/>
    <w:rsid w:val="00843EEA"/>
    <w:rsid w:val="008510DB"/>
    <w:rsid w:val="008550F6"/>
    <w:rsid w:val="00856E09"/>
    <w:rsid w:val="0086220E"/>
    <w:rsid w:val="00880BC4"/>
    <w:rsid w:val="00881804"/>
    <w:rsid w:val="00893D17"/>
    <w:rsid w:val="00895781"/>
    <w:rsid w:val="00895A80"/>
    <w:rsid w:val="008A48A0"/>
    <w:rsid w:val="008A7D96"/>
    <w:rsid w:val="008B4F3E"/>
    <w:rsid w:val="008B5127"/>
    <w:rsid w:val="008C041B"/>
    <w:rsid w:val="008C1BF5"/>
    <w:rsid w:val="008C55EB"/>
    <w:rsid w:val="008C6AD0"/>
    <w:rsid w:val="008D26FD"/>
    <w:rsid w:val="008D5D7C"/>
    <w:rsid w:val="008F2B74"/>
    <w:rsid w:val="00922494"/>
    <w:rsid w:val="009246DB"/>
    <w:rsid w:val="0093621B"/>
    <w:rsid w:val="0094220A"/>
    <w:rsid w:val="00942DD6"/>
    <w:rsid w:val="00974796"/>
    <w:rsid w:val="0097635C"/>
    <w:rsid w:val="0098133F"/>
    <w:rsid w:val="00984A79"/>
    <w:rsid w:val="00991A63"/>
    <w:rsid w:val="009A7D93"/>
    <w:rsid w:val="009B07F9"/>
    <w:rsid w:val="009C0E7F"/>
    <w:rsid w:val="009C1EB3"/>
    <w:rsid w:val="009D10D8"/>
    <w:rsid w:val="009D394E"/>
    <w:rsid w:val="009E177A"/>
    <w:rsid w:val="009E46A4"/>
    <w:rsid w:val="00A01E15"/>
    <w:rsid w:val="00A070D3"/>
    <w:rsid w:val="00A072C1"/>
    <w:rsid w:val="00A07BC0"/>
    <w:rsid w:val="00A12D40"/>
    <w:rsid w:val="00A12DE6"/>
    <w:rsid w:val="00A15219"/>
    <w:rsid w:val="00A23FA9"/>
    <w:rsid w:val="00A33BE2"/>
    <w:rsid w:val="00A55C8B"/>
    <w:rsid w:val="00A607B5"/>
    <w:rsid w:val="00A763C5"/>
    <w:rsid w:val="00A83CC3"/>
    <w:rsid w:val="00A87DF2"/>
    <w:rsid w:val="00A919E6"/>
    <w:rsid w:val="00AA57EA"/>
    <w:rsid w:val="00AC4949"/>
    <w:rsid w:val="00AC7312"/>
    <w:rsid w:val="00AF29B8"/>
    <w:rsid w:val="00B06E57"/>
    <w:rsid w:val="00B13000"/>
    <w:rsid w:val="00B13627"/>
    <w:rsid w:val="00B24064"/>
    <w:rsid w:val="00B36623"/>
    <w:rsid w:val="00B41C46"/>
    <w:rsid w:val="00B54EB5"/>
    <w:rsid w:val="00B62AC0"/>
    <w:rsid w:val="00B72A1B"/>
    <w:rsid w:val="00B77C2F"/>
    <w:rsid w:val="00B81B0C"/>
    <w:rsid w:val="00B906CD"/>
    <w:rsid w:val="00B90D5D"/>
    <w:rsid w:val="00B91990"/>
    <w:rsid w:val="00B94EEB"/>
    <w:rsid w:val="00BA2222"/>
    <w:rsid w:val="00BA2F55"/>
    <w:rsid w:val="00BB0DE8"/>
    <w:rsid w:val="00BB2B59"/>
    <w:rsid w:val="00BC04A0"/>
    <w:rsid w:val="00BC4ABF"/>
    <w:rsid w:val="00BC5998"/>
    <w:rsid w:val="00BD3779"/>
    <w:rsid w:val="00BD6E12"/>
    <w:rsid w:val="00BF21A8"/>
    <w:rsid w:val="00BF339E"/>
    <w:rsid w:val="00C01BE7"/>
    <w:rsid w:val="00C17DD3"/>
    <w:rsid w:val="00C22EE7"/>
    <w:rsid w:val="00C40121"/>
    <w:rsid w:val="00C408C5"/>
    <w:rsid w:val="00C457E0"/>
    <w:rsid w:val="00C4632D"/>
    <w:rsid w:val="00C55047"/>
    <w:rsid w:val="00C70637"/>
    <w:rsid w:val="00C71473"/>
    <w:rsid w:val="00C76772"/>
    <w:rsid w:val="00C77611"/>
    <w:rsid w:val="00C85582"/>
    <w:rsid w:val="00C85B67"/>
    <w:rsid w:val="00C96275"/>
    <w:rsid w:val="00CB2DED"/>
    <w:rsid w:val="00CC2FCE"/>
    <w:rsid w:val="00CF7B66"/>
    <w:rsid w:val="00D15101"/>
    <w:rsid w:val="00D20094"/>
    <w:rsid w:val="00D20A8B"/>
    <w:rsid w:val="00D30626"/>
    <w:rsid w:val="00D34089"/>
    <w:rsid w:val="00D36FDF"/>
    <w:rsid w:val="00D443FB"/>
    <w:rsid w:val="00D60F16"/>
    <w:rsid w:val="00D627BD"/>
    <w:rsid w:val="00D672F4"/>
    <w:rsid w:val="00D70AC7"/>
    <w:rsid w:val="00D77B19"/>
    <w:rsid w:val="00D86C4B"/>
    <w:rsid w:val="00D953F2"/>
    <w:rsid w:val="00DA0E29"/>
    <w:rsid w:val="00DD28AE"/>
    <w:rsid w:val="00DE56D1"/>
    <w:rsid w:val="00DE5C00"/>
    <w:rsid w:val="00DE5F85"/>
    <w:rsid w:val="00DE61D7"/>
    <w:rsid w:val="00DF445E"/>
    <w:rsid w:val="00DF5F46"/>
    <w:rsid w:val="00DF7A7E"/>
    <w:rsid w:val="00E034BB"/>
    <w:rsid w:val="00E03C3E"/>
    <w:rsid w:val="00E0411B"/>
    <w:rsid w:val="00E0564D"/>
    <w:rsid w:val="00E061F9"/>
    <w:rsid w:val="00E1202C"/>
    <w:rsid w:val="00E20F39"/>
    <w:rsid w:val="00E2774D"/>
    <w:rsid w:val="00E4154F"/>
    <w:rsid w:val="00E62AC6"/>
    <w:rsid w:val="00E62E27"/>
    <w:rsid w:val="00E63A53"/>
    <w:rsid w:val="00E651D5"/>
    <w:rsid w:val="00E928C7"/>
    <w:rsid w:val="00E93F2C"/>
    <w:rsid w:val="00EA2429"/>
    <w:rsid w:val="00ED60C0"/>
    <w:rsid w:val="00ED6F47"/>
    <w:rsid w:val="00EE154B"/>
    <w:rsid w:val="00EE62CD"/>
    <w:rsid w:val="00EF439E"/>
    <w:rsid w:val="00F04335"/>
    <w:rsid w:val="00F06C79"/>
    <w:rsid w:val="00F35060"/>
    <w:rsid w:val="00F76F59"/>
    <w:rsid w:val="00F77ECB"/>
    <w:rsid w:val="00F803B5"/>
    <w:rsid w:val="00F92976"/>
    <w:rsid w:val="00FA5237"/>
    <w:rsid w:val="00FC23D7"/>
    <w:rsid w:val="00FC3800"/>
    <w:rsid w:val="00FD22F5"/>
    <w:rsid w:val="00FD3F1B"/>
    <w:rsid w:val="00FE4C5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DCB33"/>
  <w15:chartTrackingRefBased/>
  <w15:docId w15:val="{83092CBB-B15D-4602-B15D-4A24A16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1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8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18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18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1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18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18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18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18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1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D8"/>
    <w:rPr>
      <w:rFonts w:eastAsiaTheme="majorEastAsia" w:cstheme="majorBidi"/>
      <w:color w:val="272727" w:themeColor="text1" w:themeTint="D8"/>
    </w:rPr>
  </w:style>
  <w:style w:type="paragraph" w:styleId="Title">
    <w:name w:val="Title"/>
    <w:basedOn w:val="Normal"/>
    <w:next w:val="Normal"/>
    <w:link w:val="TitleChar"/>
    <w:uiPriority w:val="10"/>
    <w:qFormat/>
    <w:rsid w:val="00351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D8"/>
    <w:pPr>
      <w:spacing w:before="160"/>
      <w:jc w:val="center"/>
    </w:pPr>
    <w:rPr>
      <w:i/>
      <w:iCs/>
      <w:color w:val="404040" w:themeColor="text1" w:themeTint="BF"/>
    </w:rPr>
  </w:style>
  <w:style w:type="character" w:customStyle="1" w:styleId="QuoteChar">
    <w:name w:val="Quote Char"/>
    <w:basedOn w:val="DefaultParagraphFont"/>
    <w:link w:val="Quote"/>
    <w:uiPriority w:val="29"/>
    <w:rsid w:val="003518D8"/>
    <w:rPr>
      <w:i/>
      <w:iCs/>
      <w:color w:val="404040" w:themeColor="text1" w:themeTint="BF"/>
    </w:rPr>
  </w:style>
  <w:style w:type="paragraph" w:styleId="ListParagraph">
    <w:name w:val="List Paragraph"/>
    <w:basedOn w:val="Normal"/>
    <w:uiPriority w:val="34"/>
    <w:qFormat/>
    <w:rsid w:val="003518D8"/>
    <w:pPr>
      <w:ind w:left="720"/>
      <w:contextualSpacing/>
    </w:pPr>
  </w:style>
  <w:style w:type="character" w:styleId="IntenseEmphasis">
    <w:name w:val="Intense Emphasis"/>
    <w:basedOn w:val="DefaultParagraphFont"/>
    <w:uiPriority w:val="21"/>
    <w:qFormat/>
    <w:rsid w:val="003518D8"/>
    <w:rPr>
      <w:i/>
      <w:iCs/>
      <w:color w:val="2F5496" w:themeColor="accent1" w:themeShade="BF"/>
    </w:rPr>
  </w:style>
  <w:style w:type="paragraph" w:styleId="IntenseQuote">
    <w:name w:val="Intense Quote"/>
    <w:basedOn w:val="Normal"/>
    <w:next w:val="Normal"/>
    <w:link w:val="IntenseQuoteChar"/>
    <w:uiPriority w:val="30"/>
    <w:qFormat/>
    <w:rsid w:val="00351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8D8"/>
    <w:rPr>
      <w:i/>
      <w:iCs/>
      <w:color w:val="2F5496" w:themeColor="accent1" w:themeShade="BF"/>
    </w:rPr>
  </w:style>
  <w:style w:type="character" w:styleId="IntenseReference">
    <w:name w:val="Intense Reference"/>
    <w:basedOn w:val="DefaultParagraphFont"/>
    <w:uiPriority w:val="32"/>
    <w:qFormat/>
    <w:rsid w:val="003518D8"/>
    <w:rPr>
      <w:b/>
      <w:bCs/>
      <w:smallCaps/>
      <w:color w:val="2F5496" w:themeColor="accent1" w:themeShade="BF"/>
      <w:spacing w:val="5"/>
    </w:rPr>
  </w:style>
  <w:style w:type="paragraph" w:styleId="FootnoteText">
    <w:name w:val="footnote text"/>
    <w:basedOn w:val="Normal"/>
    <w:link w:val="FootnoteTextChar"/>
    <w:uiPriority w:val="99"/>
    <w:semiHidden/>
    <w:unhideWhenUsed/>
    <w:rsid w:val="00942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20A"/>
    <w:rPr>
      <w:sz w:val="20"/>
      <w:szCs w:val="20"/>
    </w:rPr>
  </w:style>
  <w:style w:type="character" w:styleId="FootnoteReference">
    <w:name w:val="footnote reference"/>
    <w:basedOn w:val="DefaultParagraphFont"/>
    <w:uiPriority w:val="99"/>
    <w:semiHidden/>
    <w:unhideWhenUsed/>
    <w:rsid w:val="0094220A"/>
    <w:rPr>
      <w:vertAlign w:val="superscript"/>
    </w:rPr>
  </w:style>
  <w:style w:type="character" w:styleId="CommentReference">
    <w:name w:val="annotation reference"/>
    <w:basedOn w:val="DefaultParagraphFont"/>
    <w:uiPriority w:val="99"/>
    <w:semiHidden/>
    <w:unhideWhenUsed/>
    <w:rsid w:val="003C560B"/>
    <w:rPr>
      <w:sz w:val="16"/>
      <w:szCs w:val="16"/>
    </w:rPr>
  </w:style>
  <w:style w:type="paragraph" w:styleId="CommentText">
    <w:name w:val="annotation text"/>
    <w:basedOn w:val="Normal"/>
    <w:link w:val="CommentTextChar"/>
    <w:uiPriority w:val="99"/>
    <w:unhideWhenUsed/>
    <w:rsid w:val="003C560B"/>
    <w:pPr>
      <w:spacing w:line="240" w:lineRule="auto"/>
    </w:pPr>
    <w:rPr>
      <w:sz w:val="20"/>
      <w:szCs w:val="20"/>
    </w:rPr>
  </w:style>
  <w:style w:type="character" w:customStyle="1" w:styleId="CommentTextChar">
    <w:name w:val="Comment Text Char"/>
    <w:basedOn w:val="DefaultParagraphFont"/>
    <w:link w:val="CommentText"/>
    <w:uiPriority w:val="99"/>
    <w:rsid w:val="003C560B"/>
    <w:rPr>
      <w:sz w:val="20"/>
      <w:szCs w:val="20"/>
    </w:rPr>
  </w:style>
  <w:style w:type="paragraph" w:styleId="CommentSubject">
    <w:name w:val="annotation subject"/>
    <w:basedOn w:val="CommentText"/>
    <w:next w:val="CommentText"/>
    <w:link w:val="CommentSubjectChar"/>
    <w:uiPriority w:val="99"/>
    <w:semiHidden/>
    <w:unhideWhenUsed/>
    <w:rsid w:val="003C560B"/>
    <w:rPr>
      <w:b/>
      <w:bCs/>
    </w:rPr>
  </w:style>
  <w:style w:type="character" w:customStyle="1" w:styleId="CommentSubjectChar">
    <w:name w:val="Comment Subject Char"/>
    <w:basedOn w:val="CommentTextChar"/>
    <w:link w:val="CommentSubject"/>
    <w:uiPriority w:val="99"/>
    <w:semiHidden/>
    <w:rsid w:val="003C560B"/>
    <w:rPr>
      <w:b/>
      <w:bCs/>
      <w:sz w:val="20"/>
      <w:szCs w:val="20"/>
    </w:rPr>
  </w:style>
  <w:style w:type="paragraph" w:customStyle="1" w:styleId="Spreekpunten">
    <w:name w:val="Spreekpunten"/>
    <w:basedOn w:val="Normal"/>
    <w:rsid w:val="00856E09"/>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Revision">
    <w:name w:val="Revision"/>
    <w:hidden/>
    <w:uiPriority w:val="99"/>
    <w:semiHidden/>
    <w:rsid w:val="00893D17"/>
    <w:pPr>
      <w:spacing w:after="0" w:line="240" w:lineRule="auto"/>
    </w:pPr>
  </w:style>
  <w:style w:type="character" w:styleId="Hyperlink">
    <w:name w:val="Hyperlink"/>
    <w:basedOn w:val="DefaultParagraphFont"/>
    <w:uiPriority w:val="99"/>
    <w:unhideWhenUsed/>
    <w:rsid w:val="00BF21A8"/>
    <w:rPr>
      <w:color w:val="0563C1" w:themeColor="hyperlink"/>
      <w:u w:val="single"/>
    </w:rPr>
  </w:style>
  <w:style w:type="character" w:styleId="UnresolvedMention">
    <w:name w:val="Unresolved Mention"/>
    <w:basedOn w:val="DefaultParagraphFont"/>
    <w:uiPriority w:val="99"/>
    <w:semiHidden/>
    <w:unhideWhenUsed/>
    <w:rsid w:val="00BF21A8"/>
    <w:rPr>
      <w:color w:val="605E5C"/>
      <w:shd w:val="clear" w:color="auto" w:fill="E1DFDD"/>
    </w:rPr>
  </w:style>
  <w:style w:type="character" w:styleId="FollowedHyperlink">
    <w:name w:val="FollowedHyperlink"/>
    <w:basedOn w:val="DefaultParagraphFont"/>
    <w:uiPriority w:val="99"/>
    <w:semiHidden/>
    <w:unhideWhenUsed/>
    <w:rsid w:val="0065500C"/>
    <w:rPr>
      <w:color w:val="954F72" w:themeColor="followedHyperlink"/>
      <w:u w:val="single"/>
    </w:rPr>
  </w:style>
  <w:style w:type="paragraph" w:styleId="Header">
    <w:name w:val="header"/>
    <w:basedOn w:val="Normal"/>
    <w:link w:val="HeaderChar"/>
    <w:uiPriority w:val="99"/>
    <w:unhideWhenUsed/>
    <w:rsid w:val="00E27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74D"/>
  </w:style>
  <w:style w:type="paragraph" w:styleId="Footer">
    <w:name w:val="footer"/>
    <w:basedOn w:val="Normal"/>
    <w:link w:val="FooterChar"/>
    <w:uiPriority w:val="99"/>
    <w:unhideWhenUsed/>
    <w:rsid w:val="00E27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492">
      <w:bodyDiv w:val="1"/>
      <w:marLeft w:val="0"/>
      <w:marRight w:val="0"/>
      <w:marTop w:val="0"/>
      <w:marBottom w:val="0"/>
      <w:divBdr>
        <w:top w:val="none" w:sz="0" w:space="0" w:color="auto"/>
        <w:left w:val="none" w:sz="0" w:space="0" w:color="auto"/>
        <w:bottom w:val="none" w:sz="0" w:space="0" w:color="auto"/>
        <w:right w:val="none" w:sz="0" w:space="0" w:color="auto"/>
      </w:divBdr>
    </w:div>
    <w:div w:id="251937500">
      <w:bodyDiv w:val="1"/>
      <w:marLeft w:val="0"/>
      <w:marRight w:val="0"/>
      <w:marTop w:val="0"/>
      <w:marBottom w:val="0"/>
      <w:divBdr>
        <w:top w:val="none" w:sz="0" w:space="0" w:color="auto"/>
        <w:left w:val="none" w:sz="0" w:space="0" w:color="auto"/>
        <w:bottom w:val="none" w:sz="0" w:space="0" w:color="auto"/>
        <w:right w:val="none" w:sz="0" w:space="0" w:color="auto"/>
      </w:divBdr>
    </w:div>
    <w:div w:id="417557798">
      <w:bodyDiv w:val="1"/>
      <w:marLeft w:val="0"/>
      <w:marRight w:val="0"/>
      <w:marTop w:val="0"/>
      <w:marBottom w:val="0"/>
      <w:divBdr>
        <w:top w:val="none" w:sz="0" w:space="0" w:color="auto"/>
        <w:left w:val="none" w:sz="0" w:space="0" w:color="auto"/>
        <w:bottom w:val="none" w:sz="0" w:space="0" w:color="auto"/>
        <w:right w:val="none" w:sz="0" w:space="0" w:color="auto"/>
      </w:divBdr>
    </w:div>
    <w:div w:id="789009490">
      <w:bodyDiv w:val="1"/>
      <w:marLeft w:val="0"/>
      <w:marRight w:val="0"/>
      <w:marTop w:val="0"/>
      <w:marBottom w:val="0"/>
      <w:divBdr>
        <w:top w:val="none" w:sz="0" w:space="0" w:color="auto"/>
        <w:left w:val="none" w:sz="0" w:space="0" w:color="auto"/>
        <w:bottom w:val="none" w:sz="0" w:space="0" w:color="auto"/>
        <w:right w:val="none" w:sz="0" w:space="0" w:color="auto"/>
      </w:divBdr>
    </w:div>
    <w:div w:id="911310702">
      <w:bodyDiv w:val="1"/>
      <w:marLeft w:val="0"/>
      <w:marRight w:val="0"/>
      <w:marTop w:val="0"/>
      <w:marBottom w:val="0"/>
      <w:divBdr>
        <w:top w:val="none" w:sz="0" w:space="0" w:color="auto"/>
        <w:left w:val="none" w:sz="0" w:space="0" w:color="auto"/>
        <w:bottom w:val="none" w:sz="0" w:space="0" w:color="auto"/>
        <w:right w:val="none" w:sz="0" w:space="0" w:color="auto"/>
      </w:divBdr>
    </w:div>
    <w:div w:id="1276406760">
      <w:bodyDiv w:val="1"/>
      <w:marLeft w:val="0"/>
      <w:marRight w:val="0"/>
      <w:marTop w:val="0"/>
      <w:marBottom w:val="0"/>
      <w:divBdr>
        <w:top w:val="none" w:sz="0" w:space="0" w:color="auto"/>
        <w:left w:val="none" w:sz="0" w:space="0" w:color="auto"/>
        <w:bottom w:val="none" w:sz="0" w:space="0" w:color="auto"/>
        <w:right w:val="none" w:sz="0" w:space="0" w:color="auto"/>
      </w:divBdr>
    </w:div>
    <w:div w:id="1560630806">
      <w:bodyDiv w:val="1"/>
      <w:marLeft w:val="0"/>
      <w:marRight w:val="0"/>
      <w:marTop w:val="0"/>
      <w:marBottom w:val="0"/>
      <w:divBdr>
        <w:top w:val="none" w:sz="0" w:space="0" w:color="auto"/>
        <w:left w:val="none" w:sz="0" w:space="0" w:color="auto"/>
        <w:bottom w:val="none" w:sz="0" w:space="0" w:color="auto"/>
        <w:right w:val="none" w:sz="0" w:space="0" w:color="auto"/>
      </w:divBdr>
    </w:div>
    <w:div w:id="1711103535">
      <w:bodyDiv w:val="1"/>
      <w:marLeft w:val="0"/>
      <w:marRight w:val="0"/>
      <w:marTop w:val="0"/>
      <w:marBottom w:val="0"/>
      <w:divBdr>
        <w:top w:val="none" w:sz="0" w:space="0" w:color="auto"/>
        <w:left w:val="none" w:sz="0" w:space="0" w:color="auto"/>
        <w:bottom w:val="none" w:sz="0" w:space="0" w:color="auto"/>
        <w:right w:val="none" w:sz="0" w:space="0" w:color="auto"/>
      </w:divBdr>
    </w:div>
    <w:div w:id="1717461226">
      <w:bodyDiv w:val="1"/>
      <w:marLeft w:val="0"/>
      <w:marRight w:val="0"/>
      <w:marTop w:val="0"/>
      <w:marBottom w:val="0"/>
      <w:divBdr>
        <w:top w:val="none" w:sz="0" w:space="0" w:color="auto"/>
        <w:left w:val="none" w:sz="0" w:space="0" w:color="auto"/>
        <w:bottom w:val="none" w:sz="0" w:space="0" w:color="auto"/>
        <w:right w:val="none" w:sz="0" w:space="0" w:color="auto"/>
      </w:divBdr>
    </w:div>
    <w:div w:id="1802503060">
      <w:bodyDiv w:val="1"/>
      <w:marLeft w:val="0"/>
      <w:marRight w:val="0"/>
      <w:marTop w:val="0"/>
      <w:marBottom w:val="0"/>
      <w:divBdr>
        <w:top w:val="none" w:sz="0" w:space="0" w:color="auto"/>
        <w:left w:val="none" w:sz="0" w:space="0" w:color="auto"/>
        <w:bottom w:val="none" w:sz="0" w:space="0" w:color="auto"/>
        <w:right w:val="none" w:sz="0" w:space="0" w:color="auto"/>
      </w:divBdr>
    </w:div>
    <w:div w:id="1818035802">
      <w:bodyDiv w:val="1"/>
      <w:marLeft w:val="0"/>
      <w:marRight w:val="0"/>
      <w:marTop w:val="0"/>
      <w:marBottom w:val="0"/>
      <w:divBdr>
        <w:top w:val="none" w:sz="0" w:space="0" w:color="auto"/>
        <w:left w:val="none" w:sz="0" w:space="0" w:color="auto"/>
        <w:bottom w:val="none" w:sz="0" w:space="0" w:color="auto"/>
        <w:right w:val="none" w:sz="0" w:space="0" w:color="auto"/>
      </w:divBdr>
    </w:div>
    <w:div w:id="2018147444">
      <w:bodyDiv w:val="1"/>
      <w:marLeft w:val="0"/>
      <w:marRight w:val="0"/>
      <w:marTop w:val="0"/>
      <w:marBottom w:val="0"/>
      <w:divBdr>
        <w:top w:val="none" w:sz="0" w:space="0" w:color="auto"/>
        <w:left w:val="none" w:sz="0" w:space="0" w:color="auto"/>
        <w:bottom w:val="none" w:sz="0" w:space="0" w:color="auto"/>
        <w:right w:val="none" w:sz="0" w:space="0" w:color="auto"/>
      </w:divBdr>
    </w:div>
    <w:div w:id="2068604774">
      <w:bodyDiv w:val="1"/>
      <w:marLeft w:val="0"/>
      <w:marRight w:val="0"/>
      <w:marTop w:val="0"/>
      <w:marBottom w:val="0"/>
      <w:divBdr>
        <w:top w:val="none" w:sz="0" w:space="0" w:color="auto"/>
        <w:left w:val="none" w:sz="0" w:space="0" w:color="auto"/>
        <w:bottom w:val="none" w:sz="0" w:space="0" w:color="auto"/>
        <w:right w:val="none" w:sz="0" w:space="0" w:color="auto"/>
      </w:divBdr>
    </w:div>
    <w:div w:id="21356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lex.europa.eu/legal-content/EN/TXT/?uri=CELEX%3A52025PC0841"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4175</ap:Words>
  <ap:Characters>22964</ap:Characters>
  <ap:DocSecurity>0</ap:DocSecurity>
  <ap:Lines>191</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2025-12-03T11:26:00.0000000Z</lastPrinted>
  <dcterms:created xsi:type="dcterms:W3CDTF">2025-12-05T09:12:00.0000000Z</dcterms:created>
  <dcterms:modified xsi:type="dcterms:W3CDTF">2025-12-05T09:12:00.0000000Z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2025-11-03T06:40:08Z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5e9c8a24-e592-429a-a307-0da017852735</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0x0101009C7CE436063D44E9BE7DC0259EF7C32F006EB9F9836A634AE58B6169785FD3936F00EC4ABB6A373EEC4B8476FB85D9BD4979</vt:lpwstr>
  </property>
  <property fmtid="{D5CDD505-2E9C-101B-9397-08002B2CF9AE}" pid="10" name="BZForumOrganisation">
    <vt:lpwstr>2;#Not applicable|0049e722-bfb1-4a3f-9d08-af7366a9af40</vt:lpwstr>
  </property>
  <property fmtid="{D5CDD505-2E9C-101B-9397-08002B2CF9AE}" pid="11" name="BZTheme">
    <vt:lpwstr>150;#Organization and management general|0de1cc90-a8d1-4553-a3b7-516b6498b343</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deae2150-7253-4011-8715-1457f0db2d69</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