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7B5D" w:rsidR="006A799C" w:rsidRDefault="00CD1315" w14:paraId="5C20C061" w14:textId="3AF3CFA6">
      <w:pPr>
        <w:rPr>
          <w:rFonts w:ascii="Verdana" w:hAnsi="Verdana"/>
          <w:b/>
          <w:bCs/>
          <w:sz w:val="20"/>
          <w:szCs w:val="20"/>
        </w:rPr>
      </w:pPr>
      <w:r>
        <w:rPr>
          <w:rFonts w:ascii="Verdana" w:hAnsi="Verdana"/>
          <w:b/>
          <w:bCs/>
          <w:sz w:val="20"/>
          <w:szCs w:val="20"/>
        </w:rPr>
        <w:t>R</w:t>
      </w:r>
      <w:r w:rsidRPr="00FC7B5D" w:rsidR="006A799C">
        <w:rPr>
          <w:rFonts w:ascii="Verdana" w:hAnsi="Verdana"/>
          <w:b/>
          <w:bCs/>
          <w:sz w:val="20"/>
          <w:szCs w:val="20"/>
        </w:rPr>
        <w:t>egeling van de Minister v</w:t>
      </w:r>
      <w:r w:rsidRPr="00FC7B5D" w:rsidR="006F003D">
        <w:rPr>
          <w:rFonts w:ascii="Verdana" w:hAnsi="Verdana"/>
          <w:b/>
          <w:bCs/>
          <w:sz w:val="20"/>
          <w:szCs w:val="20"/>
        </w:rPr>
        <w:t>an</w:t>
      </w:r>
      <w:r w:rsidRPr="00FC7B5D" w:rsidR="006A799C">
        <w:rPr>
          <w:rFonts w:ascii="Verdana" w:hAnsi="Verdana"/>
          <w:b/>
          <w:bCs/>
          <w:sz w:val="20"/>
          <w:szCs w:val="20"/>
        </w:rPr>
        <w:t xml:space="preserve"> Onderwijs, Cultuur en Wetenschap van </w:t>
      </w:r>
      <w:r w:rsidRPr="00893216" w:rsidR="006A799C">
        <w:rPr>
          <w:rFonts w:ascii="Verdana" w:hAnsi="Verdana"/>
          <w:b/>
          <w:bCs/>
          <w:sz w:val="20"/>
          <w:szCs w:val="20"/>
          <w:highlight w:val="yellow"/>
        </w:rPr>
        <w:t>PM</w:t>
      </w:r>
      <w:r w:rsidRPr="00FC7B5D" w:rsidR="006A799C">
        <w:rPr>
          <w:rFonts w:ascii="Verdana" w:hAnsi="Verdana"/>
          <w:b/>
          <w:bCs/>
          <w:sz w:val="20"/>
          <w:szCs w:val="20"/>
        </w:rPr>
        <w:t xml:space="preserve">, nr. </w:t>
      </w:r>
      <w:r w:rsidRPr="00893216" w:rsidR="006A799C">
        <w:rPr>
          <w:rFonts w:ascii="Verdana" w:hAnsi="Verdana"/>
          <w:b/>
          <w:bCs/>
          <w:sz w:val="20"/>
          <w:szCs w:val="20"/>
          <w:highlight w:val="yellow"/>
        </w:rPr>
        <w:t>PM</w:t>
      </w:r>
      <w:r w:rsidRPr="00FC7B5D" w:rsidR="006A799C">
        <w:rPr>
          <w:rFonts w:ascii="Verdana" w:hAnsi="Verdana"/>
          <w:b/>
          <w:bCs/>
          <w:sz w:val="20"/>
          <w:szCs w:val="20"/>
        </w:rPr>
        <w:t xml:space="preserve">, houdende </w:t>
      </w:r>
      <w:r>
        <w:rPr>
          <w:rFonts w:ascii="Verdana" w:hAnsi="Verdana"/>
          <w:b/>
          <w:bCs/>
          <w:sz w:val="20"/>
          <w:szCs w:val="20"/>
        </w:rPr>
        <w:t>wijz</w:t>
      </w:r>
      <w:r w:rsidRPr="00FC7B5D" w:rsidR="006A799C">
        <w:rPr>
          <w:rFonts w:ascii="Verdana" w:hAnsi="Verdana"/>
          <w:b/>
          <w:bCs/>
          <w:sz w:val="20"/>
          <w:szCs w:val="20"/>
        </w:rPr>
        <w:t>iging van de Subsidieregeling instructeursbeurs mbo 2025 en de Subsidieregeling onderwijs</w:t>
      </w:r>
      <w:r>
        <w:rPr>
          <w:rFonts w:ascii="Verdana" w:hAnsi="Verdana"/>
          <w:b/>
          <w:bCs/>
          <w:sz w:val="20"/>
          <w:szCs w:val="20"/>
        </w:rPr>
        <w:t>personeel</w:t>
      </w:r>
      <w:r w:rsidRPr="00FC7B5D" w:rsidR="006A799C">
        <w:rPr>
          <w:rFonts w:ascii="Verdana" w:hAnsi="Verdana"/>
          <w:b/>
          <w:bCs/>
          <w:sz w:val="20"/>
          <w:szCs w:val="20"/>
        </w:rPr>
        <w:t xml:space="preserve"> opleiding tot leraar in verband met het </w:t>
      </w:r>
      <w:r>
        <w:rPr>
          <w:rFonts w:ascii="Verdana" w:hAnsi="Verdana"/>
          <w:b/>
          <w:bCs/>
          <w:sz w:val="20"/>
          <w:szCs w:val="20"/>
        </w:rPr>
        <w:t xml:space="preserve">integreren </w:t>
      </w:r>
      <w:r w:rsidRPr="00FC7B5D" w:rsidR="006A799C">
        <w:rPr>
          <w:rFonts w:ascii="Verdana" w:hAnsi="Verdana"/>
          <w:b/>
          <w:bCs/>
          <w:sz w:val="20"/>
          <w:szCs w:val="20"/>
        </w:rPr>
        <w:t>van de subsidie voor instructeurs in de Subsidieregeling onderwijs</w:t>
      </w:r>
      <w:r>
        <w:rPr>
          <w:rFonts w:ascii="Verdana" w:hAnsi="Verdana"/>
          <w:b/>
          <w:bCs/>
          <w:sz w:val="20"/>
          <w:szCs w:val="20"/>
        </w:rPr>
        <w:t>personeel</w:t>
      </w:r>
      <w:r w:rsidRPr="00FC7B5D" w:rsidR="006A799C">
        <w:rPr>
          <w:rFonts w:ascii="Verdana" w:hAnsi="Verdana"/>
          <w:b/>
          <w:bCs/>
          <w:sz w:val="20"/>
          <w:szCs w:val="20"/>
        </w:rPr>
        <w:t xml:space="preserve"> opleiding tot leraar  </w:t>
      </w:r>
      <w:r w:rsidRPr="00FC7B5D" w:rsidR="008F2C5A">
        <w:rPr>
          <w:rFonts w:ascii="Verdana" w:hAnsi="Verdana"/>
          <w:b/>
          <w:bCs/>
          <w:sz w:val="20"/>
          <w:szCs w:val="20"/>
        </w:rPr>
        <w:br/>
      </w:r>
    </w:p>
    <w:p w:rsidRPr="00FC7B5D" w:rsidR="006E5984" w:rsidRDefault="00223F3A" w14:paraId="62A08841" w14:textId="635CF3FD">
      <w:pPr>
        <w:rPr>
          <w:rFonts w:ascii="Verdana" w:hAnsi="Verdana" w:eastAsia="Calibri" w:cs="Aptos"/>
          <w:kern w:val="0"/>
          <w:sz w:val="24"/>
          <w:szCs w:val="24"/>
        </w:rPr>
      </w:pPr>
      <w:r w:rsidRPr="00FC7B5D">
        <w:rPr>
          <w:rFonts w:ascii="Verdana" w:hAnsi="Verdana"/>
          <w:sz w:val="20"/>
          <w:szCs w:val="20"/>
        </w:rPr>
        <w:t xml:space="preserve">De </w:t>
      </w:r>
      <w:r w:rsidR="00CD1315">
        <w:rPr>
          <w:rFonts w:ascii="Verdana" w:hAnsi="Verdana"/>
          <w:sz w:val="20"/>
          <w:szCs w:val="20"/>
        </w:rPr>
        <w:t>M</w:t>
      </w:r>
      <w:r w:rsidRPr="00FC7B5D">
        <w:rPr>
          <w:rFonts w:ascii="Verdana" w:hAnsi="Verdana"/>
          <w:sz w:val="20"/>
          <w:szCs w:val="20"/>
        </w:rPr>
        <w:t>inister v</w:t>
      </w:r>
      <w:r w:rsidRPr="00FC7B5D" w:rsidR="006F003D">
        <w:rPr>
          <w:rFonts w:ascii="Verdana" w:hAnsi="Verdana"/>
          <w:sz w:val="20"/>
          <w:szCs w:val="20"/>
        </w:rPr>
        <w:t>an</w:t>
      </w:r>
      <w:r w:rsidRPr="00FC7B5D">
        <w:rPr>
          <w:rFonts w:ascii="Verdana" w:hAnsi="Verdana"/>
          <w:sz w:val="20"/>
          <w:szCs w:val="20"/>
        </w:rPr>
        <w:t xml:space="preserve"> Onderwijs, Cultuur en Wetenschap, </w:t>
      </w:r>
      <w:r w:rsidRPr="00FC7B5D" w:rsidR="008F2C5A">
        <w:rPr>
          <w:rFonts w:ascii="Verdana" w:hAnsi="Verdana"/>
          <w:sz w:val="20"/>
          <w:szCs w:val="20"/>
        </w:rPr>
        <w:br/>
      </w:r>
      <w:r w:rsidRPr="00FC7B5D" w:rsidR="008F2C5A">
        <w:rPr>
          <w:rFonts w:ascii="Verdana" w:hAnsi="Verdana"/>
          <w:sz w:val="20"/>
          <w:szCs w:val="20"/>
        </w:rPr>
        <w:br/>
      </w:r>
      <w:r w:rsidRPr="00FC7B5D">
        <w:rPr>
          <w:rFonts w:ascii="Verdana" w:hAnsi="Verdana"/>
          <w:sz w:val="20"/>
          <w:szCs w:val="20"/>
        </w:rPr>
        <w:t xml:space="preserve">Gelet op </w:t>
      </w:r>
      <w:r w:rsidRPr="00FC7B5D" w:rsidR="0061086E">
        <w:rPr>
          <w:rFonts w:ascii="Verdana" w:hAnsi="Verdana"/>
          <w:sz w:val="20"/>
          <w:szCs w:val="20"/>
        </w:rPr>
        <w:t xml:space="preserve">de </w:t>
      </w:r>
      <w:r w:rsidRPr="00FC7B5D">
        <w:rPr>
          <w:rFonts w:ascii="Verdana" w:hAnsi="Verdana"/>
          <w:sz w:val="20"/>
          <w:szCs w:val="20"/>
        </w:rPr>
        <w:t>artikelen</w:t>
      </w:r>
      <w:r w:rsidRPr="00FC7B5D" w:rsidR="0061086E">
        <w:rPr>
          <w:rFonts w:ascii="Verdana" w:hAnsi="Verdana"/>
          <w:sz w:val="20"/>
          <w:szCs w:val="20"/>
        </w:rPr>
        <w:t xml:space="preserve"> </w:t>
      </w:r>
      <w:r w:rsidRPr="00FC7B5D" w:rsidR="0061086E">
        <w:rPr>
          <w:rFonts w:ascii="Verdana" w:hAnsi="Verdana" w:eastAsia="Calibri" w:cs="Aptos"/>
          <w:kern w:val="0"/>
          <w:sz w:val="20"/>
          <w:szCs w:val="20"/>
        </w:rPr>
        <w:t xml:space="preserve">71 van de Wet op het primair onderwijs, 67 van de Wet primair onderwijs BES, 5.11 van de Wet voortgezet onderwijs 2020, 71 van de Wet op expertisecentra, </w:t>
      </w:r>
      <w:r w:rsidR="007963C1">
        <w:rPr>
          <w:rFonts w:ascii="Verdana" w:hAnsi="Verdana" w:eastAsia="Calibri" w:cs="Aptos"/>
          <w:kern w:val="0"/>
          <w:sz w:val="20"/>
          <w:szCs w:val="20"/>
        </w:rPr>
        <w:t xml:space="preserve">de artikelen </w:t>
      </w:r>
      <w:r w:rsidR="00CD1315">
        <w:rPr>
          <w:rFonts w:ascii="Verdana" w:hAnsi="Verdana" w:eastAsia="Calibri" w:cs="Aptos"/>
          <w:kern w:val="0"/>
          <w:sz w:val="20"/>
          <w:szCs w:val="20"/>
        </w:rPr>
        <w:t xml:space="preserve">4 en 5 van de Wet overige OCW-subsidies en </w:t>
      </w:r>
      <w:r w:rsidR="007963C1">
        <w:rPr>
          <w:rFonts w:ascii="Verdana" w:hAnsi="Verdana" w:eastAsia="Calibri" w:cs="Aptos"/>
          <w:kern w:val="0"/>
          <w:sz w:val="20"/>
          <w:szCs w:val="20"/>
        </w:rPr>
        <w:t xml:space="preserve">de artikelen </w:t>
      </w:r>
      <w:r w:rsidR="00CD1315">
        <w:rPr>
          <w:rFonts w:ascii="Verdana" w:hAnsi="Verdana" w:eastAsia="Calibri" w:cs="Aptos"/>
          <w:kern w:val="0"/>
          <w:sz w:val="20"/>
          <w:szCs w:val="20"/>
        </w:rPr>
        <w:t xml:space="preserve">1.3 </w:t>
      </w:r>
      <w:r w:rsidR="007963C1">
        <w:rPr>
          <w:rFonts w:ascii="Verdana" w:hAnsi="Verdana" w:eastAsia="Calibri" w:cs="Aptos"/>
          <w:kern w:val="0"/>
          <w:sz w:val="20"/>
          <w:szCs w:val="20"/>
        </w:rPr>
        <w:t xml:space="preserve">en 2.1 </w:t>
      </w:r>
      <w:r w:rsidR="00CD1315">
        <w:rPr>
          <w:rFonts w:ascii="Verdana" w:hAnsi="Verdana" w:eastAsia="Calibri" w:cs="Aptos"/>
          <w:kern w:val="0"/>
          <w:sz w:val="20"/>
          <w:szCs w:val="20"/>
        </w:rPr>
        <w:t>van de Kaderregeling subsidies OCW, SZW en VWS</w:t>
      </w:r>
      <w:r w:rsidRPr="00FC7B5D" w:rsidR="0061086E">
        <w:rPr>
          <w:rFonts w:ascii="Verdana" w:hAnsi="Verdana" w:eastAsia="Calibri" w:cs="Aptos"/>
          <w:kern w:val="0"/>
          <w:sz w:val="20"/>
          <w:szCs w:val="20"/>
        </w:rPr>
        <w:t>;</w:t>
      </w:r>
      <w:r w:rsidRPr="00FC7B5D" w:rsidR="008F2C5A">
        <w:rPr>
          <w:rFonts w:ascii="Verdana" w:hAnsi="Verdana"/>
          <w:sz w:val="20"/>
          <w:szCs w:val="20"/>
        </w:rPr>
        <w:br/>
      </w:r>
      <w:r w:rsidRPr="00FC7B5D" w:rsidR="008F2C5A">
        <w:rPr>
          <w:rFonts w:ascii="Verdana" w:hAnsi="Verdana"/>
          <w:sz w:val="20"/>
          <w:szCs w:val="20"/>
        </w:rPr>
        <w:br/>
      </w:r>
      <w:r w:rsidRPr="00FC7B5D" w:rsidR="002F0E0E">
        <w:rPr>
          <w:rFonts w:ascii="Verdana" w:hAnsi="Verdana"/>
          <w:sz w:val="20"/>
          <w:szCs w:val="20"/>
        </w:rPr>
        <w:t>Besluit:</w:t>
      </w:r>
    </w:p>
    <w:p w:rsidR="006E5984" w:rsidRDefault="006E5984" w14:paraId="72221BFA" w14:textId="500932D3">
      <w:pPr>
        <w:rPr>
          <w:rFonts w:ascii="Verdana" w:hAnsi="Verdana"/>
          <w:b/>
          <w:bCs/>
          <w:sz w:val="20"/>
          <w:szCs w:val="20"/>
        </w:rPr>
      </w:pPr>
      <w:r w:rsidRPr="006E5984">
        <w:rPr>
          <w:rFonts w:ascii="Verdana" w:hAnsi="Verdana"/>
          <w:b/>
          <w:bCs/>
          <w:sz w:val="20"/>
          <w:szCs w:val="20"/>
        </w:rPr>
        <w:t>Artikel I</w:t>
      </w:r>
      <w:r w:rsidRPr="006E5984">
        <w:rPr>
          <w:rFonts w:ascii="Verdana" w:hAnsi="Verdana"/>
          <w:b/>
          <w:bCs/>
          <w:sz w:val="20"/>
          <w:szCs w:val="20"/>
        </w:rPr>
        <w:br/>
      </w:r>
    </w:p>
    <w:p w:rsidR="006E5984" w:rsidRDefault="006E5984" w14:paraId="027BD5FC" w14:textId="002AF9C1">
      <w:pPr>
        <w:rPr>
          <w:rFonts w:ascii="Verdana" w:hAnsi="Verdana"/>
          <w:sz w:val="20"/>
          <w:szCs w:val="20"/>
        </w:rPr>
      </w:pPr>
      <w:r>
        <w:rPr>
          <w:rFonts w:ascii="Verdana" w:hAnsi="Verdana"/>
          <w:sz w:val="20"/>
          <w:szCs w:val="20"/>
        </w:rPr>
        <w:t>De Subsidieregeling instructeursbeurs mbo 2025 wordt als volgt gewijzigd:</w:t>
      </w:r>
    </w:p>
    <w:p w:rsidR="006E5984" w:rsidRDefault="006E5984" w14:paraId="46835827" w14:textId="37D9B53D">
      <w:pPr>
        <w:rPr>
          <w:rFonts w:ascii="Verdana" w:hAnsi="Verdana"/>
          <w:sz w:val="20"/>
          <w:szCs w:val="20"/>
        </w:rPr>
      </w:pPr>
      <w:r>
        <w:rPr>
          <w:rFonts w:ascii="Verdana" w:hAnsi="Verdana"/>
          <w:sz w:val="20"/>
          <w:szCs w:val="20"/>
        </w:rPr>
        <w:t>A</w:t>
      </w:r>
    </w:p>
    <w:p w:rsidRPr="002F0E0E" w:rsidR="002F0E0E" w:rsidP="002F0E0E" w:rsidRDefault="006E5984" w14:paraId="40FC7D7A" w14:textId="7C135E29">
      <w:pPr>
        <w:rPr>
          <w:rFonts w:ascii="Verdana" w:hAnsi="Verdana"/>
          <w:sz w:val="20"/>
          <w:szCs w:val="20"/>
        </w:rPr>
      </w:pPr>
      <w:r>
        <w:rPr>
          <w:rFonts w:ascii="Verdana" w:hAnsi="Verdana"/>
          <w:sz w:val="20"/>
          <w:szCs w:val="20"/>
        </w:rPr>
        <w:t>Artikel 1 wordt als volgt gewijzigd:</w:t>
      </w:r>
      <w:r w:rsidR="002F0E0E">
        <w:rPr>
          <w:rFonts w:ascii="Verdana" w:hAnsi="Verdana"/>
          <w:sz w:val="20"/>
          <w:szCs w:val="20"/>
        </w:rPr>
        <w:br/>
      </w:r>
      <w:r w:rsidR="002F0E0E">
        <w:rPr>
          <w:rFonts w:ascii="Verdana" w:hAnsi="Verdana"/>
          <w:sz w:val="20"/>
          <w:szCs w:val="20"/>
        </w:rPr>
        <w:br/>
        <w:t xml:space="preserve">1. </w:t>
      </w:r>
      <w:r w:rsidRPr="002F0E0E" w:rsidR="002F0E0E">
        <w:rPr>
          <w:rFonts w:ascii="Verdana" w:hAnsi="Verdana"/>
          <w:sz w:val="20"/>
          <w:szCs w:val="20"/>
        </w:rPr>
        <w:t>In de alfabetische volgorde wordt een begripsbepaling ingevoegd, luidende</w:t>
      </w:r>
      <w:r w:rsidRPr="006E5984" w:rsidR="002F0E0E">
        <w:rPr>
          <w:rFonts w:ascii="Verdana" w:hAnsi="Verdana"/>
          <w:sz w:val="20"/>
          <w:szCs w:val="20"/>
        </w:rPr>
        <w:t>:</w:t>
      </w:r>
      <w:r w:rsidRPr="006E5984" w:rsidR="002F0E0E">
        <w:rPr>
          <w:rFonts w:ascii="Verdana" w:hAnsi="Verdana"/>
          <w:sz w:val="20"/>
          <w:szCs w:val="20"/>
        </w:rPr>
        <w:br/>
      </w:r>
      <w:r w:rsidR="002F0E0E">
        <w:rPr>
          <w:rFonts w:ascii="Verdana" w:hAnsi="Verdana"/>
          <w:i/>
          <w:iCs/>
          <w:sz w:val="20"/>
          <w:szCs w:val="20"/>
        </w:rPr>
        <w:br/>
      </w:r>
      <w:r w:rsidR="000926E2">
        <w:rPr>
          <w:rFonts w:ascii="Verdana" w:hAnsi="Verdana"/>
          <w:i/>
          <w:iCs/>
          <w:sz w:val="20"/>
          <w:szCs w:val="20"/>
        </w:rPr>
        <w:t>h</w:t>
      </w:r>
      <w:r w:rsidRPr="002F0E0E" w:rsidR="002F0E0E">
        <w:rPr>
          <w:rFonts w:ascii="Verdana" w:hAnsi="Verdana"/>
          <w:i/>
          <w:iCs/>
          <w:sz w:val="20"/>
          <w:szCs w:val="20"/>
        </w:rPr>
        <w:t>erhaalaanvraag</w:t>
      </w:r>
      <w:r w:rsidRPr="002F0E0E" w:rsidR="002F0E0E">
        <w:rPr>
          <w:rFonts w:ascii="Verdana" w:hAnsi="Verdana"/>
          <w:sz w:val="20"/>
          <w:szCs w:val="20"/>
        </w:rPr>
        <w:t>: aanvraag voor een opleiding als bedoeld in artikel 3, derde lid, waarvoor reeds eenmaal of tweemaal subsidie is verstrekt op grond van de Subsidieregeling instructeursbeurs mbo of op grond van de Subsidieregeling instructeursbeurs mbo 2025.</w:t>
      </w:r>
    </w:p>
    <w:p w:rsidR="000926E2" w:rsidP="000926E2" w:rsidRDefault="002F0E0E" w14:paraId="7BF81A60" w14:textId="3E8244EB">
      <w:pPr>
        <w:rPr>
          <w:rFonts w:ascii="Verdana" w:hAnsi="Verdana"/>
          <w:i/>
          <w:iCs/>
          <w:sz w:val="20"/>
          <w:szCs w:val="20"/>
        </w:rPr>
      </w:pPr>
      <w:r>
        <w:rPr>
          <w:rFonts w:ascii="Verdana" w:hAnsi="Verdana"/>
          <w:sz w:val="20"/>
          <w:szCs w:val="20"/>
        </w:rPr>
        <w:t>2. De begrips</w:t>
      </w:r>
      <w:r w:rsidR="00192CF0">
        <w:rPr>
          <w:rFonts w:ascii="Verdana" w:hAnsi="Verdana"/>
          <w:sz w:val="20"/>
          <w:szCs w:val="20"/>
        </w:rPr>
        <w:t>be</w:t>
      </w:r>
      <w:r>
        <w:rPr>
          <w:rFonts w:ascii="Verdana" w:hAnsi="Verdana"/>
          <w:sz w:val="20"/>
          <w:szCs w:val="20"/>
        </w:rPr>
        <w:t>paling ‘studiejaar’ komt te luiden:</w:t>
      </w:r>
      <w:r>
        <w:rPr>
          <w:rFonts w:ascii="Verdana" w:hAnsi="Verdana"/>
          <w:sz w:val="20"/>
          <w:szCs w:val="20"/>
        </w:rPr>
        <w:br/>
      </w:r>
    </w:p>
    <w:p w:rsidR="006E5984" w:rsidRDefault="000926E2" w14:paraId="5334ACDB" w14:textId="6BCD10C5">
      <w:pPr>
        <w:rPr>
          <w:rFonts w:ascii="Verdana" w:hAnsi="Verdana"/>
          <w:sz w:val="20"/>
          <w:szCs w:val="20"/>
        </w:rPr>
      </w:pPr>
      <w:r w:rsidRPr="000926E2">
        <w:rPr>
          <w:rFonts w:ascii="Verdana" w:hAnsi="Verdana"/>
          <w:i/>
          <w:iCs/>
          <w:sz w:val="20"/>
          <w:szCs w:val="20"/>
        </w:rPr>
        <w:t>studiejaar</w:t>
      </w:r>
      <w:r w:rsidRPr="000926E2">
        <w:rPr>
          <w:rFonts w:ascii="Verdana" w:hAnsi="Verdana"/>
          <w:sz w:val="20"/>
          <w:szCs w:val="20"/>
        </w:rPr>
        <w:t>: studiejaar als bedoeld in artikel 1.1, onderdeel k, van de Wet op het hoger onderwijs en wetenschappelijk onderzoek;</w:t>
      </w:r>
    </w:p>
    <w:p w:rsidRPr="00E46EB0" w:rsidR="00E46EB0" w:rsidP="00E46EB0" w:rsidRDefault="006E5984" w14:paraId="464B9130" w14:textId="77777777">
      <w:pPr>
        <w:rPr>
          <w:rFonts w:ascii="Verdana" w:hAnsi="Verdana"/>
          <w:sz w:val="20"/>
          <w:szCs w:val="20"/>
        </w:rPr>
      </w:pPr>
      <w:r>
        <w:rPr>
          <w:rFonts w:ascii="Verdana" w:hAnsi="Verdana"/>
          <w:sz w:val="20"/>
          <w:szCs w:val="20"/>
        </w:rPr>
        <w:t>B</w:t>
      </w:r>
      <w:r w:rsidR="000926E2">
        <w:rPr>
          <w:rFonts w:ascii="Verdana" w:hAnsi="Verdana"/>
          <w:sz w:val="20"/>
          <w:szCs w:val="20"/>
        </w:rPr>
        <w:br/>
      </w:r>
      <w:r>
        <w:rPr>
          <w:rFonts w:ascii="Verdana" w:hAnsi="Verdana"/>
          <w:sz w:val="20"/>
          <w:szCs w:val="20"/>
        </w:rPr>
        <w:br/>
        <w:t>Artikel 4 wordt als volgt gewijzigd:</w:t>
      </w:r>
      <w:r w:rsidR="000926E2">
        <w:rPr>
          <w:rFonts w:ascii="Verdana" w:hAnsi="Verdana"/>
          <w:sz w:val="20"/>
          <w:szCs w:val="20"/>
        </w:rPr>
        <w:br/>
      </w:r>
      <w:r w:rsidR="000926E2">
        <w:rPr>
          <w:rFonts w:ascii="Verdana" w:hAnsi="Verdana"/>
          <w:sz w:val="20"/>
          <w:szCs w:val="20"/>
        </w:rPr>
        <w:br/>
      </w:r>
      <w:r w:rsidRPr="00E46EB0" w:rsidR="00E46EB0">
        <w:rPr>
          <w:rFonts w:ascii="Verdana" w:hAnsi="Verdana"/>
          <w:sz w:val="20"/>
          <w:szCs w:val="20"/>
        </w:rPr>
        <w:t>Onder vernummering van het vierde lid tot zevende lid, worden drie leden ingevoegd, luidende:</w:t>
      </w:r>
    </w:p>
    <w:p w:rsidRPr="00E46EB0" w:rsidR="00E46EB0" w:rsidP="00E46EB0" w:rsidRDefault="00E46EB0" w14:paraId="5C0DC876" w14:textId="58BE4D51">
      <w:pPr>
        <w:rPr>
          <w:rFonts w:ascii="Verdana" w:hAnsi="Verdana"/>
          <w:sz w:val="20"/>
          <w:szCs w:val="20"/>
        </w:rPr>
      </w:pPr>
      <w:r w:rsidRPr="00E46EB0">
        <w:rPr>
          <w:rFonts w:ascii="Verdana" w:hAnsi="Verdana"/>
          <w:sz w:val="20"/>
          <w:szCs w:val="20"/>
        </w:rPr>
        <w:t xml:space="preserve">4. </w:t>
      </w:r>
      <w:r>
        <w:rPr>
          <w:rFonts w:ascii="Verdana" w:hAnsi="Verdana"/>
          <w:sz w:val="20"/>
          <w:szCs w:val="20"/>
        </w:rPr>
        <w:t>In de kalenderjaren 2026 en 2027 is voor</w:t>
      </w:r>
      <w:r w:rsidRPr="00E46EB0">
        <w:rPr>
          <w:rFonts w:ascii="Verdana" w:hAnsi="Verdana"/>
          <w:sz w:val="20"/>
          <w:szCs w:val="20"/>
        </w:rPr>
        <w:t xml:space="preserve"> </w:t>
      </w:r>
      <w:r w:rsidR="00917528">
        <w:rPr>
          <w:rFonts w:ascii="Verdana" w:hAnsi="Verdana"/>
          <w:sz w:val="20"/>
          <w:szCs w:val="20"/>
        </w:rPr>
        <w:t xml:space="preserve">het verstrekken van subsidie op grond van deze regeling voor </w:t>
      </w:r>
      <w:r w:rsidRPr="00E46EB0">
        <w:rPr>
          <w:rFonts w:ascii="Verdana" w:hAnsi="Verdana"/>
          <w:sz w:val="20"/>
          <w:szCs w:val="20"/>
        </w:rPr>
        <w:t>herhaalaanvragen</w:t>
      </w:r>
      <w:r w:rsidR="00917528">
        <w:rPr>
          <w:rFonts w:ascii="Verdana" w:hAnsi="Verdana"/>
          <w:sz w:val="20"/>
          <w:szCs w:val="20"/>
        </w:rPr>
        <w:t xml:space="preserve"> per kalenderjaar ten hoogste </w:t>
      </w:r>
      <w:r w:rsidRPr="00E46EB0">
        <w:rPr>
          <w:rFonts w:ascii="Verdana" w:hAnsi="Verdana"/>
          <w:sz w:val="20"/>
          <w:szCs w:val="20"/>
        </w:rPr>
        <w:t>€ 400.000,- beschikbaar</w:t>
      </w:r>
      <w:r w:rsidR="00917528">
        <w:rPr>
          <w:rFonts w:ascii="Verdana" w:hAnsi="Verdana"/>
          <w:sz w:val="20"/>
          <w:szCs w:val="20"/>
        </w:rPr>
        <w:t>.</w:t>
      </w:r>
    </w:p>
    <w:p w:rsidRPr="00E46EB0" w:rsidR="00E46EB0" w:rsidP="00E46EB0" w:rsidRDefault="00E46EB0" w14:paraId="17D03188" w14:textId="2EFE370C">
      <w:pPr>
        <w:rPr>
          <w:rFonts w:ascii="Verdana" w:hAnsi="Verdana"/>
          <w:sz w:val="20"/>
          <w:szCs w:val="20"/>
        </w:rPr>
      </w:pPr>
      <w:r w:rsidRPr="00E46EB0">
        <w:rPr>
          <w:rFonts w:ascii="Verdana" w:hAnsi="Verdana"/>
          <w:sz w:val="20"/>
          <w:szCs w:val="20"/>
        </w:rPr>
        <w:t xml:space="preserve">5. Indien het beschikbare bedrag voor herhaalaanvragen, bedoeld in het vierde lid, </w:t>
      </w:r>
      <w:r w:rsidR="00917528">
        <w:rPr>
          <w:rFonts w:ascii="Verdana" w:hAnsi="Verdana"/>
          <w:sz w:val="20"/>
          <w:szCs w:val="20"/>
        </w:rPr>
        <w:t xml:space="preserve">in enig kalenderjaar </w:t>
      </w:r>
      <w:r w:rsidRPr="00E46EB0">
        <w:rPr>
          <w:rFonts w:ascii="Verdana" w:hAnsi="Verdana"/>
          <w:sz w:val="20"/>
          <w:szCs w:val="20"/>
        </w:rPr>
        <w:t>niet volledig wordt benut, wordt het resterende bedrag door de minister bekendgemaakt in de Staatscourant en in afwijking van het tweede lid toegevoegd aan het voor subsidieverstrekking in het desbetreffende kalenderjaar beschikbare bedrag, bedoeld in artikel 8h, eerste lid, van de Subsidieregeling onderwijspersoneel opleiding tot leraar.</w:t>
      </w:r>
    </w:p>
    <w:p w:rsidR="006E5984" w:rsidP="00E46EB0" w:rsidRDefault="00E46EB0" w14:paraId="2B2DB429" w14:textId="29090001">
      <w:pPr>
        <w:rPr>
          <w:rFonts w:ascii="Verdana" w:hAnsi="Verdana"/>
          <w:sz w:val="20"/>
          <w:szCs w:val="20"/>
        </w:rPr>
      </w:pPr>
      <w:r w:rsidRPr="00E46EB0">
        <w:rPr>
          <w:rFonts w:ascii="Verdana" w:hAnsi="Verdana"/>
          <w:sz w:val="20"/>
          <w:szCs w:val="20"/>
        </w:rPr>
        <w:lastRenderedPageBreak/>
        <w:t>6. In afwijking van het derde lid verdeelt de minister een beschikbaar bedrag als bedoeld in het vierde lid op volgorde van binnenkomst van de herhaalaanvragen.</w:t>
      </w:r>
    </w:p>
    <w:p w:rsidR="006E5984" w:rsidRDefault="006E5984" w14:paraId="27D81193" w14:textId="2726FC7C">
      <w:pPr>
        <w:rPr>
          <w:rFonts w:ascii="Verdana" w:hAnsi="Verdana"/>
          <w:sz w:val="20"/>
          <w:szCs w:val="20"/>
        </w:rPr>
      </w:pPr>
      <w:r>
        <w:rPr>
          <w:rFonts w:ascii="Verdana" w:hAnsi="Verdana"/>
          <w:sz w:val="20"/>
          <w:szCs w:val="20"/>
        </w:rPr>
        <w:t>C</w:t>
      </w:r>
    </w:p>
    <w:p w:rsidR="000926E2" w:rsidRDefault="006E5984" w14:paraId="604B2689" w14:textId="3EB495FA">
      <w:pPr>
        <w:rPr>
          <w:rFonts w:ascii="Verdana" w:hAnsi="Verdana"/>
          <w:sz w:val="20"/>
          <w:szCs w:val="20"/>
        </w:rPr>
      </w:pPr>
      <w:r>
        <w:rPr>
          <w:rFonts w:ascii="Verdana" w:hAnsi="Verdana"/>
          <w:sz w:val="20"/>
          <w:szCs w:val="20"/>
        </w:rPr>
        <w:t>Artikel 5 wordt als volgt gewijzigd:</w:t>
      </w:r>
      <w:r w:rsidR="000926E2">
        <w:rPr>
          <w:rFonts w:ascii="Verdana" w:hAnsi="Verdana"/>
          <w:sz w:val="20"/>
          <w:szCs w:val="20"/>
        </w:rPr>
        <w:br/>
      </w:r>
      <w:r w:rsidR="000926E2">
        <w:rPr>
          <w:rFonts w:ascii="Verdana" w:hAnsi="Verdana"/>
          <w:sz w:val="20"/>
          <w:szCs w:val="20"/>
        </w:rPr>
        <w:br/>
        <w:t xml:space="preserve">1. </w:t>
      </w:r>
      <w:r w:rsidR="00A52733">
        <w:rPr>
          <w:rFonts w:ascii="Verdana" w:hAnsi="Verdana"/>
          <w:sz w:val="20"/>
          <w:szCs w:val="20"/>
        </w:rPr>
        <w:t>In het derde lid wordt na ‘</w:t>
      </w:r>
      <w:r w:rsidRPr="000926E2" w:rsidR="000926E2">
        <w:rPr>
          <w:rFonts w:ascii="Verdana" w:hAnsi="Verdana"/>
          <w:sz w:val="20"/>
          <w:szCs w:val="20"/>
        </w:rPr>
        <w:t xml:space="preserve">Een </w:t>
      </w:r>
      <w:r w:rsidR="00A52733">
        <w:rPr>
          <w:rFonts w:ascii="Verdana" w:hAnsi="Verdana"/>
          <w:sz w:val="20"/>
          <w:szCs w:val="20"/>
        </w:rPr>
        <w:t xml:space="preserve">aanvraag’ ingevoegd ‘of een </w:t>
      </w:r>
      <w:r w:rsidRPr="000926E2" w:rsidR="000926E2">
        <w:rPr>
          <w:rFonts w:ascii="Verdana" w:hAnsi="Verdana"/>
          <w:sz w:val="20"/>
          <w:szCs w:val="20"/>
        </w:rPr>
        <w:t>herhaalaanvraag</w:t>
      </w:r>
      <w:r w:rsidR="00A52733">
        <w:rPr>
          <w:rFonts w:ascii="Verdana" w:hAnsi="Verdana"/>
          <w:sz w:val="20"/>
          <w:szCs w:val="20"/>
        </w:rPr>
        <w:t>’.</w:t>
      </w:r>
      <w:r w:rsidRPr="000926E2" w:rsidR="000926E2">
        <w:rPr>
          <w:rFonts w:ascii="Verdana" w:hAnsi="Verdana"/>
          <w:sz w:val="20"/>
          <w:szCs w:val="20"/>
        </w:rPr>
        <w:t xml:space="preserve"> </w:t>
      </w:r>
    </w:p>
    <w:p w:rsidR="000926E2" w:rsidRDefault="000926E2" w14:paraId="5F4B30B5" w14:textId="6C02C40A">
      <w:pPr>
        <w:rPr>
          <w:rFonts w:ascii="Verdana" w:hAnsi="Verdana"/>
          <w:sz w:val="20"/>
          <w:szCs w:val="20"/>
        </w:rPr>
      </w:pPr>
      <w:r>
        <w:rPr>
          <w:rFonts w:ascii="Verdana" w:hAnsi="Verdana"/>
          <w:sz w:val="20"/>
          <w:szCs w:val="20"/>
        </w:rPr>
        <w:t>2.</w:t>
      </w:r>
      <w:r w:rsidR="00D92C9F">
        <w:rPr>
          <w:rFonts w:ascii="Verdana" w:hAnsi="Verdana"/>
          <w:sz w:val="20"/>
          <w:szCs w:val="20"/>
        </w:rPr>
        <w:t xml:space="preserve"> Onder vernummering van het vijfde tot en met</w:t>
      </w:r>
      <w:r w:rsidR="00D137B2">
        <w:rPr>
          <w:rFonts w:ascii="Verdana" w:hAnsi="Verdana"/>
          <w:sz w:val="20"/>
          <w:szCs w:val="20"/>
        </w:rPr>
        <w:t xml:space="preserve"> </w:t>
      </w:r>
      <w:r w:rsidR="00D92C9F">
        <w:rPr>
          <w:rFonts w:ascii="Verdana" w:hAnsi="Verdana"/>
          <w:sz w:val="20"/>
          <w:szCs w:val="20"/>
        </w:rPr>
        <w:t>zevende lid tot zesde tot en met achtste lid wordt een lid ingevoegd, luidende:</w:t>
      </w:r>
      <w:r>
        <w:rPr>
          <w:rFonts w:ascii="Verdana" w:hAnsi="Verdana"/>
          <w:sz w:val="20"/>
          <w:szCs w:val="20"/>
        </w:rPr>
        <w:t xml:space="preserve"> </w:t>
      </w:r>
    </w:p>
    <w:p w:rsidR="000926E2" w:rsidRDefault="00D137B2" w14:paraId="091D0F40" w14:textId="384A32C0">
      <w:pPr>
        <w:rPr>
          <w:rFonts w:ascii="Verdana" w:hAnsi="Verdana"/>
          <w:sz w:val="20"/>
          <w:szCs w:val="20"/>
        </w:rPr>
      </w:pPr>
      <w:r>
        <w:rPr>
          <w:rFonts w:ascii="Verdana" w:hAnsi="Verdana"/>
          <w:sz w:val="20"/>
          <w:szCs w:val="20"/>
        </w:rPr>
        <w:t>5</w:t>
      </w:r>
      <w:r w:rsidR="00D92C9F">
        <w:rPr>
          <w:rFonts w:ascii="Verdana" w:hAnsi="Verdana"/>
          <w:sz w:val="20"/>
          <w:szCs w:val="20"/>
        </w:rPr>
        <w:t xml:space="preserve">. Voor de studiejaren 2026-2027 en 2027-2028 kunnen uitsluitend herhaalaanvragen worden ingediend. </w:t>
      </w:r>
      <w:r w:rsidRPr="000926E2" w:rsidR="000926E2">
        <w:rPr>
          <w:rFonts w:ascii="Verdana" w:hAnsi="Verdana"/>
          <w:sz w:val="20"/>
          <w:szCs w:val="20"/>
        </w:rPr>
        <w:t>Een herhaalaanvraag voor het studiejaar 2026-2027 kan worden ingediend van 1 april 2026 tot en met 31 mei 2026</w:t>
      </w:r>
      <w:r w:rsidR="00215154">
        <w:rPr>
          <w:rFonts w:ascii="Verdana" w:hAnsi="Verdana"/>
          <w:sz w:val="20"/>
          <w:szCs w:val="20"/>
        </w:rPr>
        <w:t>.</w:t>
      </w:r>
      <w:r w:rsidRPr="000926E2" w:rsidR="000926E2">
        <w:rPr>
          <w:rFonts w:ascii="Verdana" w:hAnsi="Verdana"/>
          <w:sz w:val="20"/>
          <w:szCs w:val="20"/>
        </w:rPr>
        <w:t xml:space="preserve"> </w:t>
      </w:r>
      <w:r w:rsidR="00215154">
        <w:rPr>
          <w:rFonts w:ascii="Verdana" w:hAnsi="Verdana"/>
          <w:sz w:val="20"/>
          <w:szCs w:val="20"/>
        </w:rPr>
        <w:t>E</w:t>
      </w:r>
      <w:r w:rsidRPr="000926E2" w:rsidR="000926E2">
        <w:rPr>
          <w:rFonts w:ascii="Verdana" w:hAnsi="Verdana"/>
          <w:sz w:val="20"/>
          <w:szCs w:val="20"/>
        </w:rPr>
        <w:t xml:space="preserve">en herhaalaanvraag voor het studiejaar 2027-2028 kan worden ingediend van 1 april 2027 tot en met 31 mei 2027. </w:t>
      </w:r>
    </w:p>
    <w:p w:rsidRPr="00D137B2" w:rsidR="00D137B2" w:rsidP="00D137B2" w:rsidRDefault="006E5984" w14:paraId="419FBE85" w14:textId="77777777">
      <w:pPr>
        <w:rPr>
          <w:rFonts w:ascii="Verdana" w:hAnsi="Verdana"/>
          <w:sz w:val="20"/>
          <w:szCs w:val="20"/>
        </w:rPr>
      </w:pPr>
      <w:r>
        <w:rPr>
          <w:rFonts w:ascii="Verdana" w:hAnsi="Verdana"/>
          <w:sz w:val="20"/>
          <w:szCs w:val="20"/>
        </w:rPr>
        <w:t>D</w:t>
      </w:r>
      <w:r w:rsidR="00D137B2">
        <w:rPr>
          <w:rFonts w:ascii="Verdana" w:hAnsi="Verdana"/>
          <w:sz w:val="20"/>
          <w:szCs w:val="20"/>
        </w:rPr>
        <w:br/>
      </w:r>
      <w:r w:rsidRPr="00D137B2" w:rsidR="00D137B2">
        <w:rPr>
          <w:rFonts w:ascii="Verdana" w:hAnsi="Verdana"/>
          <w:sz w:val="20"/>
          <w:szCs w:val="20"/>
        </w:rPr>
        <w:t xml:space="preserve">In artikel 7, eerste lid, wordt ‘de aanvraagtermijn, bedoeld in artikel 5, vierde lid’ vervangen door ‘een aanvraagtermijn als bedoeld in artikel 5, vierde of vijfde lid’. </w:t>
      </w:r>
    </w:p>
    <w:p w:rsidR="006E5984" w:rsidRDefault="006E5984" w14:paraId="3713CF74" w14:textId="4B56F986">
      <w:pPr>
        <w:rPr>
          <w:rFonts w:ascii="Verdana" w:hAnsi="Verdana"/>
          <w:sz w:val="20"/>
          <w:szCs w:val="20"/>
        </w:rPr>
      </w:pPr>
    </w:p>
    <w:p w:rsidR="00D137B2" w:rsidRDefault="00D137B2" w14:paraId="6E013A42" w14:textId="544898AF">
      <w:pPr>
        <w:rPr>
          <w:rFonts w:ascii="Verdana" w:hAnsi="Verdana"/>
          <w:sz w:val="20"/>
          <w:szCs w:val="20"/>
        </w:rPr>
      </w:pPr>
      <w:r>
        <w:rPr>
          <w:rFonts w:ascii="Verdana" w:hAnsi="Verdana"/>
          <w:sz w:val="20"/>
          <w:szCs w:val="20"/>
        </w:rPr>
        <w:t>E</w:t>
      </w:r>
    </w:p>
    <w:p w:rsidR="006E5984" w:rsidRDefault="006E5984" w14:paraId="7354BDC3" w14:textId="2515C73A">
      <w:pPr>
        <w:rPr>
          <w:rFonts w:ascii="Verdana" w:hAnsi="Verdana"/>
          <w:sz w:val="20"/>
          <w:szCs w:val="20"/>
        </w:rPr>
      </w:pPr>
      <w:r>
        <w:rPr>
          <w:rFonts w:ascii="Verdana" w:hAnsi="Verdana"/>
          <w:sz w:val="20"/>
          <w:szCs w:val="20"/>
        </w:rPr>
        <w:t xml:space="preserve">Artikel 15 </w:t>
      </w:r>
      <w:r w:rsidR="000926E2">
        <w:rPr>
          <w:rFonts w:ascii="Verdana" w:hAnsi="Verdana"/>
          <w:sz w:val="20"/>
          <w:szCs w:val="20"/>
        </w:rPr>
        <w:t>komt te luiden</w:t>
      </w:r>
      <w:r>
        <w:rPr>
          <w:rFonts w:ascii="Verdana" w:hAnsi="Verdana"/>
          <w:sz w:val="20"/>
          <w:szCs w:val="20"/>
        </w:rPr>
        <w:t>:</w:t>
      </w:r>
      <w:r w:rsidR="000926E2">
        <w:rPr>
          <w:rFonts w:ascii="Verdana" w:hAnsi="Verdana"/>
          <w:sz w:val="20"/>
          <w:szCs w:val="20"/>
        </w:rPr>
        <w:br/>
      </w:r>
      <w:r w:rsidR="000926E2">
        <w:rPr>
          <w:rFonts w:ascii="Verdana" w:hAnsi="Verdana"/>
          <w:sz w:val="20"/>
          <w:szCs w:val="20"/>
        </w:rPr>
        <w:br/>
      </w:r>
      <w:r w:rsidRPr="000926E2" w:rsidR="000926E2">
        <w:rPr>
          <w:rFonts w:ascii="Verdana" w:hAnsi="Verdana"/>
          <w:b/>
          <w:bCs/>
          <w:sz w:val="20"/>
          <w:szCs w:val="20"/>
        </w:rPr>
        <w:t>Artikel 15. Terugvordering</w:t>
      </w:r>
      <w:r w:rsidR="000926E2">
        <w:rPr>
          <w:rFonts w:ascii="Verdana" w:hAnsi="Verdana"/>
          <w:sz w:val="20"/>
          <w:szCs w:val="20"/>
        </w:rPr>
        <w:br/>
      </w:r>
      <w:r w:rsidRPr="000926E2" w:rsidR="000926E2">
        <w:rPr>
          <w:rFonts w:ascii="Verdana" w:hAnsi="Verdana"/>
          <w:sz w:val="20"/>
          <w:szCs w:val="20"/>
        </w:rPr>
        <w:t>De minister kan de subsidie voor studieverlof terugvorderen indien de leraar binnen twee maanden na het verstrekken van de subsidie de aanvraag voor studieverlof of de aanvraag voor studiekosten intrekt.</w:t>
      </w:r>
    </w:p>
    <w:p w:rsidR="006E5984" w:rsidRDefault="00D137B2" w14:paraId="579FD6FD" w14:textId="141006BB">
      <w:pPr>
        <w:rPr>
          <w:rFonts w:ascii="Verdana" w:hAnsi="Verdana"/>
          <w:sz w:val="20"/>
          <w:szCs w:val="20"/>
        </w:rPr>
      </w:pPr>
      <w:r>
        <w:rPr>
          <w:rFonts w:ascii="Verdana" w:hAnsi="Verdana"/>
          <w:sz w:val="20"/>
          <w:szCs w:val="20"/>
        </w:rPr>
        <w:t>F</w:t>
      </w:r>
    </w:p>
    <w:p w:rsidR="006E5984" w:rsidRDefault="00215154" w14:paraId="3CC9A0E4" w14:textId="2DE3453B">
      <w:pPr>
        <w:rPr>
          <w:rFonts w:ascii="Verdana" w:hAnsi="Verdana"/>
          <w:sz w:val="20"/>
          <w:szCs w:val="20"/>
        </w:rPr>
      </w:pPr>
      <w:r>
        <w:rPr>
          <w:rFonts w:ascii="Verdana" w:hAnsi="Verdana"/>
          <w:sz w:val="20"/>
          <w:szCs w:val="20"/>
        </w:rPr>
        <w:t>In a</w:t>
      </w:r>
      <w:r w:rsidR="006E5984">
        <w:rPr>
          <w:rFonts w:ascii="Verdana" w:hAnsi="Verdana"/>
          <w:sz w:val="20"/>
          <w:szCs w:val="20"/>
        </w:rPr>
        <w:t>rtikel 19</w:t>
      </w:r>
      <w:r>
        <w:rPr>
          <w:rFonts w:ascii="Verdana" w:hAnsi="Verdana"/>
          <w:sz w:val="20"/>
          <w:szCs w:val="20"/>
        </w:rPr>
        <w:t>,</w:t>
      </w:r>
      <w:r w:rsidR="006E5984">
        <w:rPr>
          <w:rFonts w:ascii="Verdana" w:hAnsi="Verdana"/>
          <w:sz w:val="20"/>
          <w:szCs w:val="20"/>
        </w:rPr>
        <w:t xml:space="preserve"> </w:t>
      </w:r>
      <w:r w:rsidR="00A52733">
        <w:rPr>
          <w:rFonts w:ascii="Verdana" w:hAnsi="Verdana"/>
          <w:sz w:val="20"/>
          <w:szCs w:val="20"/>
        </w:rPr>
        <w:t xml:space="preserve">tweede lid, wordt </w:t>
      </w:r>
      <w:r>
        <w:rPr>
          <w:rFonts w:ascii="Verdana" w:hAnsi="Verdana"/>
          <w:sz w:val="20"/>
          <w:szCs w:val="20"/>
        </w:rPr>
        <w:t>‘</w:t>
      </w:r>
      <w:r w:rsidR="00A52733">
        <w:rPr>
          <w:rFonts w:ascii="Verdana" w:hAnsi="Verdana"/>
          <w:sz w:val="20"/>
          <w:szCs w:val="20"/>
        </w:rPr>
        <w:t>1 januari 2026</w:t>
      </w:r>
      <w:r>
        <w:rPr>
          <w:rFonts w:ascii="Verdana" w:hAnsi="Verdana"/>
          <w:sz w:val="20"/>
          <w:szCs w:val="20"/>
        </w:rPr>
        <w:t>’</w:t>
      </w:r>
      <w:r w:rsidR="00A52733">
        <w:rPr>
          <w:rFonts w:ascii="Verdana" w:hAnsi="Verdana"/>
          <w:sz w:val="20"/>
          <w:szCs w:val="20"/>
        </w:rPr>
        <w:t xml:space="preserve"> vervangen door </w:t>
      </w:r>
      <w:r>
        <w:rPr>
          <w:rFonts w:ascii="Verdana" w:hAnsi="Verdana"/>
          <w:sz w:val="20"/>
          <w:szCs w:val="20"/>
        </w:rPr>
        <w:t>‘</w:t>
      </w:r>
      <w:r w:rsidR="00A52733">
        <w:rPr>
          <w:rFonts w:ascii="Verdana" w:hAnsi="Verdana"/>
          <w:sz w:val="20"/>
          <w:szCs w:val="20"/>
        </w:rPr>
        <w:t>1 januari 2028</w:t>
      </w:r>
      <w:r>
        <w:rPr>
          <w:rFonts w:ascii="Verdana" w:hAnsi="Verdana"/>
          <w:sz w:val="20"/>
          <w:szCs w:val="20"/>
        </w:rPr>
        <w:t>’</w:t>
      </w:r>
      <w:r w:rsidR="00A52733">
        <w:rPr>
          <w:rFonts w:ascii="Verdana" w:hAnsi="Verdana"/>
          <w:sz w:val="20"/>
          <w:szCs w:val="20"/>
        </w:rPr>
        <w:t>.</w:t>
      </w:r>
      <w:r w:rsidR="000926E2">
        <w:rPr>
          <w:rFonts w:ascii="Verdana" w:hAnsi="Verdana"/>
          <w:sz w:val="20"/>
          <w:szCs w:val="20"/>
        </w:rPr>
        <w:br/>
      </w:r>
    </w:p>
    <w:p w:rsidR="006E5984" w:rsidRDefault="00D137B2" w14:paraId="786CFB87" w14:textId="610CD907">
      <w:pPr>
        <w:rPr>
          <w:rFonts w:ascii="Verdana" w:hAnsi="Verdana"/>
          <w:sz w:val="20"/>
          <w:szCs w:val="20"/>
        </w:rPr>
      </w:pPr>
      <w:r>
        <w:rPr>
          <w:rFonts w:ascii="Verdana" w:hAnsi="Verdana"/>
          <w:sz w:val="20"/>
          <w:szCs w:val="20"/>
        </w:rPr>
        <w:t>G</w:t>
      </w:r>
    </w:p>
    <w:p w:rsidRPr="00917528" w:rsidR="006E5984" w:rsidP="006E5984" w:rsidRDefault="00D92C9F" w14:paraId="0C1A980D" w14:textId="4CA18A78">
      <w:pPr>
        <w:rPr>
          <w:rFonts w:ascii="Verdana" w:hAnsi="Verdana"/>
          <w:sz w:val="20"/>
          <w:szCs w:val="20"/>
        </w:rPr>
      </w:pPr>
      <w:r>
        <w:rPr>
          <w:rFonts w:ascii="Verdana" w:hAnsi="Verdana"/>
          <w:sz w:val="20"/>
          <w:szCs w:val="20"/>
        </w:rPr>
        <w:t>In artikel 20 wordt na ‘mbo 2025’ toegevoegd ‘en herhaalaanvragen 2026-2028’.</w:t>
      </w:r>
      <w:r w:rsidR="000926E2">
        <w:rPr>
          <w:rFonts w:ascii="Verdana" w:hAnsi="Verdana"/>
          <w:sz w:val="20"/>
          <w:szCs w:val="20"/>
        </w:rPr>
        <w:br/>
      </w:r>
    </w:p>
    <w:p w:rsidRPr="006E5984" w:rsidR="006E5984" w:rsidP="006E5984" w:rsidRDefault="006E5984" w14:paraId="0B6AD571" w14:textId="0867AB12">
      <w:pPr>
        <w:rPr>
          <w:rFonts w:ascii="Verdana" w:hAnsi="Verdana"/>
          <w:sz w:val="20"/>
          <w:szCs w:val="20"/>
        </w:rPr>
      </w:pPr>
      <w:r w:rsidRPr="006E5984">
        <w:rPr>
          <w:rFonts w:ascii="Verdana" w:hAnsi="Verdana"/>
          <w:b/>
          <w:bCs/>
          <w:sz w:val="20"/>
          <w:szCs w:val="20"/>
        </w:rPr>
        <w:t>ARTIKEL I</w:t>
      </w:r>
      <w:r>
        <w:rPr>
          <w:rFonts w:ascii="Verdana" w:hAnsi="Verdana"/>
          <w:b/>
          <w:bCs/>
          <w:sz w:val="20"/>
          <w:szCs w:val="20"/>
        </w:rPr>
        <w:t>I</w:t>
      </w:r>
      <w:r w:rsidRPr="006E5984">
        <w:rPr>
          <w:rFonts w:ascii="Verdana" w:hAnsi="Verdana"/>
          <w:b/>
          <w:bCs/>
          <w:sz w:val="20"/>
          <w:szCs w:val="20"/>
        </w:rPr>
        <w:br/>
      </w:r>
      <w:r w:rsidRPr="006E5984">
        <w:rPr>
          <w:rFonts w:ascii="Verdana" w:hAnsi="Verdana"/>
          <w:sz w:val="20"/>
          <w:szCs w:val="20"/>
        </w:rPr>
        <w:br/>
        <w:t>De Subsidieregeling onderwijspersoneel opleiding tot leraar wordt als volgt gewijzigd:</w:t>
      </w:r>
    </w:p>
    <w:p w:rsidRPr="006E5984" w:rsidR="006E5984" w:rsidP="006E5984" w:rsidRDefault="006E5984" w14:paraId="1C8AFC43" w14:textId="77777777">
      <w:pPr>
        <w:rPr>
          <w:rFonts w:ascii="Verdana" w:hAnsi="Verdana"/>
          <w:sz w:val="20"/>
          <w:szCs w:val="20"/>
        </w:rPr>
      </w:pPr>
      <w:r w:rsidRPr="006E5984">
        <w:rPr>
          <w:rFonts w:ascii="Verdana" w:hAnsi="Verdana"/>
          <w:sz w:val="20"/>
          <w:szCs w:val="20"/>
        </w:rPr>
        <w:t>A</w:t>
      </w:r>
      <w:r w:rsidRPr="006E5984">
        <w:rPr>
          <w:rFonts w:ascii="Verdana" w:hAnsi="Verdana"/>
          <w:sz w:val="20"/>
          <w:szCs w:val="20"/>
        </w:rPr>
        <w:br/>
      </w:r>
      <w:r w:rsidRPr="006E5984">
        <w:rPr>
          <w:rFonts w:ascii="Verdana" w:hAnsi="Verdana"/>
          <w:sz w:val="20"/>
          <w:szCs w:val="20"/>
        </w:rPr>
        <w:br/>
        <w:t>Artikel 1 wordt als volgt gewijzigd:</w:t>
      </w:r>
    </w:p>
    <w:p w:rsidRPr="00D137B2" w:rsidR="006E5984" w:rsidP="00917528" w:rsidRDefault="00D137B2" w14:paraId="5C9FDD79" w14:textId="6D7DC54B">
      <w:pPr>
        <w:rPr>
          <w:rFonts w:ascii="Verdana" w:hAnsi="Verdana"/>
          <w:sz w:val="20"/>
          <w:szCs w:val="20"/>
        </w:rPr>
      </w:pPr>
      <w:r>
        <w:rPr>
          <w:rFonts w:ascii="Verdana" w:hAnsi="Verdana"/>
          <w:sz w:val="20"/>
          <w:szCs w:val="20"/>
        </w:rPr>
        <w:t xml:space="preserve">1. </w:t>
      </w:r>
      <w:r w:rsidRPr="00D137B2" w:rsidR="006E5984">
        <w:rPr>
          <w:rFonts w:ascii="Verdana" w:hAnsi="Verdana"/>
          <w:sz w:val="20"/>
          <w:szCs w:val="20"/>
        </w:rPr>
        <w:t>De begripsbepaling ‘bevoegd gezag’ komt te luiden:</w:t>
      </w:r>
      <w:r w:rsidRPr="00D137B2" w:rsidR="006E5984">
        <w:rPr>
          <w:rFonts w:ascii="Verdana" w:hAnsi="Verdana"/>
          <w:sz w:val="20"/>
          <w:szCs w:val="20"/>
        </w:rPr>
        <w:br/>
      </w:r>
      <w:r w:rsidRPr="00D137B2" w:rsidR="006E5984">
        <w:rPr>
          <w:rFonts w:ascii="Verdana" w:hAnsi="Verdana"/>
          <w:sz w:val="20"/>
          <w:szCs w:val="20"/>
        </w:rPr>
        <w:br/>
      </w:r>
      <w:r w:rsidRPr="00D137B2" w:rsidR="006E5984">
        <w:rPr>
          <w:rFonts w:ascii="Verdana" w:hAnsi="Verdana"/>
          <w:i/>
          <w:iCs/>
          <w:sz w:val="20"/>
          <w:szCs w:val="20"/>
        </w:rPr>
        <w:t>bevoegd gezag</w:t>
      </w:r>
      <w:r w:rsidRPr="00D137B2" w:rsidR="006E5984">
        <w:rPr>
          <w:rFonts w:ascii="Verdana" w:hAnsi="Verdana"/>
          <w:sz w:val="20"/>
          <w:szCs w:val="20"/>
        </w:rPr>
        <w:t xml:space="preserve">:  bevoegd gezag als </w:t>
      </w:r>
      <w:r w:rsidRPr="00D137B2" w:rsidR="006E5984">
        <w:rPr>
          <w:rFonts w:ascii="Verdana" w:hAnsi="Verdana"/>
          <w:color w:val="000000" w:themeColor="text1"/>
          <w:sz w:val="20"/>
          <w:szCs w:val="20"/>
        </w:rPr>
        <w:t>bedoeld in </w:t>
      </w:r>
      <w:hyperlink w:history="1" r:id="rId8">
        <w:r w:rsidRPr="00D137B2" w:rsidR="006E5984">
          <w:rPr>
            <w:rStyle w:val="Hyperlink"/>
            <w:rFonts w:ascii="Verdana" w:hAnsi="Verdana"/>
            <w:color w:val="000000" w:themeColor="text1"/>
            <w:sz w:val="20"/>
            <w:szCs w:val="20"/>
            <w:u w:val="none"/>
          </w:rPr>
          <w:t>artikel 1 van de Wet op het primair onderwijs</w:t>
        </w:r>
      </w:hyperlink>
      <w:r w:rsidRPr="00D137B2" w:rsidR="006E5984">
        <w:rPr>
          <w:rFonts w:ascii="Verdana" w:hAnsi="Verdana"/>
          <w:color w:val="000000" w:themeColor="text1"/>
          <w:sz w:val="20"/>
          <w:szCs w:val="20"/>
        </w:rPr>
        <w:t>, </w:t>
      </w:r>
      <w:hyperlink w:history="1" r:id="rId9">
        <w:r w:rsidRPr="00D137B2" w:rsidR="006E5984">
          <w:rPr>
            <w:rStyle w:val="Hyperlink"/>
            <w:rFonts w:ascii="Verdana" w:hAnsi="Verdana"/>
            <w:color w:val="000000" w:themeColor="text1"/>
            <w:sz w:val="20"/>
            <w:szCs w:val="20"/>
            <w:u w:val="none"/>
          </w:rPr>
          <w:t>artikel 1 van de Wet op de expertisecentra</w:t>
        </w:r>
      </w:hyperlink>
      <w:r w:rsidRPr="00D137B2" w:rsidR="006E5984">
        <w:rPr>
          <w:rFonts w:ascii="Verdana" w:hAnsi="Verdana"/>
          <w:color w:val="000000" w:themeColor="text1"/>
          <w:sz w:val="20"/>
          <w:szCs w:val="20"/>
        </w:rPr>
        <w:t>, </w:t>
      </w:r>
      <w:hyperlink w:history="1" r:id="rId10">
        <w:r w:rsidRPr="00D137B2" w:rsidR="006E5984">
          <w:rPr>
            <w:rStyle w:val="Hyperlink"/>
            <w:rFonts w:ascii="Verdana" w:hAnsi="Verdana"/>
            <w:color w:val="000000" w:themeColor="text1"/>
            <w:sz w:val="20"/>
            <w:szCs w:val="20"/>
            <w:u w:val="none"/>
          </w:rPr>
          <w:t>artikel 1 van de Wet primair onderwijs BES</w:t>
        </w:r>
      </w:hyperlink>
      <w:r w:rsidRPr="00D137B2" w:rsidR="002F0E0E">
        <w:rPr>
          <w:rFonts w:ascii="Verdana" w:hAnsi="Verdana"/>
          <w:color w:val="000000" w:themeColor="text1"/>
          <w:sz w:val="20"/>
          <w:szCs w:val="20"/>
        </w:rPr>
        <w:t xml:space="preserve">, </w:t>
      </w:r>
      <w:hyperlink w:history="1" r:id="rId11">
        <w:r w:rsidRPr="00D137B2" w:rsidR="006E5984">
          <w:rPr>
            <w:rStyle w:val="Hyperlink"/>
            <w:rFonts w:ascii="Verdana" w:hAnsi="Verdana"/>
            <w:color w:val="000000" w:themeColor="text1"/>
            <w:sz w:val="20"/>
            <w:szCs w:val="20"/>
            <w:u w:val="none"/>
          </w:rPr>
          <w:t>artikel 1.1 van de Wet voortgezet onderwijs 2020</w:t>
        </w:r>
      </w:hyperlink>
      <w:r w:rsidRPr="00D137B2" w:rsidR="002F0E0E">
        <w:rPr>
          <w:rFonts w:ascii="Verdana" w:hAnsi="Verdana"/>
          <w:color w:val="000000" w:themeColor="text1"/>
          <w:sz w:val="20"/>
          <w:szCs w:val="20"/>
        </w:rPr>
        <w:t xml:space="preserve"> of </w:t>
      </w:r>
      <w:hyperlink w:history="1" r:id="rId12">
        <w:r w:rsidRPr="00D137B2" w:rsidR="002F0E0E">
          <w:rPr>
            <w:rStyle w:val="Hyperlink"/>
            <w:rFonts w:ascii="Verdana" w:hAnsi="Verdana"/>
            <w:color w:val="000000" w:themeColor="text1"/>
            <w:sz w:val="20"/>
            <w:szCs w:val="20"/>
            <w:u w:val="none"/>
          </w:rPr>
          <w:t>artikel 1.1.1, onderdelen a en b van de Wet educatie en beroepsonderwijs</w:t>
        </w:r>
      </w:hyperlink>
      <w:r w:rsidRPr="00D137B2" w:rsidR="006E5984">
        <w:rPr>
          <w:rFonts w:ascii="Verdana" w:hAnsi="Verdana"/>
          <w:color w:val="000000" w:themeColor="text1"/>
          <w:sz w:val="20"/>
          <w:szCs w:val="20"/>
        </w:rPr>
        <w:t>;</w:t>
      </w:r>
      <w:r w:rsidRPr="00D137B2" w:rsidR="006E5984">
        <w:rPr>
          <w:rFonts w:ascii="Verdana" w:hAnsi="Verdana"/>
          <w:color w:val="000000" w:themeColor="text1"/>
          <w:sz w:val="20"/>
          <w:szCs w:val="20"/>
        </w:rPr>
        <w:br/>
      </w:r>
      <w:bookmarkStart w:name="_Hlk206679554" w:id="0"/>
      <w:r w:rsidR="00917528">
        <w:rPr>
          <w:rFonts w:ascii="Verdana" w:hAnsi="Verdana"/>
          <w:sz w:val="20"/>
          <w:szCs w:val="20"/>
        </w:rPr>
        <w:br/>
      </w:r>
      <w:r>
        <w:rPr>
          <w:rFonts w:ascii="Verdana" w:hAnsi="Verdana"/>
          <w:sz w:val="20"/>
          <w:szCs w:val="20"/>
        </w:rPr>
        <w:t xml:space="preserve">2. </w:t>
      </w:r>
      <w:r w:rsidRPr="00D137B2" w:rsidR="00215EF4">
        <w:rPr>
          <w:rFonts w:ascii="Verdana" w:hAnsi="Verdana"/>
          <w:sz w:val="20"/>
          <w:szCs w:val="20"/>
        </w:rPr>
        <w:t>In de alfabetische volgorde wordt een begripsbepaling ingevoegd, luidende</w:t>
      </w:r>
      <w:r w:rsidRPr="00D137B2" w:rsidR="006E5984">
        <w:rPr>
          <w:rFonts w:ascii="Verdana" w:hAnsi="Verdana"/>
          <w:sz w:val="20"/>
          <w:szCs w:val="20"/>
        </w:rPr>
        <w:t>:</w:t>
      </w:r>
      <w:r w:rsidRPr="00D137B2" w:rsidR="006E5984">
        <w:rPr>
          <w:rFonts w:ascii="Verdana" w:hAnsi="Verdana"/>
          <w:sz w:val="20"/>
          <w:szCs w:val="20"/>
        </w:rPr>
        <w:br/>
      </w:r>
      <w:bookmarkEnd w:id="0"/>
      <w:r w:rsidRPr="00D137B2" w:rsidR="006E5984">
        <w:rPr>
          <w:rFonts w:ascii="Verdana" w:hAnsi="Verdana"/>
          <w:sz w:val="20"/>
          <w:szCs w:val="20"/>
        </w:rPr>
        <w:br/>
      </w:r>
      <w:r w:rsidRPr="00D137B2" w:rsidR="006E5984">
        <w:rPr>
          <w:rFonts w:ascii="Verdana" w:hAnsi="Verdana"/>
          <w:i/>
          <w:iCs/>
          <w:sz w:val="20"/>
          <w:szCs w:val="20"/>
        </w:rPr>
        <w:lastRenderedPageBreak/>
        <w:t>instructeur:</w:t>
      </w:r>
      <w:r w:rsidRPr="00D137B2" w:rsidR="006E5984">
        <w:rPr>
          <w:rFonts w:ascii="Verdana" w:hAnsi="Verdana"/>
          <w:sz w:val="20"/>
          <w:szCs w:val="20"/>
        </w:rPr>
        <w:t> personeelslid van een instelling, belast met onderwijsondersteunende werkzaamheden als bedoeld in artikel 4.2.2 van de Wet educatie en beroepsonderwijs</w:t>
      </w:r>
      <w:r w:rsidRPr="00D137B2" w:rsidR="00215154">
        <w:rPr>
          <w:rFonts w:ascii="Verdana" w:hAnsi="Verdana"/>
          <w:sz w:val="20"/>
          <w:szCs w:val="20"/>
        </w:rPr>
        <w:t>, niet zijnde een docent als bedoeld in artikel 4.1a.1 van de Wet educatie en beroepsonderwijs</w:t>
      </w:r>
      <w:r w:rsidRPr="00D137B2" w:rsidR="006E5984">
        <w:rPr>
          <w:rFonts w:ascii="Verdana" w:hAnsi="Verdana"/>
          <w:sz w:val="20"/>
          <w:szCs w:val="20"/>
        </w:rPr>
        <w:t xml:space="preserve">; </w:t>
      </w:r>
      <w:r w:rsidRPr="00D137B2" w:rsidR="006E5984">
        <w:rPr>
          <w:rFonts w:ascii="Verdana" w:hAnsi="Verdana"/>
          <w:sz w:val="20"/>
          <w:szCs w:val="20"/>
        </w:rPr>
        <w:br/>
      </w:r>
    </w:p>
    <w:p w:rsidRPr="00D137B2" w:rsidR="006E5984" w:rsidP="00D137B2" w:rsidRDefault="00D137B2" w14:paraId="7C006191" w14:textId="7811AF05">
      <w:pPr>
        <w:ind w:left="360"/>
        <w:rPr>
          <w:rFonts w:ascii="Verdana" w:hAnsi="Verdana"/>
          <w:sz w:val="20"/>
          <w:szCs w:val="20"/>
        </w:rPr>
      </w:pPr>
      <w:r>
        <w:rPr>
          <w:rFonts w:ascii="Verdana" w:hAnsi="Verdana"/>
          <w:sz w:val="20"/>
          <w:szCs w:val="20"/>
        </w:rPr>
        <w:t xml:space="preserve">3. </w:t>
      </w:r>
      <w:r w:rsidRPr="00D137B2" w:rsidR="006E5984">
        <w:rPr>
          <w:rFonts w:ascii="Verdana" w:hAnsi="Verdana"/>
          <w:sz w:val="20"/>
          <w:szCs w:val="20"/>
        </w:rPr>
        <w:t>De begripsbepaling ‘minister’ komt te luiden:</w:t>
      </w:r>
      <w:r w:rsidRPr="00D137B2" w:rsidR="006E5984">
        <w:rPr>
          <w:rFonts w:ascii="Verdana" w:hAnsi="Verdana"/>
          <w:sz w:val="20"/>
          <w:szCs w:val="20"/>
        </w:rPr>
        <w:br/>
      </w:r>
      <w:r w:rsidRPr="00D137B2" w:rsidR="006E5984">
        <w:rPr>
          <w:rFonts w:ascii="Verdana" w:hAnsi="Verdana"/>
          <w:sz w:val="20"/>
          <w:szCs w:val="20"/>
        </w:rPr>
        <w:br/>
      </w:r>
      <w:r w:rsidRPr="00D137B2" w:rsidR="006E5984">
        <w:rPr>
          <w:rFonts w:ascii="Verdana" w:hAnsi="Verdana"/>
          <w:i/>
          <w:iCs/>
          <w:sz w:val="20"/>
          <w:szCs w:val="20"/>
        </w:rPr>
        <w:t>minister</w:t>
      </w:r>
      <w:r w:rsidRPr="00D137B2" w:rsidR="006E5984">
        <w:rPr>
          <w:rFonts w:ascii="Verdana" w:hAnsi="Verdana"/>
          <w:sz w:val="20"/>
          <w:szCs w:val="20"/>
        </w:rPr>
        <w:t>: Minister van Onderwijs, Cultuur en Wetenschap;</w:t>
      </w:r>
      <w:r w:rsidRPr="00D137B2" w:rsidR="006E5984">
        <w:rPr>
          <w:rFonts w:ascii="Verdana" w:hAnsi="Verdana"/>
          <w:sz w:val="20"/>
          <w:szCs w:val="20"/>
        </w:rPr>
        <w:br/>
      </w:r>
    </w:p>
    <w:p w:rsidRPr="00D137B2" w:rsidR="006E5984" w:rsidP="00D137B2" w:rsidRDefault="00D137B2" w14:paraId="35ABE61F" w14:textId="5EADC02D">
      <w:pPr>
        <w:ind w:left="360"/>
        <w:rPr>
          <w:rFonts w:ascii="Verdana" w:hAnsi="Verdana"/>
          <w:sz w:val="20"/>
          <w:szCs w:val="20"/>
        </w:rPr>
      </w:pPr>
      <w:bookmarkStart w:name="_Hlk202870257" w:id="1"/>
      <w:r>
        <w:rPr>
          <w:rFonts w:ascii="Verdana" w:hAnsi="Verdana"/>
          <w:sz w:val="20"/>
          <w:szCs w:val="20"/>
        </w:rPr>
        <w:t xml:space="preserve">4. </w:t>
      </w:r>
      <w:r w:rsidRPr="00D137B2" w:rsidR="006E5984">
        <w:rPr>
          <w:rFonts w:ascii="Verdana" w:hAnsi="Verdana"/>
          <w:sz w:val="20"/>
          <w:szCs w:val="20"/>
        </w:rPr>
        <w:t>Onderdeel a van de begripsbepaling ‘opleiding tot leraar’ komt te luiden:</w:t>
      </w:r>
      <w:r w:rsidRPr="00D137B2" w:rsidR="006E5984">
        <w:rPr>
          <w:rFonts w:ascii="Verdana" w:hAnsi="Verdana"/>
          <w:sz w:val="20"/>
          <w:szCs w:val="20"/>
        </w:rPr>
        <w:br/>
      </w:r>
      <w:r w:rsidRPr="00D137B2" w:rsidR="006E5984">
        <w:rPr>
          <w:rFonts w:ascii="Verdana" w:hAnsi="Verdana"/>
          <w:sz w:val="20"/>
          <w:szCs w:val="20"/>
        </w:rPr>
        <w:br/>
        <w:t>a</w:t>
      </w:r>
      <w:r w:rsidRPr="00D137B2" w:rsidR="006E5984">
        <w:rPr>
          <w:rFonts w:ascii="Verdana" w:hAnsi="Verdana"/>
          <w:color w:val="000000" w:themeColor="text1"/>
          <w:sz w:val="20"/>
          <w:szCs w:val="20"/>
        </w:rPr>
        <w:t>. op basis van de</w:t>
      </w:r>
      <w:hyperlink w:history="1" r:id="rId13">
        <w:r w:rsidRPr="00D137B2" w:rsidR="006E5984">
          <w:rPr>
            <w:rStyle w:val="Hyperlink"/>
            <w:rFonts w:ascii="Verdana" w:hAnsi="Verdana"/>
            <w:color w:val="000000" w:themeColor="text1"/>
            <w:sz w:val="20"/>
            <w:szCs w:val="20"/>
            <w:u w:val="none"/>
          </w:rPr>
          <w:t xml:space="preserve"> Wet op het hoger onderwijs en wetenschappelijk onderzoek</w:t>
        </w:r>
      </w:hyperlink>
      <w:r w:rsidRPr="00D137B2" w:rsidR="006E5984">
        <w:rPr>
          <w:rFonts w:ascii="Verdana" w:hAnsi="Verdana"/>
          <w:color w:val="000000" w:themeColor="text1"/>
          <w:sz w:val="20"/>
          <w:szCs w:val="20"/>
        </w:rPr>
        <w:t xml:space="preserve"> bekostigde bachelor- of masteropleiding die leidt tot het verkrijgen van een bevoegdheid om </w:t>
      </w:r>
      <w:r w:rsidRPr="00D137B2">
        <w:rPr>
          <w:rFonts w:ascii="Verdana" w:hAnsi="Verdana"/>
          <w:color w:val="000000" w:themeColor="text1"/>
          <w:sz w:val="20"/>
          <w:szCs w:val="20"/>
        </w:rPr>
        <w:t xml:space="preserve">les te geven in een school of instelling die valt onder de </w:t>
      </w:r>
      <w:hyperlink w:history="1" r:id="rId14">
        <w:r w:rsidRPr="00D137B2" w:rsidR="006E5984">
          <w:rPr>
            <w:rStyle w:val="Hyperlink"/>
            <w:rFonts w:ascii="Verdana" w:hAnsi="Verdana"/>
            <w:color w:val="000000" w:themeColor="text1"/>
            <w:sz w:val="20"/>
            <w:szCs w:val="20"/>
            <w:u w:val="none"/>
          </w:rPr>
          <w:t>Wet op het primair onderwijs</w:t>
        </w:r>
      </w:hyperlink>
      <w:r w:rsidRPr="00D137B2" w:rsidR="006E5984">
        <w:rPr>
          <w:rFonts w:ascii="Verdana" w:hAnsi="Verdana"/>
          <w:color w:val="000000" w:themeColor="text1"/>
          <w:sz w:val="20"/>
          <w:szCs w:val="20"/>
        </w:rPr>
        <w:t>, de </w:t>
      </w:r>
      <w:hyperlink w:history="1" r:id="rId15">
        <w:r w:rsidRPr="00D137B2" w:rsidR="006E5984">
          <w:rPr>
            <w:rStyle w:val="Hyperlink"/>
            <w:rFonts w:ascii="Verdana" w:hAnsi="Verdana"/>
            <w:color w:val="000000" w:themeColor="text1"/>
            <w:sz w:val="20"/>
            <w:szCs w:val="20"/>
            <w:u w:val="none"/>
          </w:rPr>
          <w:t>Wet op de expertisecentra</w:t>
        </w:r>
      </w:hyperlink>
      <w:r w:rsidRPr="00D137B2" w:rsidR="006E5984">
        <w:rPr>
          <w:rFonts w:ascii="Verdana" w:hAnsi="Verdana"/>
          <w:color w:val="000000" w:themeColor="text1"/>
          <w:sz w:val="20"/>
          <w:szCs w:val="20"/>
        </w:rPr>
        <w:t>, de </w:t>
      </w:r>
      <w:hyperlink w:history="1" r:id="rId16">
        <w:r w:rsidRPr="00D137B2" w:rsidR="006E5984">
          <w:rPr>
            <w:rStyle w:val="Hyperlink"/>
            <w:rFonts w:ascii="Verdana" w:hAnsi="Verdana"/>
            <w:color w:val="000000" w:themeColor="text1"/>
            <w:sz w:val="20"/>
            <w:szCs w:val="20"/>
            <w:u w:val="none"/>
          </w:rPr>
          <w:t>Wet primair onderwijs BES</w:t>
        </w:r>
      </w:hyperlink>
      <w:r w:rsidRPr="00D137B2" w:rsidR="006E5984">
        <w:rPr>
          <w:rFonts w:ascii="Verdana" w:hAnsi="Verdana"/>
          <w:color w:val="000000" w:themeColor="text1"/>
          <w:sz w:val="20"/>
          <w:szCs w:val="20"/>
        </w:rPr>
        <w:t> of de </w:t>
      </w:r>
      <w:hyperlink w:history="1" r:id="rId17">
        <w:r w:rsidRPr="00D137B2" w:rsidR="006E5984">
          <w:rPr>
            <w:rStyle w:val="Hyperlink"/>
            <w:rFonts w:ascii="Verdana" w:hAnsi="Verdana"/>
            <w:color w:val="000000" w:themeColor="text1"/>
            <w:sz w:val="20"/>
            <w:szCs w:val="20"/>
            <w:u w:val="none"/>
          </w:rPr>
          <w:t>Wet voortgezet onderwijs 2020</w:t>
        </w:r>
      </w:hyperlink>
      <w:r w:rsidRPr="00D137B2" w:rsidR="006E5984">
        <w:rPr>
          <w:rFonts w:ascii="Verdana" w:hAnsi="Verdana"/>
          <w:color w:val="000000" w:themeColor="text1"/>
          <w:sz w:val="20"/>
          <w:szCs w:val="20"/>
        </w:rPr>
        <w:t xml:space="preserve"> of </w:t>
      </w:r>
      <w:r w:rsidRPr="00D137B2" w:rsidR="00215154">
        <w:rPr>
          <w:rFonts w:ascii="Verdana" w:hAnsi="Verdana"/>
          <w:color w:val="000000" w:themeColor="text1"/>
          <w:sz w:val="20"/>
          <w:szCs w:val="20"/>
        </w:rPr>
        <w:t xml:space="preserve">een opleiding </w:t>
      </w:r>
      <w:r w:rsidRPr="00D137B2" w:rsidR="006E5984">
        <w:rPr>
          <w:rFonts w:ascii="Verdana" w:hAnsi="Verdana"/>
          <w:color w:val="000000" w:themeColor="text1"/>
          <w:sz w:val="20"/>
          <w:szCs w:val="20"/>
        </w:rPr>
        <w:t xml:space="preserve">die </w:t>
      </w:r>
      <w:r w:rsidRPr="00D137B2" w:rsidR="00215154">
        <w:rPr>
          <w:rFonts w:ascii="Verdana" w:hAnsi="Verdana"/>
          <w:color w:val="000000" w:themeColor="text1"/>
          <w:sz w:val="20"/>
          <w:szCs w:val="20"/>
        </w:rPr>
        <w:t>leidt tot een diploma of getuigschrift als bedoeld in</w:t>
      </w:r>
      <w:r w:rsidRPr="00D137B2" w:rsidR="006E5984">
        <w:rPr>
          <w:rFonts w:ascii="Verdana" w:hAnsi="Verdana"/>
          <w:color w:val="000000" w:themeColor="text1"/>
          <w:sz w:val="20"/>
          <w:szCs w:val="20"/>
        </w:rPr>
        <w:t xml:space="preserve"> art</w:t>
      </w:r>
      <w:r w:rsidRPr="00D137B2" w:rsidR="00215154">
        <w:rPr>
          <w:rFonts w:ascii="Verdana" w:hAnsi="Verdana"/>
          <w:color w:val="000000" w:themeColor="text1"/>
          <w:sz w:val="20"/>
          <w:szCs w:val="20"/>
        </w:rPr>
        <w:t>ikel</w:t>
      </w:r>
      <w:r w:rsidRPr="00D137B2" w:rsidR="006E5984">
        <w:rPr>
          <w:rFonts w:ascii="Verdana" w:hAnsi="Verdana"/>
          <w:color w:val="000000" w:themeColor="text1"/>
          <w:sz w:val="20"/>
          <w:szCs w:val="20"/>
        </w:rPr>
        <w:t xml:space="preserve"> 4.2.1</w:t>
      </w:r>
      <w:r w:rsidRPr="00D137B2" w:rsidR="00215EF4">
        <w:rPr>
          <w:rFonts w:ascii="Verdana" w:hAnsi="Verdana"/>
          <w:color w:val="000000" w:themeColor="text1"/>
          <w:sz w:val="20"/>
          <w:szCs w:val="20"/>
        </w:rPr>
        <w:t>, tweede lid, onderdeel b,</w:t>
      </w:r>
      <w:r w:rsidRPr="00D137B2" w:rsidR="006E5984">
        <w:rPr>
          <w:rFonts w:ascii="Verdana" w:hAnsi="Verdana"/>
          <w:color w:val="000000" w:themeColor="text1"/>
          <w:sz w:val="20"/>
          <w:szCs w:val="20"/>
        </w:rPr>
        <w:t xml:space="preserve"> van de Wet educatie en beroepsonderwijs</w:t>
      </w:r>
      <w:r w:rsidRPr="00D137B2" w:rsidR="00215EF4">
        <w:rPr>
          <w:rFonts w:ascii="Verdana" w:hAnsi="Verdana"/>
          <w:color w:val="000000" w:themeColor="text1"/>
          <w:sz w:val="20"/>
          <w:szCs w:val="20"/>
        </w:rPr>
        <w:t>; of</w:t>
      </w:r>
    </w:p>
    <w:bookmarkEnd w:id="1"/>
    <w:p w:rsidRPr="006E5984" w:rsidR="006E5984" w:rsidP="006E5984" w:rsidRDefault="006E5984" w14:paraId="1EA80336" w14:textId="77777777">
      <w:pPr>
        <w:rPr>
          <w:rFonts w:ascii="Verdana" w:hAnsi="Verdana"/>
          <w:sz w:val="20"/>
          <w:szCs w:val="20"/>
        </w:rPr>
      </w:pPr>
      <w:r w:rsidRPr="006E5984">
        <w:rPr>
          <w:rFonts w:ascii="Verdana" w:hAnsi="Verdana"/>
          <w:sz w:val="20"/>
          <w:szCs w:val="20"/>
        </w:rPr>
        <w:t>B</w:t>
      </w:r>
    </w:p>
    <w:p w:rsidRPr="006E5984" w:rsidR="006E5984" w:rsidP="006E5984" w:rsidRDefault="006E5984" w14:paraId="2E900131" w14:textId="77777777">
      <w:pPr>
        <w:rPr>
          <w:rFonts w:ascii="Verdana" w:hAnsi="Verdana"/>
          <w:sz w:val="20"/>
          <w:szCs w:val="20"/>
        </w:rPr>
      </w:pPr>
      <w:r w:rsidRPr="006E5984">
        <w:rPr>
          <w:rFonts w:ascii="Verdana" w:hAnsi="Verdana"/>
          <w:sz w:val="20"/>
          <w:szCs w:val="20"/>
        </w:rPr>
        <w:t>Artikel 5, vijfde lid, komt te luiden:</w:t>
      </w:r>
    </w:p>
    <w:p w:rsidRPr="006E5984" w:rsidR="006E5984" w:rsidP="00D137B2" w:rsidRDefault="00D137B2" w14:paraId="0AC67259" w14:textId="1ABA3771">
      <w:pPr>
        <w:rPr>
          <w:rFonts w:ascii="Verdana" w:hAnsi="Verdana"/>
          <w:sz w:val="20"/>
          <w:szCs w:val="20"/>
        </w:rPr>
      </w:pPr>
      <w:r>
        <w:rPr>
          <w:rFonts w:ascii="Verdana" w:hAnsi="Verdana"/>
          <w:sz w:val="20"/>
          <w:szCs w:val="20"/>
        </w:rPr>
        <w:t xml:space="preserve">5. </w:t>
      </w:r>
      <w:r w:rsidRPr="006E5984" w:rsidR="006E5984">
        <w:rPr>
          <w:rFonts w:ascii="Verdana" w:hAnsi="Verdana"/>
          <w:sz w:val="20"/>
          <w:szCs w:val="20"/>
        </w:rPr>
        <w:t>Indien het voor subsidieverstrekking beschikbare bedrag na toepassing van het vierde lid niet wordt uitgeput, wordt het resterende bedrag verdeeld over de voor dat kalenderjaar vastgestelde subsidieplafonds voor het voortgezet onderwijs, bedoeld in artikel 8b</w:t>
      </w:r>
      <w:r w:rsidR="00215EF4">
        <w:rPr>
          <w:rFonts w:ascii="Verdana" w:hAnsi="Verdana"/>
          <w:sz w:val="20"/>
          <w:szCs w:val="20"/>
        </w:rPr>
        <w:t>,</w:t>
      </w:r>
      <w:r w:rsidRPr="006E5984" w:rsidR="006E5984">
        <w:rPr>
          <w:rFonts w:ascii="Verdana" w:hAnsi="Verdana"/>
          <w:sz w:val="20"/>
          <w:szCs w:val="20"/>
        </w:rPr>
        <w:t xml:space="preserve"> en het middelbaar beroepsonderwijs, bedoeld in artikel 8</w:t>
      </w:r>
      <w:r w:rsidR="00215EF4">
        <w:rPr>
          <w:rFonts w:ascii="Verdana" w:hAnsi="Verdana"/>
          <w:sz w:val="20"/>
          <w:szCs w:val="20"/>
        </w:rPr>
        <w:t>h</w:t>
      </w:r>
      <w:r w:rsidRPr="006E5984" w:rsidR="006E5984">
        <w:rPr>
          <w:rFonts w:ascii="Verdana" w:hAnsi="Verdana"/>
          <w:sz w:val="20"/>
          <w:szCs w:val="20"/>
        </w:rPr>
        <w:t xml:space="preserve">. Het bedrag wordt verdeeld naar rato van de overvraag bij deze </w:t>
      </w:r>
      <w:r w:rsidR="00215EF4">
        <w:rPr>
          <w:rFonts w:ascii="Verdana" w:hAnsi="Verdana"/>
          <w:sz w:val="20"/>
          <w:szCs w:val="20"/>
        </w:rPr>
        <w:t xml:space="preserve">andere </w:t>
      </w:r>
      <w:r w:rsidRPr="006E5984" w:rsidR="006E5984">
        <w:rPr>
          <w:rFonts w:ascii="Verdana" w:hAnsi="Verdana"/>
          <w:sz w:val="20"/>
          <w:szCs w:val="20"/>
        </w:rPr>
        <w:t>subsidieplafonds.</w:t>
      </w:r>
    </w:p>
    <w:p w:rsidRPr="006E5984" w:rsidR="008A50CC" w:rsidP="008A50CC" w:rsidRDefault="006E5984" w14:paraId="12082100" w14:textId="1EA4966C">
      <w:pPr>
        <w:rPr>
          <w:rFonts w:ascii="Verdana" w:hAnsi="Verdana"/>
          <w:sz w:val="20"/>
          <w:szCs w:val="20"/>
        </w:rPr>
      </w:pPr>
      <w:r w:rsidRPr="006E5984">
        <w:rPr>
          <w:rFonts w:ascii="Verdana" w:hAnsi="Verdana"/>
          <w:sz w:val="20"/>
          <w:szCs w:val="20"/>
        </w:rPr>
        <w:t>C</w:t>
      </w:r>
      <w:r w:rsidRPr="006E5984">
        <w:rPr>
          <w:rFonts w:ascii="Verdana" w:hAnsi="Verdana"/>
          <w:sz w:val="20"/>
          <w:szCs w:val="20"/>
        </w:rPr>
        <w:br/>
      </w:r>
      <w:r w:rsidRPr="006E5984">
        <w:rPr>
          <w:rFonts w:ascii="Verdana" w:hAnsi="Verdana"/>
          <w:sz w:val="20"/>
          <w:szCs w:val="20"/>
        </w:rPr>
        <w:br/>
      </w:r>
      <w:r w:rsidRPr="006E5984" w:rsidR="008A50CC">
        <w:rPr>
          <w:rFonts w:ascii="Verdana" w:hAnsi="Verdana"/>
          <w:sz w:val="20"/>
          <w:szCs w:val="20"/>
        </w:rPr>
        <w:t>Artikel 7</w:t>
      </w:r>
      <w:r w:rsidR="008A50CC">
        <w:rPr>
          <w:rFonts w:ascii="Verdana" w:hAnsi="Verdana"/>
          <w:sz w:val="20"/>
          <w:szCs w:val="20"/>
        </w:rPr>
        <w:t>, tweede lid, onderdeel h, komt te luiden:</w:t>
      </w:r>
      <w:r w:rsidR="008A50CC">
        <w:rPr>
          <w:rFonts w:ascii="Verdana" w:hAnsi="Verdana"/>
          <w:sz w:val="20"/>
          <w:szCs w:val="20"/>
        </w:rPr>
        <w:br/>
      </w:r>
    </w:p>
    <w:p w:rsidR="008A50CC" w:rsidP="008A50CC" w:rsidRDefault="008A50CC" w14:paraId="70C3B285" w14:textId="77777777">
      <w:pPr>
        <w:rPr>
          <w:rFonts w:ascii="Verdana" w:hAnsi="Verdana"/>
          <w:sz w:val="20"/>
          <w:szCs w:val="20"/>
        </w:rPr>
      </w:pPr>
      <w:r w:rsidRPr="006E5984">
        <w:rPr>
          <w:rFonts w:ascii="Verdana" w:hAnsi="Verdana"/>
          <w:sz w:val="20"/>
          <w:szCs w:val="20"/>
        </w:rPr>
        <w:t xml:space="preserve">h. van </w:t>
      </w:r>
      <w:r>
        <w:rPr>
          <w:rFonts w:ascii="Verdana" w:hAnsi="Verdana"/>
          <w:sz w:val="20"/>
          <w:szCs w:val="20"/>
        </w:rPr>
        <w:t>1</w:t>
      </w:r>
      <w:r w:rsidRPr="006E5984">
        <w:rPr>
          <w:rFonts w:ascii="Verdana" w:hAnsi="Verdana"/>
          <w:sz w:val="20"/>
          <w:szCs w:val="20"/>
        </w:rPr>
        <w:t xml:space="preserve"> januari 2026 tot </w:t>
      </w:r>
      <w:r>
        <w:rPr>
          <w:rFonts w:ascii="Verdana" w:hAnsi="Verdana"/>
          <w:sz w:val="20"/>
          <w:szCs w:val="20"/>
        </w:rPr>
        <w:t xml:space="preserve">en met </w:t>
      </w:r>
      <w:r w:rsidRPr="006E5984">
        <w:rPr>
          <w:rFonts w:ascii="Verdana" w:hAnsi="Verdana"/>
          <w:sz w:val="20"/>
          <w:szCs w:val="20"/>
        </w:rPr>
        <w:t>16 oktober 2026 1</w:t>
      </w:r>
      <w:r>
        <w:rPr>
          <w:rFonts w:ascii="Verdana" w:hAnsi="Verdana"/>
          <w:sz w:val="20"/>
          <w:szCs w:val="20"/>
        </w:rPr>
        <w:t>3</w:t>
      </w:r>
      <w:r w:rsidRPr="006E5984">
        <w:rPr>
          <w:rFonts w:ascii="Verdana" w:hAnsi="Verdana"/>
          <w:sz w:val="20"/>
          <w:szCs w:val="20"/>
        </w:rPr>
        <w:t>.00 uur, voor subsidieverstrekking in het jaar 2026.</w:t>
      </w:r>
    </w:p>
    <w:p w:rsidRPr="006E5984" w:rsidR="006E5984" w:rsidP="008A50CC" w:rsidRDefault="006E5984" w14:paraId="5580AE6C" w14:textId="2B2B7BB0">
      <w:pPr>
        <w:rPr>
          <w:rFonts w:ascii="Verdana" w:hAnsi="Verdana"/>
          <w:sz w:val="20"/>
          <w:szCs w:val="20"/>
        </w:rPr>
      </w:pPr>
      <w:r w:rsidRPr="006E5984">
        <w:rPr>
          <w:rFonts w:ascii="Verdana" w:hAnsi="Verdana"/>
          <w:sz w:val="20"/>
          <w:szCs w:val="20"/>
        </w:rPr>
        <w:br/>
        <w:t>D</w:t>
      </w:r>
    </w:p>
    <w:p w:rsidRPr="006E5984" w:rsidR="006E5984" w:rsidP="006E5984" w:rsidRDefault="006E5984" w14:paraId="44B05B8C" w14:textId="77777777">
      <w:pPr>
        <w:rPr>
          <w:rFonts w:ascii="Verdana" w:hAnsi="Verdana"/>
          <w:sz w:val="20"/>
          <w:szCs w:val="20"/>
        </w:rPr>
      </w:pPr>
      <w:r w:rsidRPr="006E5984">
        <w:rPr>
          <w:rFonts w:ascii="Verdana" w:hAnsi="Verdana"/>
          <w:sz w:val="20"/>
          <w:szCs w:val="20"/>
        </w:rPr>
        <w:t>Artikel 8b, derde lid, komt te luiden:</w:t>
      </w:r>
    </w:p>
    <w:p w:rsidR="006E5984" w:rsidP="006E5984" w:rsidRDefault="00215EF4" w14:paraId="0179483F" w14:textId="3E34C93B">
      <w:pPr>
        <w:rPr>
          <w:rFonts w:ascii="Verdana" w:hAnsi="Verdana"/>
          <w:sz w:val="20"/>
          <w:szCs w:val="20"/>
        </w:rPr>
      </w:pPr>
      <w:r>
        <w:rPr>
          <w:rFonts w:ascii="Verdana" w:hAnsi="Verdana"/>
          <w:sz w:val="20"/>
          <w:szCs w:val="20"/>
        </w:rPr>
        <w:t xml:space="preserve">3. </w:t>
      </w:r>
      <w:r w:rsidRPr="006E5984" w:rsidR="006E5984">
        <w:rPr>
          <w:rFonts w:ascii="Verdana" w:hAnsi="Verdana"/>
          <w:sz w:val="20"/>
          <w:szCs w:val="20"/>
        </w:rPr>
        <w:t>Ingeval het voor subsidieverstrekking beschikbare bedrag, bedoeld in het eerste lid niet wordt uitgeput, wordt het resterende bedrag verdeeld over de voor dat kalenderjaar vastgestelde subsidieplafonds voor het primair onderwijs, bedoeld in artikel 4, en het middelbaar beroepsonderwijs, bedoeld in artikel 8</w:t>
      </w:r>
      <w:r>
        <w:rPr>
          <w:rFonts w:ascii="Verdana" w:hAnsi="Verdana"/>
          <w:sz w:val="20"/>
          <w:szCs w:val="20"/>
        </w:rPr>
        <w:t>h</w:t>
      </w:r>
      <w:r w:rsidRPr="006E5984" w:rsidR="006E5984">
        <w:rPr>
          <w:rFonts w:ascii="Verdana" w:hAnsi="Verdana"/>
          <w:sz w:val="20"/>
          <w:szCs w:val="20"/>
        </w:rPr>
        <w:t>. Het bedrag wordt verdeeld naar rato van de overvraag bij deze subsidieplafonds.</w:t>
      </w:r>
    </w:p>
    <w:p w:rsidRPr="006E5984" w:rsidR="008A50CC" w:rsidP="006E5984" w:rsidRDefault="008A50CC" w14:paraId="72E71826" w14:textId="77777777">
      <w:pPr>
        <w:rPr>
          <w:rFonts w:ascii="Verdana" w:hAnsi="Verdana"/>
          <w:sz w:val="20"/>
          <w:szCs w:val="20"/>
        </w:rPr>
      </w:pPr>
    </w:p>
    <w:p w:rsidRPr="006E5984" w:rsidR="002E2C89" w:rsidP="002E2C89" w:rsidRDefault="006E5984" w14:paraId="2DE5C624" w14:textId="77777777">
      <w:pPr>
        <w:rPr>
          <w:rFonts w:ascii="Verdana" w:hAnsi="Verdana"/>
          <w:sz w:val="20"/>
          <w:szCs w:val="20"/>
        </w:rPr>
      </w:pPr>
      <w:r w:rsidRPr="006E5984">
        <w:rPr>
          <w:rFonts w:ascii="Verdana" w:hAnsi="Verdana"/>
          <w:sz w:val="20"/>
          <w:szCs w:val="20"/>
        </w:rPr>
        <w:t>E</w:t>
      </w:r>
      <w:r w:rsidR="00A91344">
        <w:rPr>
          <w:rFonts w:ascii="Verdana" w:hAnsi="Verdana"/>
          <w:sz w:val="20"/>
          <w:szCs w:val="20"/>
        </w:rPr>
        <w:br/>
      </w:r>
      <w:r w:rsidRPr="006E5984">
        <w:rPr>
          <w:rFonts w:ascii="Verdana" w:hAnsi="Verdana"/>
          <w:sz w:val="20"/>
          <w:szCs w:val="20"/>
        </w:rPr>
        <w:br/>
      </w:r>
      <w:r w:rsidRPr="006E5984" w:rsidR="002E2C89">
        <w:rPr>
          <w:rFonts w:ascii="Verdana" w:hAnsi="Verdana"/>
          <w:sz w:val="20"/>
          <w:szCs w:val="20"/>
        </w:rPr>
        <w:t>Artikel 8</w:t>
      </w:r>
      <w:r w:rsidRPr="0074277B" w:rsidR="002E2C89">
        <w:rPr>
          <w:rFonts w:ascii="Verdana" w:hAnsi="Verdana"/>
          <w:sz w:val="20"/>
          <w:szCs w:val="20"/>
          <w:vertAlign w:val="superscript"/>
        </w:rPr>
        <w:t>e</w:t>
      </w:r>
      <w:r w:rsidR="002E2C89">
        <w:rPr>
          <w:rFonts w:ascii="Verdana" w:hAnsi="Verdana"/>
          <w:sz w:val="20"/>
          <w:szCs w:val="20"/>
        </w:rPr>
        <w:t>, derde lid, onderdeel d, komt te luiden:</w:t>
      </w:r>
      <w:r w:rsidR="002E2C89">
        <w:rPr>
          <w:rFonts w:ascii="Verdana" w:hAnsi="Verdana"/>
          <w:sz w:val="20"/>
          <w:szCs w:val="20"/>
        </w:rPr>
        <w:br/>
      </w:r>
      <w:r w:rsidR="002E2C89">
        <w:rPr>
          <w:rFonts w:ascii="Verdana" w:hAnsi="Verdana"/>
          <w:sz w:val="20"/>
          <w:szCs w:val="20"/>
        </w:rPr>
        <w:br/>
      </w:r>
    </w:p>
    <w:p w:rsidRPr="006E5984" w:rsidR="006E5984" w:rsidP="002E2C89" w:rsidRDefault="002E2C89" w14:paraId="2838226E" w14:textId="62EF207A">
      <w:pPr>
        <w:rPr>
          <w:rFonts w:ascii="Verdana" w:hAnsi="Verdana"/>
          <w:sz w:val="20"/>
          <w:szCs w:val="20"/>
        </w:rPr>
      </w:pPr>
      <w:r w:rsidRPr="006E5984">
        <w:rPr>
          <w:rFonts w:ascii="Verdana" w:hAnsi="Verdana"/>
          <w:sz w:val="20"/>
          <w:szCs w:val="20"/>
        </w:rPr>
        <w:lastRenderedPageBreak/>
        <w:t xml:space="preserve">d. van </w:t>
      </w:r>
      <w:r>
        <w:rPr>
          <w:rFonts w:ascii="Verdana" w:hAnsi="Verdana"/>
          <w:sz w:val="20"/>
          <w:szCs w:val="20"/>
        </w:rPr>
        <w:t>1</w:t>
      </w:r>
      <w:r w:rsidRPr="006E5984">
        <w:rPr>
          <w:rFonts w:ascii="Verdana" w:hAnsi="Verdana"/>
          <w:sz w:val="20"/>
          <w:szCs w:val="20"/>
        </w:rPr>
        <w:t xml:space="preserve"> januari 2026 tot</w:t>
      </w:r>
      <w:r>
        <w:rPr>
          <w:rFonts w:ascii="Verdana" w:hAnsi="Verdana"/>
          <w:sz w:val="20"/>
          <w:szCs w:val="20"/>
        </w:rPr>
        <w:t xml:space="preserve"> en met</w:t>
      </w:r>
      <w:r w:rsidRPr="006E5984">
        <w:rPr>
          <w:rFonts w:ascii="Verdana" w:hAnsi="Verdana"/>
          <w:sz w:val="20"/>
          <w:szCs w:val="20"/>
        </w:rPr>
        <w:t xml:space="preserve"> 16 oktober 2026 1</w:t>
      </w:r>
      <w:r>
        <w:rPr>
          <w:rFonts w:ascii="Verdana" w:hAnsi="Verdana"/>
          <w:sz w:val="20"/>
          <w:szCs w:val="20"/>
        </w:rPr>
        <w:t>3</w:t>
      </w:r>
      <w:r w:rsidRPr="006E5984">
        <w:rPr>
          <w:rFonts w:ascii="Verdana" w:hAnsi="Verdana"/>
          <w:sz w:val="20"/>
          <w:szCs w:val="20"/>
        </w:rPr>
        <w:t>.00 uur, voor subsidieverstrekking in het jaar 2026.</w:t>
      </w:r>
      <w:r w:rsidRPr="006E5984">
        <w:rPr>
          <w:rFonts w:ascii="Verdana" w:hAnsi="Verdana"/>
          <w:sz w:val="20"/>
          <w:szCs w:val="20"/>
        </w:rPr>
        <w:br/>
      </w:r>
      <w:r>
        <w:rPr>
          <w:rFonts w:ascii="Verdana" w:hAnsi="Verdana"/>
          <w:sz w:val="20"/>
          <w:szCs w:val="20"/>
        </w:rPr>
        <w:br/>
        <w:t xml:space="preserve">2. </w:t>
      </w:r>
      <w:r w:rsidRPr="003A7F3D">
        <w:rPr>
          <w:rFonts w:ascii="Verdana" w:hAnsi="Verdana"/>
          <w:sz w:val="20"/>
          <w:szCs w:val="20"/>
        </w:rPr>
        <w:t xml:space="preserve">In het zesde lid </w:t>
      </w:r>
      <w:r>
        <w:rPr>
          <w:rFonts w:ascii="Verdana" w:hAnsi="Verdana"/>
          <w:sz w:val="20"/>
          <w:szCs w:val="20"/>
        </w:rPr>
        <w:t xml:space="preserve">komt de aanhef te luiden: </w:t>
      </w:r>
      <w:r w:rsidRPr="003A7F3D">
        <w:rPr>
          <w:rFonts w:ascii="Verdana" w:hAnsi="Verdana"/>
          <w:sz w:val="20"/>
          <w:szCs w:val="20"/>
        </w:rPr>
        <w:t xml:space="preserve">De subsidieaanvraag gaat vergezeld van een overeenkomst als bedoeld in artikel </w:t>
      </w:r>
      <w:r>
        <w:rPr>
          <w:rFonts w:ascii="Verdana" w:hAnsi="Verdana"/>
          <w:sz w:val="20"/>
          <w:szCs w:val="20"/>
        </w:rPr>
        <w:t>8a</w:t>
      </w:r>
      <w:r w:rsidRPr="003A7F3D">
        <w:rPr>
          <w:rFonts w:ascii="Verdana" w:hAnsi="Verdana"/>
          <w:sz w:val="20"/>
          <w:szCs w:val="20"/>
        </w:rPr>
        <w:t xml:space="preserve">, tweede lid, en van een afschrift van het inschrijvingsbewijs van de onderwijsassistent of leraarondersteuner voor de opleiding tot leraar, waarin in ieder geval is vermeld:.  </w:t>
      </w:r>
      <w:r w:rsidRPr="006E5984" w:rsidR="006E5984">
        <w:rPr>
          <w:rFonts w:ascii="Verdana" w:hAnsi="Verdana"/>
          <w:sz w:val="20"/>
          <w:szCs w:val="20"/>
        </w:rPr>
        <w:br/>
      </w:r>
      <w:r w:rsidRPr="006E5984" w:rsidR="006E5984">
        <w:rPr>
          <w:rFonts w:ascii="Verdana" w:hAnsi="Verdana"/>
          <w:sz w:val="20"/>
          <w:szCs w:val="20"/>
        </w:rPr>
        <w:br/>
        <w:t>F</w:t>
      </w:r>
      <w:r w:rsidR="00A91344">
        <w:rPr>
          <w:rFonts w:ascii="Verdana" w:hAnsi="Verdana"/>
          <w:sz w:val="20"/>
          <w:szCs w:val="20"/>
        </w:rPr>
        <w:br/>
      </w:r>
      <w:r w:rsidRPr="006E5984" w:rsidR="006E5984">
        <w:rPr>
          <w:rFonts w:ascii="Verdana" w:hAnsi="Verdana"/>
          <w:sz w:val="20"/>
          <w:szCs w:val="20"/>
        </w:rPr>
        <w:br/>
        <w:t xml:space="preserve">Onder vernummering van de paragrafen 4 en 5 tot paragrafen 5 en 6 wordt een paragraaf ingevoegd, luidende:  </w:t>
      </w:r>
    </w:p>
    <w:p w:rsidRPr="006E5984" w:rsidR="006E5984" w:rsidP="006E5984" w:rsidRDefault="00D137B2" w14:paraId="0C8DA98C" w14:textId="51E0A16E">
      <w:pPr>
        <w:rPr>
          <w:rFonts w:ascii="Verdana" w:hAnsi="Verdana"/>
          <w:sz w:val="20"/>
          <w:szCs w:val="20"/>
        </w:rPr>
      </w:pPr>
      <w:r w:rsidRPr="00D137B2">
        <w:rPr>
          <w:rFonts w:ascii="Verdana" w:hAnsi="Verdana"/>
          <w:b/>
          <w:bCs/>
          <w:sz w:val="20"/>
          <w:szCs w:val="20"/>
        </w:rPr>
        <w:t>§</w:t>
      </w:r>
      <w:r>
        <w:rPr>
          <w:rFonts w:ascii="Verdana" w:hAnsi="Verdana"/>
          <w:b/>
          <w:bCs/>
          <w:sz w:val="20"/>
          <w:szCs w:val="20"/>
        </w:rPr>
        <w:t xml:space="preserve"> </w:t>
      </w:r>
      <w:r w:rsidRPr="006E5984" w:rsidR="006E5984">
        <w:rPr>
          <w:rFonts w:ascii="Verdana" w:hAnsi="Verdana"/>
          <w:b/>
          <w:bCs/>
          <w:sz w:val="20"/>
          <w:szCs w:val="20"/>
        </w:rPr>
        <w:t>4. Bepalingen voor aanvragen in het middelbaar beroepsonderwijs</w:t>
      </w:r>
      <w:r w:rsidRPr="006E5984" w:rsidR="006E5984">
        <w:rPr>
          <w:rFonts w:ascii="Verdana" w:hAnsi="Verdana"/>
          <w:sz w:val="20"/>
          <w:szCs w:val="20"/>
        </w:rPr>
        <w:br/>
      </w:r>
      <w:r w:rsidRPr="006E5984" w:rsidR="006E5984">
        <w:rPr>
          <w:rFonts w:ascii="Verdana" w:hAnsi="Verdana"/>
          <w:sz w:val="20"/>
          <w:szCs w:val="20"/>
        </w:rPr>
        <w:br/>
      </w:r>
      <w:r w:rsidRPr="006E5984" w:rsidR="006E5984">
        <w:rPr>
          <w:rFonts w:ascii="Verdana" w:hAnsi="Verdana"/>
          <w:b/>
          <w:bCs/>
          <w:sz w:val="20"/>
          <w:szCs w:val="20"/>
        </w:rPr>
        <w:t>Artikel 8</w:t>
      </w:r>
      <w:r w:rsidR="00215EF4">
        <w:rPr>
          <w:rFonts w:ascii="Verdana" w:hAnsi="Verdana"/>
          <w:b/>
          <w:bCs/>
          <w:sz w:val="20"/>
          <w:szCs w:val="20"/>
        </w:rPr>
        <w:t>g</w:t>
      </w:r>
      <w:r w:rsidRPr="006E5984" w:rsidR="006E5984">
        <w:rPr>
          <w:rFonts w:ascii="Verdana" w:hAnsi="Verdana"/>
          <w:b/>
          <w:bCs/>
          <w:sz w:val="20"/>
          <w:szCs w:val="20"/>
        </w:rPr>
        <w:t xml:space="preserve">. Te subsidiëren activiteiten in het middelbaar beroepsonderwijs </w:t>
      </w:r>
      <w:r w:rsidRPr="006E5984" w:rsidR="006E5984">
        <w:rPr>
          <w:rFonts w:ascii="Verdana" w:hAnsi="Verdana"/>
          <w:b/>
          <w:bCs/>
          <w:sz w:val="20"/>
          <w:szCs w:val="20"/>
        </w:rPr>
        <w:br/>
      </w:r>
      <w:r w:rsidRPr="006E5984" w:rsidR="006E5984">
        <w:rPr>
          <w:rFonts w:ascii="Verdana" w:hAnsi="Verdana"/>
          <w:sz w:val="20"/>
          <w:szCs w:val="20"/>
        </w:rPr>
        <w:t>1</w:t>
      </w:r>
      <w:r w:rsidR="00215EF4">
        <w:rPr>
          <w:rFonts w:ascii="Verdana" w:hAnsi="Verdana"/>
          <w:sz w:val="20"/>
          <w:szCs w:val="20"/>
        </w:rPr>
        <w:t>.</w:t>
      </w:r>
      <w:r w:rsidRPr="006E5984" w:rsidR="006E5984">
        <w:rPr>
          <w:rFonts w:ascii="Verdana" w:hAnsi="Verdana"/>
          <w:sz w:val="20"/>
          <w:szCs w:val="20"/>
        </w:rPr>
        <w:t xml:space="preserve"> De minister kan aan een bevoegd gezag subsidie verstrekken als tegemoetkoming in de studiekosten en kosten van studieverlof in verband met het volgen van een opleiding tot leraar gedurende een periode van ten hoogste vier jaren door een bij het bevoegd gezag in dienst zijnde instructeur die in </w:t>
      </w:r>
      <w:r w:rsidR="00215EF4">
        <w:rPr>
          <w:rFonts w:ascii="Verdana" w:hAnsi="Verdana"/>
          <w:sz w:val="20"/>
          <w:szCs w:val="20"/>
        </w:rPr>
        <w:t>het</w:t>
      </w:r>
      <w:r w:rsidRPr="006E5984" w:rsidR="006E5984">
        <w:rPr>
          <w:rFonts w:ascii="Verdana" w:hAnsi="Verdana"/>
          <w:sz w:val="20"/>
          <w:szCs w:val="20"/>
        </w:rPr>
        <w:t xml:space="preserve"> kalenderjaar</w:t>
      </w:r>
      <w:r w:rsidR="00215EF4">
        <w:rPr>
          <w:rFonts w:ascii="Verdana" w:hAnsi="Verdana"/>
          <w:sz w:val="20"/>
          <w:szCs w:val="20"/>
        </w:rPr>
        <w:t xml:space="preserve"> van de aanvraag of het kalenderjaar daar</w:t>
      </w:r>
      <w:r w:rsidR="00215154">
        <w:rPr>
          <w:rFonts w:ascii="Verdana" w:hAnsi="Verdana"/>
          <w:sz w:val="20"/>
          <w:szCs w:val="20"/>
        </w:rPr>
        <w:t>aan</w:t>
      </w:r>
      <w:r w:rsidR="00215EF4">
        <w:rPr>
          <w:rFonts w:ascii="Verdana" w:hAnsi="Verdana"/>
          <w:sz w:val="20"/>
          <w:szCs w:val="20"/>
        </w:rPr>
        <w:t xml:space="preserve"> voorafgaand</w:t>
      </w:r>
      <w:r w:rsidRPr="006E5984" w:rsidR="006E5984">
        <w:rPr>
          <w:rFonts w:ascii="Verdana" w:hAnsi="Verdana"/>
          <w:sz w:val="20"/>
          <w:szCs w:val="20"/>
        </w:rPr>
        <w:t xml:space="preserve"> met die opleiding is gestart.</w:t>
      </w:r>
    </w:p>
    <w:p w:rsidRPr="006E5984" w:rsidR="00CC6FB5" w:rsidP="006E5984" w:rsidRDefault="006E5984" w14:paraId="6B2FEFEF" w14:textId="16007F93">
      <w:pPr>
        <w:rPr>
          <w:rFonts w:ascii="Verdana" w:hAnsi="Verdana"/>
          <w:sz w:val="20"/>
          <w:szCs w:val="20"/>
        </w:rPr>
      </w:pPr>
      <w:r w:rsidRPr="006E5984">
        <w:rPr>
          <w:rFonts w:ascii="Verdana" w:hAnsi="Verdana"/>
          <w:sz w:val="20"/>
          <w:szCs w:val="20"/>
        </w:rPr>
        <w:t>2</w:t>
      </w:r>
      <w:r w:rsidR="00215EF4">
        <w:rPr>
          <w:rFonts w:ascii="Verdana" w:hAnsi="Verdana"/>
          <w:sz w:val="20"/>
          <w:szCs w:val="20"/>
        </w:rPr>
        <w:t>.</w:t>
      </w:r>
      <w:r w:rsidRPr="006E5984">
        <w:rPr>
          <w:rFonts w:ascii="Verdana" w:hAnsi="Verdana"/>
          <w:sz w:val="20"/>
          <w:szCs w:val="20"/>
        </w:rPr>
        <w:t xml:space="preserve"> Het bevoegd gezag en de instructeur sluiten een overeenkomst, waarin ten minste is opgenomen:</w:t>
      </w:r>
    </w:p>
    <w:p w:rsidRPr="006E5984" w:rsidR="006E5984" w:rsidP="006E5984" w:rsidRDefault="006E5984" w14:paraId="7ED963F5" w14:textId="77777777">
      <w:pPr>
        <w:numPr>
          <w:ilvl w:val="1"/>
          <w:numId w:val="2"/>
        </w:numPr>
        <w:rPr>
          <w:rFonts w:ascii="Verdana" w:hAnsi="Verdana"/>
          <w:sz w:val="20"/>
          <w:szCs w:val="20"/>
        </w:rPr>
      </w:pPr>
      <w:r w:rsidRPr="006E5984">
        <w:rPr>
          <w:rFonts w:ascii="Verdana" w:hAnsi="Verdana"/>
          <w:sz w:val="20"/>
          <w:szCs w:val="20"/>
        </w:rPr>
        <w:t>dat de instructeur ten minste 20% van het aantal uren van de betrekkingsomvang per week aan studieverlof ontvangt;</w:t>
      </w:r>
    </w:p>
    <w:p w:rsidRPr="006E5984" w:rsidR="006E5984" w:rsidP="006E5984" w:rsidRDefault="006E5984" w14:paraId="74DCA9AC" w14:textId="77777777">
      <w:pPr>
        <w:numPr>
          <w:ilvl w:val="1"/>
          <w:numId w:val="2"/>
        </w:numPr>
        <w:rPr>
          <w:rFonts w:ascii="Verdana" w:hAnsi="Verdana"/>
          <w:sz w:val="20"/>
          <w:szCs w:val="20"/>
        </w:rPr>
      </w:pPr>
      <w:r w:rsidRPr="006E5984">
        <w:rPr>
          <w:rFonts w:ascii="Verdana" w:hAnsi="Verdana"/>
          <w:sz w:val="20"/>
          <w:szCs w:val="20"/>
        </w:rPr>
        <w:t>door wie de overige kosten naast de studiekosten worden gedragen;</w:t>
      </w:r>
    </w:p>
    <w:p w:rsidRPr="006E5984" w:rsidR="006E5984" w:rsidP="006E5984" w:rsidRDefault="006E5984" w14:paraId="506610DD" w14:textId="5FBC991C">
      <w:pPr>
        <w:numPr>
          <w:ilvl w:val="1"/>
          <w:numId w:val="2"/>
        </w:numPr>
        <w:rPr>
          <w:rFonts w:ascii="Verdana" w:hAnsi="Verdana"/>
          <w:sz w:val="20"/>
          <w:szCs w:val="20"/>
        </w:rPr>
      </w:pPr>
      <w:r w:rsidRPr="006E5984">
        <w:rPr>
          <w:rFonts w:ascii="Verdana" w:hAnsi="Verdana"/>
          <w:sz w:val="20"/>
          <w:szCs w:val="20"/>
        </w:rPr>
        <w:t xml:space="preserve">wie welke kosten draagt indien </w:t>
      </w:r>
      <w:r w:rsidR="00215EF4">
        <w:rPr>
          <w:rFonts w:ascii="Verdana" w:hAnsi="Verdana"/>
          <w:sz w:val="20"/>
          <w:szCs w:val="20"/>
        </w:rPr>
        <w:t>de</w:t>
      </w:r>
      <w:r w:rsidRPr="006E5984">
        <w:rPr>
          <w:rFonts w:ascii="Verdana" w:hAnsi="Verdana"/>
          <w:sz w:val="20"/>
          <w:szCs w:val="20"/>
        </w:rPr>
        <w:t xml:space="preserve"> instructeur langer dan vier jaar over de opleiding tot leraar doet;</w:t>
      </w:r>
    </w:p>
    <w:p w:rsidRPr="006E5984" w:rsidR="006E5984" w:rsidP="006E5984" w:rsidRDefault="006E5984" w14:paraId="76A1BEFB" w14:textId="77777777">
      <w:pPr>
        <w:numPr>
          <w:ilvl w:val="1"/>
          <w:numId w:val="2"/>
        </w:numPr>
        <w:rPr>
          <w:rFonts w:ascii="Verdana" w:hAnsi="Verdana"/>
          <w:sz w:val="20"/>
          <w:szCs w:val="20"/>
        </w:rPr>
      </w:pPr>
      <w:r w:rsidRPr="006E5984">
        <w:rPr>
          <w:rFonts w:ascii="Verdana" w:hAnsi="Verdana"/>
          <w:sz w:val="20"/>
          <w:szCs w:val="20"/>
        </w:rPr>
        <w:t>dat de instructeur niet op andere wijze een studievergoeding krijgt vanuit het Rijk; en</w:t>
      </w:r>
    </w:p>
    <w:p w:rsidR="00CC6FB5" w:rsidP="006E5984" w:rsidRDefault="006E5984" w14:paraId="0A83E401" w14:textId="77777777">
      <w:pPr>
        <w:numPr>
          <w:ilvl w:val="1"/>
          <w:numId w:val="2"/>
        </w:numPr>
        <w:rPr>
          <w:rFonts w:ascii="Verdana" w:hAnsi="Verdana"/>
          <w:sz w:val="20"/>
          <w:szCs w:val="20"/>
        </w:rPr>
      </w:pPr>
      <w:r w:rsidRPr="006E5984">
        <w:rPr>
          <w:rFonts w:ascii="Verdana" w:hAnsi="Verdana"/>
          <w:sz w:val="20"/>
          <w:szCs w:val="20"/>
        </w:rPr>
        <w:t>welke afspraken zijn gemaakt voor het geval geen subsidie wordt toegekend.</w:t>
      </w:r>
    </w:p>
    <w:p w:rsidRPr="006E5984" w:rsidR="006E5984" w:rsidP="00CC6FB5" w:rsidRDefault="00CC6FB5" w14:paraId="36289513" w14:textId="38C76055">
      <w:pPr>
        <w:rPr>
          <w:rFonts w:ascii="Verdana" w:hAnsi="Verdana"/>
          <w:sz w:val="20"/>
          <w:szCs w:val="20"/>
        </w:rPr>
      </w:pPr>
      <w:r>
        <w:rPr>
          <w:rFonts w:ascii="Verdana" w:hAnsi="Verdana"/>
          <w:sz w:val="20"/>
          <w:szCs w:val="20"/>
        </w:rPr>
        <w:t xml:space="preserve">3. </w:t>
      </w:r>
      <w:r w:rsidRPr="00CC6FB5">
        <w:rPr>
          <w:rFonts w:ascii="Verdana" w:hAnsi="Verdana"/>
          <w:sz w:val="20"/>
          <w:szCs w:val="20"/>
        </w:rPr>
        <w:t>De minister verstrekt op grond deze regeling geen subsidie aan een bevoegd gezag indien voor de desbetreffende instructeur al subsidie is verstrekt op grond van de Subsidieregeling instructeursbeurs mbo of de Subsidieregeling instructeursbeurs mbo 2025.</w:t>
      </w:r>
      <w:r w:rsidRPr="006E5984" w:rsidR="006E5984">
        <w:rPr>
          <w:rFonts w:ascii="Verdana" w:hAnsi="Verdana"/>
          <w:sz w:val="20"/>
          <w:szCs w:val="20"/>
        </w:rPr>
        <w:br/>
      </w:r>
    </w:p>
    <w:p w:rsidRPr="006E5984" w:rsidR="006E5984" w:rsidP="006E5984" w:rsidRDefault="006E5984" w14:paraId="4DEBD756" w14:textId="087F0EA2">
      <w:pPr>
        <w:rPr>
          <w:rFonts w:ascii="Verdana" w:hAnsi="Verdana"/>
          <w:sz w:val="20"/>
          <w:szCs w:val="20"/>
        </w:rPr>
      </w:pPr>
      <w:r w:rsidRPr="006E5984">
        <w:rPr>
          <w:rFonts w:ascii="Verdana" w:hAnsi="Verdana"/>
          <w:b/>
          <w:bCs/>
          <w:sz w:val="20"/>
          <w:szCs w:val="20"/>
        </w:rPr>
        <w:t>Artikel 8</w:t>
      </w:r>
      <w:r w:rsidR="00215EF4">
        <w:rPr>
          <w:rFonts w:ascii="Verdana" w:hAnsi="Verdana"/>
          <w:b/>
          <w:bCs/>
          <w:sz w:val="20"/>
          <w:szCs w:val="20"/>
        </w:rPr>
        <w:t>h</w:t>
      </w:r>
      <w:r w:rsidRPr="006E5984">
        <w:rPr>
          <w:rFonts w:ascii="Verdana" w:hAnsi="Verdana"/>
          <w:b/>
          <w:bCs/>
          <w:sz w:val="20"/>
          <w:szCs w:val="20"/>
        </w:rPr>
        <w:t>. Subsidieplafond en hoogte subsidie</w:t>
      </w:r>
      <w:r w:rsidRPr="006E5984">
        <w:rPr>
          <w:rFonts w:ascii="Verdana" w:hAnsi="Verdana"/>
          <w:b/>
          <w:bCs/>
          <w:sz w:val="20"/>
          <w:szCs w:val="20"/>
        </w:rPr>
        <w:br/>
      </w:r>
      <w:r w:rsidRPr="006E5984">
        <w:rPr>
          <w:rFonts w:ascii="Verdana" w:hAnsi="Verdana"/>
          <w:sz w:val="20"/>
          <w:szCs w:val="20"/>
        </w:rPr>
        <w:t>1</w:t>
      </w:r>
      <w:r w:rsidR="00215EF4">
        <w:rPr>
          <w:rFonts w:ascii="Verdana" w:hAnsi="Verdana"/>
          <w:sz w:val="20"/>
          <w:szCs w:val="20"/>
        </w:rPr>
        <w:t>.</w:t>
      </w:r>
      <w:r w:rsidRPr="006E5984">
        <w:rPr>
          <w:rFonts w:ascii="Verdana" w:hAnsi="Verdana"/>
          <w:b/>
          <w:bCs/>
          <w:sz w:val="20"/>
          <w:szCs w:val="20"/>
        </w:rPr>
        <w:t xml:space="preserve"> </w:t>
      </w:r>
      <w:r w:rsidRPr="006E5984">
        <w:rPr>
          <w:rFonts w:ascii="Verdana" w:hAnsi="Verdana"/>
          <w:sz w:val="20"/>
          <w:szCs w:val="20"/>
        </w:rPr>
        <w:t>Voor subsidieverstrekking op grond van deze paragraaf is voor het kalenderjaar 2026 een bedrag beschikbaar van ten hoogste €</w:t>
      </w:r>
      <w:r w:rsidR="00D457E2">
        <w:rPr>
          <w:rFonts w:ascii="Verdana" w:hAnsi="Verdana"/>
          <w:sz w:val="20"/>
          <w:szCs w:val="20"/>
        </w:rPr>
        <w:t xml:space="preserve"> </w:t>
      </w:r>
      <w:r w:rsidRPr="006E5984">
        <w:rPr>
          <w:rFonts w:ascii="Verdana" w:hAnsi="Verdana"/>
          <w:sz w:val="20"/>
          <w:szCs w:val="20"/>
        </w:rPr>
        <w:t>400.000</w:t>
      </w:r>
      <w:r w:rsidR="00215EF4">
        <w:rPr>
          <w:rFonts w:ascii="Verdana" w:hAnsi="Verdana"/>
          <w:sz w:val="20"/>
          <w:szCs w:val="20"/>
        </w:rPr>
        <w:t>.</w:t>
      </w:r>
    </w:p>
    <w:p w:rsidRPr="006E5984" w:rsidR="006E5984" w:rsidP="006E5984" w:rsidRDefault="006E5984" w14:paraId="6BB0EB7C" w14:textId="02F54292">
      <w:pPr>
        <w:rPr>
          <w:rFonts w:ascii="Verdana" w:hAnsi="Verdana"/>
          <w:sz w:val="20"/>
          <w:szCs w:val="20"/>
        </w:rPr>
      </w:pPr>
      <w:r w:rsidRPr="006E5984">
        <w:rPr>
          <w:rFonts w:ascii="Verdana" w:hAnsi="Verdana"/>
          <w:sz w:val="20"/>
          <w:szCs w:val="20"/>
        </w:rPr>
        <w:t>2</w:t>
      </w:r>
      <w:r w:rsidR="00215EF4">
        <w:rPr>
          <w:rFonts w:ascii="Verdana" w:hAnsi="Verdana"/>
          <w:sz w:val="20"/>
          <w:szCs w:val="20"/>
        </w:rPr>
        <w:t>.</w:t>
      </w:r>
      <w:r w:rsidRPr="006E5984">
        <w:rPr>
          <w:rFonts w:ascii="Verdana" w:hAnsi="Verdana"/>
          <w:sz w:val="20"/>
          <w:szCs w:val="20"/>
        </w:rPr>
        <w:t xml:space="preserve"> </w:t>
      </w:r>
      <w:r w:rsidRPr="00CC6FB5" w:rsidR="00CC6FB5">
        <w:rPr>
          <w:rFonts w:ascii="Verdana" w:hAnsi="Verdana"/>
          <w:sz w:val="20"/>
          <w:szCs w:val="20"/>
        </w:rPr>
        <w:t>Het subsidiebedrag bestaat uit € 5.000 per instructeur per studiejaar van de opleiding tot leraar met een maximum van € 20.000.  Het subsidiebedrag wordt in een keer verstrekt.</w:t>
      </w:r>
    </w:p>
    <w:p w:rsidRPr="006E5984" w:rsidR="006E5984" w:rsidP="006E5984" w:rsidRDefault="006E5984" w14:paraId="7D46EDCD" w14:textId="358C4D64">
      <w:pPr>
        <w:rPr>
          <w:rFonts w:ascii="Verdana" w:hAnsi="Verdana"/>
          <w:sz w:val="20"/>
          <w:szCs w:val="20"/>
        </w:rPr>
      </w:pPr>
      <w:r w:rsidRPr="006E5984">
        <w:rPr>
          <w:rFonts w:ascii="Verdana" w:hAnsi="Verdana"/>
          <w:sz w:val="20"/>
          <w:szCs w:val="20"/>
        </w:rPr>
        <w:t>3</w:t>
      </w:r>
      <w:r w:rsidR="00215EF4">
        <w:rPr>
          <w:rFonts w:ascii="Verdana" w:hAnsi="Verdana"/>
          <w:sz w:val="20"/>
          <w:szCs w:val="20"/>
        </w:rPr>
        <w:t>.</w:t>
      </w:r>
      <w:r w:rsidRPr="006E5984">
        <w:rPr>
          <w:rFonts w:ascii="Verdana" w:hAnsi="Verdana"/>
          <w:b/>
          <w:bCs/>
          <w:sz w:val="20"/>
          <w:szCs w:val="20"/>
        </w:rPr>
        <w:t xml:space="preserve"> </w:t>
      </w:r>
      <w:bookmarkStart w:name="_Hlk203738866" w:id="2"/>
      <w:r w:rsidRPr="006E5984">
        <w:rPr>
          <w:rFonts w:ascii="Verdana" w:hAnsi="Verdana"/>
          <w:sz w:val="20"/>
          <w:szCs w:val="20"/>
        </w:rPr>
        <w:t>In</w:t>
      </w:r>
      <w:r w:rsidR="00215EF4">
        <w:rPr>
          <w:rFonts w:ascii="Verdana" w:hAnsi="Verdana"/>
          <w:sz w:val="20"/>
          <w:szCs w:val="20"/>
        </w:rPr>
        <w:t>dien</w:t>
      </w:r>
      <w:r w:rsidRPr="006E5984">
        <w:rPr>
          <w:rFonts w:ascii="Verdana" w:hAnsi="Verdana"/>
          <w:sz w:val="20"/>
          <w:szCs w:val="20"/>
        </w:rPr>
        <w:t xml:space="preserve"> het voor subsidieverstrekking beschikbare bedrag, bedoeld in het eerste lid niet wordt uitgeput, wordt het resterende bedrag verdeeld over </w:t>
      </w:r>
      <w:r w:rsidR="00215EF4">
        <w:rPr>
          <w:rFonts w:ascii="Verdana" w:hAnsi="Verdana"/>
          <w:sz w:val="20"/>
          <w:szCs w:val="20"/>
        </w:rPr>
        <w:t xml:space="preserve">de </w:t>
      </w:r>
      <w:r w:rsidRPr="006E5984">
        <w:rPr>
          <w:rFonts w:ascii="Verdana" w:hAnsi="Verdana"/>
          <w:sz w:val="20"/>
          <w:szCs w:val="20"/>
        </w:rPr>
        <w:t xml:space="preserve">voor dat kalenderjaar vastgestelde subsidieplafonds voor het primair onderwijs, bedoeld in artikel 4, en het voortgezet onderwijs, bedoeld in artikel 8b. Het bedrag wordt verdeeld naar rato van de </w:t>
      </w:r>
      <w:r w:rsidRPr="006E5984">
        <w:rPr>
          <w:rFonts w:ascii="Verdana" w:hAnsi="Verdana"/>
          <w:sz w:val="20"/>
          <w:szCs w:val="20"/>
        </w:rPr>
        <w:lastRenderedPageBreak/>
        <w:t>overvraag bij deze subsidieplafonds.</w:t>
      </w:r>
      <w:bookmarkEnd w:id="2"/>
      <w:r w:rsidRPr="006E5984">
        <w:rPr>
          <w:rFonts w:ascii="Verdana" w:hAnsi="Verdana"/>
          <w:sz w:val="20"/>
          <w:szCs w:val="20"/>
        </w:rPr>
        <w:br/>
      </w:r>
    </w:p>
    <w:p w:rsidRPr="006E5984" w:rsidR="006E5984" w:rsidP="006E5984" w:rsidRDefault="006E5984" w14:paraId="251DD81F" w14:textId="48F689A4">
      <w:pPr>
        <w:rPr>
          <w:rFonts w:ascii="Verdana" w:hAnsi="Verdana"/>
          <w:sz w:val="20"/>
          <w:szCs w:val="20"/>
        </w:rPr>
      </w:pPr>
      <w:r w:rsidRPr="006E5984">
        <w:rPr>
          <w:rFonts w:ascii="Verdana" w:hAnsi="Verdana"/>
          <w:b/>
          <w:bCs/>
          <w:sz w:val="20"/>
          <w:szCs w:val="20"/>
        </w:rPr>
        <w:t>Artikel 8</w:t>
      </w:r>
      <w:r w:rsidR="00215EF4">
        <w:rPr>
          <w:rFonts w:ascii="Verdana" w:hAnsi="Verdana"/>
          <w:b/>
          <w:bCs/>
          <w:sz w:val="20"/>
          <w:szCs w:val="20"/>
        </w:rPr>
        <w:t>i</w:t>
      </w:r>
      <w:r w:rsidRPr="006E5984">
        <w:rPr>
          <w:rFonts w:ascii="Verdana" w:hAnsi="Verdana"/>
          <w:b/>
          <w:bCs/>
          <w:sz w:val="20"/>
          <w:szCs w:val="20"/>
        </w:rPr>
        <w:t>. Wijze van verdeling beschikbare middelen</w:t>
      </w:r>
      <w:r w:rsidRPr="006E5984">
        <w:rPr>
          <w:rFonts w:ascii="Verdana" w:hAnsi="Verdana"/>
          <w:sz w:val="20"/>
          <w:szCs w:val="20"/>
        </w:rPr>
        <w:br/>
        <w:t xml:space="preserve">De minister verdeelt het beschikbare bedrag </w:t>
      </w:r>
      <w:r w:rsidR="00215EF4">
        <w:rPr>
          <w:rFonts w:ascii="Verdana" w:hAnsi="Verdana"/>
          <w:sz w:val="20"/>
          <w:szCs w:val="20"/>
        </w:rPr>
        <w:t>op</w:t>
      </w:r>
      <w:r w:rsidRPr="006E5984">
        <w:rPr>
          <w:rFonts w:ascii="Verdana" w:hAnsi="Verdana"/>
          <w:sz w:val="20"/>
          <w:szCs w:val="20"/>
        </w:rPr>
        <w:t xml:space="preserve"> volgorde van binnenkomst van </w:t>
      </w:r>
      <w:r w:rsidR="00140876">
        <w:rPr>
          <w:rFonts w:ascii="Verdana" w:hAnsi="Verdana"/>
          <w:sz w:val="20"/>
          <w:szCs w:val="20"/>
        </w:rPr>
        <w:t>de</w:t>
      </w:r>
      <w:r w:rsidRPr="006E5984">
        <w:rPr>
          <w:rFonts w:ascii="Verdana" w:hAnsi="Verdana"/>
          <w:sz w:val="20"/>
          <w:szCs w:val="20"/>
        </w:rPr>
        <w:t xml:space="preserve"> aanvragen.</w:t>
      </w:r>
    </w:p>
    <w:p w:rsidRPr="006E5984" w:rsidR="006E5984" w:rsidP="006E5984" w:rsidRDefault="006E5984" w14:paraId="04F8E07A" w14:textId="1A23CC3F">
      <w:pPr>
        <w:rPr>
          <w:rFonts w:ascii="Verdana" w:hAnsi="Verdana"/>
          <w:sz w:val="20"/>
          <w:szCs w:val="20"/>
        </w:rPr>
      </w:pPr>
      <w:r w:rsidRPr="006E5984">
        <w:rPr>
          <w:rFonts w:ascii="Verdana" w:hAnsi="Verdana"/>
          <w:b/>
          <w:bCs/>
          <w:sz w:val="20"/>
          <w:szCs w:val="20"/>
        </w:rPr>
        <w:t>Artikel 8</w:t>
      </w:r>
      <w:r w:rsidR="00215EF4">
        <w:rPr>
          <w:rFonts w:ascii="Verdana" w:hAnsi="Verdana"/>
          <w:b/>
          <w:bCs/>
          <w:sz w:val="20"/>
          <w:szCs w:val="20"/>
        </w:rPr>
        <w:t>j</w:t>
      </w:r>
      <w:r w:rsidRPr="006E5984">
        <w:rPr>
          <w:rFonts w:ascii="Verdana" w:hAnsi="Verdana"/>
          <w:b/>
          <w:bCs/>
          <w:sz w:val="20"/>
          <w:szCs w:val="20"/>
        </w:rPr>
        <w:t>. Verplichtingen subsidie</w:t>
      </w:r>
      <w:r w:rsidRPr="006E5984">
        <w:rPr>
          <w:rFonts w:ascii="Verdana" w:hAnsi="Verdana"/>
          <w:sz w:val="20"/>
          <w:szCs w:val="20"/>
        </w:rPr>
        <w:t xml:space="preserve"> </w:t>
      </w:r>
      <w:r w:rsidRPr="006E5984">
        <w:rPr>
          <w:rFonts w:ascii="Verdana" w:hAnsi="Verdana"/>
          <w:sz w:val="20"/>
          <w:szCs w:val="20"/>
        </w:rPr>
        <w:br/>
      </w:r>
      <w:r w:rsidRPr="006E5984">
        <w:rPr>
          <w:rFonts w:ascii="Verdana" w:hAnsi="Verdana"/>
          <w:sz w:val="20"/>
          <w:szCs w:val="20"/>
        </w:rPr>
        <w:br/>
        <w:t>Aan de subsidieontvanger worden de volgende verplichtingen opgelegd:</w:t>
      </w:r>
    </w:p>
    <w:p w:rsidRPr="006E5984" w:rsidR="006E5984" w:rsidP="006E5984" w:rsidRDefault="006E5984" w14:paraId="5AC8592C" w14:textId="2855DEE8">
      <w:pPr>
        <w:rPr>
          <w:rFonts w:ascii="Verdana" w:hAnsi="Verdana"/>
          <w:sz w:val="20"/>
          <w:szCs w:val="20"/>
        </w:rPr>
      </w:pPr>
      <w:r w:rsidRPr="006E5984">
        <w:rPr>
          <w:rFonts w:ascii="Verdana" w:hAnsi="Verdana"/>
          <w:sz w:val="20"/>
          <w:szCs w:val="20"/>
        </w:rPr>
        <w:t>a</w:t>
      </w:r>
      <w:r w:rsidR="00140876">
        <w:rPr>
          <w:rFonts w:ascii="Verdana" w:hAnsi="Verdana"/>
          <w:sz w:val="20"/>
          <w:szCs w:val="20"/>
        </w:rPr>
        <w:t>.</w:t>
      </w:r>
      <w:r w:rsidRPr="006E5984">
        <w:rPr>
          <w:rFonts w:ascii="Verdana" w:hAnsi="Verdana"/>
          <w:sz w:val="20"/>
          <w:szCs w:val="20"/>
        </w:rPr>
        <w:t xml:space="preserve"> Het bevoegd gezag informeert jaarlijks DUS-I of de instructeur de opleiding nog volgt en in welk studiejaar de instructeur zit;</w:t>
      </w:r>
    </w:p>
    <w:p w:rsidRPr="006E5984" w:rsidR="006E5984" w:rsidP="006E5984" w:rsidRDefault="006E5984" w14:paraId="5311D74F" w14:textId="015538E3">
      <w:pPr>
        <w:rPr>
          <w:rFonts w:ascii="Verdana" w:hAnsi="Verdana"/>
          <w:sz w:val="20"/>
          <w:szCs w:val="20"/>
        </w:rPr>
      </w:pPr>
      <w:r w:rsidRPr="006E5984">
        <w:rPr>
          <w:rFonts w:ascii="Verdana" w:hAnsi="Verdana"/>
          <w:sz w:val="20"/>
          <w:szCs w:val="20"/>
        </w:rPr>
        <w:t>b</w:t>
      </w:r>
      <w:r w:rsidR="00140876">
        <w:rPr>
          <w:rFonts w:ascii="Verdana" w:hAnsi="Verdana"/>
          <w:sz w:val="20"/>
          <w:szCs w:val="20"/>
        </w:rPr>
        <w:t>.</w:t>
      </w:r>
      <w:r w:rsidRPr="006E5984">
        <w:rPr>
          <w:rFonts w:ascii="Verdana" w:hAnsi="Verdana"/>
          <w:b/>
          <w:bCs/>
          <w:sz w:val="20"/>
          <w:szCs w:val="20"/>
        </w:rPr>
        <w:t xml:space="preserve">  </w:t>
      </w:r>
      <w:r w:rsidRPr="006E5984">
        <w:rPr>
          <w:rFonts w:ascii="Verdana" w:hAnsi="Verdana"/>
          <w:sz w:val="20"/>
          <w:szCs w:val="20"/>
        </w:rPr>
        <w:t>het bevoegd gezag informeert DUS-I wanneer de instructeur het diploma heeft behaald;</w:t>
      </w:r>
    </w:p>
    <w:p w:rsidRPr="006E5984" w:rsidR="006E5984" w:rsidP="006E5984" w:rsidRDefault="006E5984" w14:paraId="6E7DC1DF" w14:textId="3D73FE55">
      <w:pPr>
        <w:rPr>
          <w:rFonts w:ascii="Verdana" w:hAnsi="Verdana"/>
          <w:sz w:val="20"/>
          <w:szCs w:val="20"/>
        </w:rPr>
      </w:pPr>
      <w:r w:rsidRPr="006E5984">
        <w:rPr>
          <w:rFonts w:ascii="Verdana" w:hAnsi="Verdana"/>
          <w:sz w:val="20"/>
          <w:szCs w:val="20"/>
        </w:rPr>
        <w:t>c</w:t>
      </w:r>
      <w:r w:rsidR="00140876">
        <w:rPr>
          <w:rFonts w:ascii="Verdana" w:hAnsi="Verdana"/>
          <w:sz w:val="20"/>
          <w:szCs w:val="20"/>
        </w:rPr>
        <w:t>.</w:t>
      </w:r>
      <w:r w:rsidRPr="006E5984">
        <w:rPr>
          <w:rFonts w:ascii="Verdana" w:hAnsi="Verdana"/>
          <w:b/>
          <w:bCs/>
          <w:sz w:val="20"/>
          <w:szCs w:val="20"/>
        </w:rPr>
        <w:t xml:space="preserve"> </w:t>
      </w:r>
      <w:r w:rsidRPr="006E5984">
        <w:rPr>
          <w:rFonts w:ascii="Verdana" w:hAnsi="Verdana"/>
          <w:sz w:val="20"/>
          <w:szCs w:val="20"/>
        </w:rPr>
        <w:t>indien de instructeur tussentijds stopt met de opleiding tot leraar meldt het bevoegd gezag dit onverwijld aan DUS-I. De subsidie kan in dat geval lager worden vastgesteld en het teveel ontvangen bedrag wordt teruggevorderd.</w:t>
      </w:r>
      <w:r w:rsidRPr="006E5984">
        <w:rPr>
          <w:rFonts w:ascii="Verdana" w:hAnsi="Verdana"/>
          <w:sz w:val="20"/>
          <w:szCs w:val="20"/>
        </w:rPr>
        <w:br/>
      </w:r>
    </w:p>
    <w:p w:rsidRPr="006E5984" w:rsidR="002E2C89" w:rsidP="002E2C89" w:rsidRDefault="006E5984" w14:paraId="6D655EAB" w14:textId="77777777">
      <w:pPr>
        <w:rPr>
          <w:rFonts w:ascii="Verdana" w:hAnsi="Verdana"/>
          <w:sz w:val="20"/>
          <w:szCs w:val="20"/>
        </w:rPr>
      </w:pPr>
      <w:r w:rsidRPr="006E5984">
        <w:rPr>
          <w:rFonts w:ascii="Verdana" w:hAnsi="Verdana"/>
          <w:b/>
          <w:bCs/>
          <w:sz w:val="20"/>
          <w:szCs w:val="20"/>
        </w:rPr>
        <w:t>Artikel 8</w:t>
      </w:r>
      <w:r w:rsidR="00215EF4">
        <w:rPr>
          <w:rFonts w:ascii="Verdana" w:hAnsi="Verdana"/>
          <w:b/>
          <w:bCs/>
          <w:sz w:val="20"/>
          <w:szCs w:val="20"/>
        </w:rPr>
        <w:t>k</w:t>
      </w:r>
      <w:r w:rsidRPr="006E5984">
        <w:rPr>
          <w:rFonts w:ascii="Verdana" w:hAnsi="Verdana"/>
          <w:b/>
          <w:bCs/>
          <w:sz w:val="20"/>
          <w:szCs w:val="20"/>
        </w:rPr>
        <w:t>. Aanvraag subsidie</w:t>
      </w:r>
      <w:r w:rsidRPr="006E5984">
        <w:rPr>
          <w:rFonts w:ascii="Verdana" w:hAnsi="Verdana"/>
          <w:b/>
          <w:bCs/>
          <w:sz w:val="20"/>
          <w:szCs w:val="20"/>
        </w:rPr>
        <w:br/>
      </w:r>
      <w:r w:rsidRPr="006E5984">
        <w:rPr>
          <w:rFonts w:ascii="Verdana" w:hAnsi="Verdana"/>
          <w:sz w:val="20"/>
          <w:szCs w:val="20"/>
        </w:rPr>
        <w:br/>
      </w:r>
      <w:r w:rsidRPr="006E5984" w:rsidR="002E2C89">
        <w:rPr>
          <w:rFonts w:ascii="Verdana" w:hAnsi="Verdana"/>
          <w:sz w:val="20"/>
          <w:szCs w:val="20"/>
        </w:rPr>
        <w:t>1</w:t>
      </w:r>
      <w:r w:rsidR="002E2C89">
        <w:rPr>
          <w:rFonts w:ascii="Verdana" w:hAnsi="Verdana"/>
          <w:sz w:val="20"/>
          <w:szCs w:val="20"/>
        </w:rPr>
        <w:t>.</w:t>
      </w:r>
      <w:r w:rsidRPr="006E5984" w:rsidR="002E2C89">
        <w:rPr>
          <w:rFonts w:ascii="Verdana" w:hAnsi="Verdana"/>
          <w:b/>
          <w:bCs/>
          <w:sz w:val="20"/>
          <w:szCs w:val="20"/>
        </w:rPr>
        <w:t xml:space="preserve"> </w:t>
      </w:r>
      <w:r w:rsidRPr="006E5984" w:rsidR="002E2C89">
        <w:rPr>
          <w:rFonts w:ascii="Verdana" w:hAnsi="Verdana"/>
          <w:sz w:val="20"/>
          <w:szCs w:val="20"/>
        </w:rPr>
        <w:t xml:space="preserve">Het bevoegd gezag dient de aanvraag in met gebruikmaking van het aanvraagformulier dat </w:t>
      </w:r>
      <w:r w:rsidR="002E2C89">
        <w:rPr>
          <w:rFonts w:ascii="Verdana" w:hAnsi="Verdana"/>
          <w:sz w:val="20"/>
          <w:szCs w:val="20"/>
        </w:rPr>
        <w:t xml:space="preserve">daarvoor </w:t>
      </w:r>
      <w:r w:rsidRPr="006E5984" w:rsidR="002E2C89">
        <w:rPr>
          <w:rFonts w:ascii="Verdana" w:hAnsi="Verdana"/>
          <w:sz w:val="20"/>
          <w:szCs w:val="20"/>
        </w:rPr>
        <w:t>op de website </w:t>
      </w:r>
      <w:hyperlink w:history="1" r:id="rId18">
        <w:r w:rsidRPr="006E5984" w:rsidR="002E2C89">
          <w:rPr>
            <w:rStyle w:val="Hyperlink"/>
            <w:rFonts w:ascii="Verdana" w:hAnsi="Verdana"/>
            <w:color w:val="000000" w:themeColor="text1"/>
            <w:sz w:val="20"/>
            <w:szCs w:val="20"/>
            <w:u w:val="none"/>
          </w:rPr>
          <w:t>www.dus-i.nl</w:t>
        </w:r>
      </w:hyperlink>
      <w:r w:rsidRPr="006E5984" w:rsidR="002E2C89">
        <w:rPr>
          <w:rFonts w:ascii="Verdana" w:hAnsi="Verdana"/>
          <w:sz w:val="20"/>
          <w:szCs w:val="20"/>
        </w:rPr>
        <w:t> beschikbaar is gesteld.</w:t>
      </w:r>
    </w:p>
    <w:p w:rsidRPr="006E5984" w:rsidR="002E2C89" w:rsidP="002E2C89" w:rsidRDefault="002E2C89" w14:paraId="64EDC7F8" w14:textId="77777777">
      <w:pPr>
        <w:rPr>
          <w:rFonts w:ascii="Verdana" w:hAnsi="Verdana"/>
          <w:sz w:val="20"/>
          <w:szCs w:val="20"/>
        </w:rPr>
      </w:pPr>
      <w:r w:rsidRPr="006E5984">
        <w:rPr>
          <w:rFonts w:ascii="Verdana" w:hAnsi="Verdana"/>
          <w:sz w:val="20"/>
          <w:szCs w:val="20"/>
        </w:rPr>
        <w:t>2</w:t>
      </w:r>
      <w:r>
        <w:rPr>
          <w:rFonts w:ascii="Verdana" w:hAnsi="Verdana"/>
          <w:sz w:val="20"/>
          <w:szCs w:val="20"/>
        </w:rPr>
        <w:t>.</w:t>
      </w:r>
      <w:r w:rsidRPr="006E5984">
        <w:rPr>
          <w:rFonts w:ascii="Verdana" w:hAnsi="Verdana"/>
          <w:b/>
          <w:bCs/>
          <w:sz w:val="20"/>
          <w:szCs w:val="20"/>
        </w:rPr>
        <w:t xml:space="preserve"> </w:t>
      </w:r>
      <w:r w:rsidRPr="006E5984">
        <w:rPr>
          <w:rFonts w:ascii="Verdana" w:hAnsi="Verdana"/>
          <w:sz w:val="20"/>
          <w:szCs w:val="20"/>
        </w:rPr>
        <w:t>De subsidieaanvraag kan worden ingediend in het kalenderjaar waarin de instructeur is gestart met de opleiding of in het daaropvolgende kalenderjaar. Aanvragen die op een eerder of later tijdstip worden ingediend worden afgewezen.</w:t>
      </w:r>
    </w:p>
    <w:p w:rsidRPr="006E5984" w:rsidR="002E2C89" w:rsidP="002E2C89" w:rsidRDefault="002E2C89" w14:paraId="111D6D0F" w14:textId="77777777">
      <w:pPr>
        <w:rPr>
          <w:rFonts w:ascii="Verdana" w:hAnsi="Verdana"/>
          <w:sz w:val="20"/>
          <w:szCs w:val="20"/>
        </w:rPr>
      </w:pPr>
      <w:r w:rsidRPr="006E5984">
        <w:rPr>
          <w:rFonts w:ascii="Verdana" w:hAnsi="Verdana"/>
          <w:sz w:val="20"/>
          <w:szCs w:val="20"/>
        </w:rPr>
        <w:t>3</w:t>
      </w:r>
      <w:r>
        <w:rPr>
          <w:rFonts w:ascii="Verdana" w:hAnsi="Verdana"/>
          <w:sz w:val="20"/>
          <w:szCs w:val="20"/>
        </w:rPr>
        <w:t>.</w:t>
      </w:r>
      <w:r w:rsidRPr="006E5984">
        <w:rPr>
          <w:rFonts w:ascii="Verdana" w:hAnsi="Verdana"/>
          <w:sz w:val="20"/>
          <w:szCs w:val="20"/>
        </w:rPr>
        <w:t xml:space="preserve"> Het bevoegd gezag bevestigt aan DUS-I dat</w:t>
      </w:r>
      <w:r>
        <w:rPr>
          <w:rFonts w:ascii="Verdana" w:hAnsi="Verdana"/>
          <w:sz w:val="20"/>
          <w:szCs w:val="20"/>
        </w:rPr>
        <w:t xml:space="preserve"> voor</w:t>
      </w:r>
      <w:r w:rsidRPr="006E5984">
        <w:rPr>
          <w:rFonts w:ascii="Verdana" w:hAnsi="Verdana"/>
          <w:sz w:val="20"/>
          <w:szCs w:val="20"/>
        </w:rPr>
        <w:t xml:space="preserve"> de instructeur geen subsidie </w:t>
      </w:r>
      <w:r>
        <w:rPr>
          <w:rFonts w:ascii="Verdana" w:hAnsi="Verdana"/>
          <w:sz w:val="20"/>
          <w:szCs w:val="20"/>
        </w:rPr>
        <w:t>is verstrekt</w:t>
      </w:r>
      <w:r w:rsidRPr="006E5984">
        <w:rPr>
          <w:rFonts w:ascii="Verdana" w:hAnsi="Verdana"/>
          <w:sz w:val="20"/>
          <w:szCs w:val="20"/>
        </w:rPr>
        <w:t xml:space="preserve"> op grond van de </w:t>
      </w:r>
      <w:r>
        <w:rPr>
          <w:rFonts w:ascii="Verdana" w:hAnsi="Verdana"/>
          <w:sz w:val="20"/>
          <w:szCs w:val="20"/>
        </w:rPr>
        <w:t>S</w:t>
      </w:r>
      <w:r w:rsidRPr="006E5984">
        <w:rPr>
          <w:rFonts w:ascii="Verdana" w:hAnsi="Verdana"/>
          <w:sz w:val="20"/>
          <w:szCs w:val="20"/>
        </w:rPr>
        <w:t>ubsidieregeling instructeursbeurs of</w:t>
      </w:r>
      <w:r>
        <w:rPr>
          <w:rFonts w:ascii="Verdana" w:hAnsi="Verdana"/>
          <w:sz w:val="20"/>
          <w:szCs w:val="20"/>
        </w:rPr>
        <w:t xml:space="preserve"> de Subsidieregeling</w:t>
      </w:r>
      <w:r w:rsidRPr="006E5984">
        <w:rPr>
          <w:rFonts w:ascii="Verdana" w:hAnsi="Verdana"/>
          <w:sz w:val="20"/>
          <w:szCs w:val="20"/>
        </w:rPr>
        <w:t xml:space="preserve"> instructeursbeurs mbo 2025.</w:t>
      </w:r>
    </w:p>
    <w:p w:rsidRPr="006E5984" w:rsidR="002E2C89" w:rsidP="002E2C89" w:rsidRDefault="002E2C89" w14:paraId="30ED8482" w14:textId="77777777">
      <w:pPr>
        <w:rPr>
          <w:rFonts w:ascii="Verdana" w:hAnsi="Verdana"/>
          <w:sz w:val="20"/>
          <w:szCs w:val="20"/>
        </w:rPr>
      </w:pPr>
      <w:r w:rsidRPr="006E5984">
        <w:rPr>
          <w:rFonts w:ascii="Verdana" w:hAnsi="Verdana"/>
          <w:sz w:val="20"/>
          <w:szCs w:val="20"/>
        </w:rPr>
        <w:t>4</w:t>
      </w:r>
      <w:r>
        <w:rPr>
          <w:rFonts w:ascii="Verdana" w:hAnsi="Verdana"/>
          <w:sz w:val="20"/>
          <w:szCs w:val="20"/>
        </w:rPr>
        <w:t>.</w:t>
      </w:r>
      <w:r w:rsidRPr="006E5984">
        <w:rPr>
          <w:rFonts w:ascii="Verdana" w:hAnsi="Verdana"/>
          <w:b/>
          <w:bCs/>
          <w:sz w:val="20"/>
          <w:szCs w:val="20"/>
        </w:rPr>
        <w:t xml:space="preserve"> </w:t>
      </w:r>
      <w:r w:rsidRPr="006E5984">
        <w:rPr>
          <w:rFonts w:ascii="Verdana" w:hAnsi="Verdana"/>
          <w:sz w:val="20"/>
          <w:szCs w:val="20"/>
        </w:rPr>
        <w:t>De aanvraagperiode loopt</w:t>
      </w:r>
      <w:r>
        <w:rPr>
          <w:rFonts w:ascii="Verdana" w:hAnsi="Verdana"/>
          <w:sz w:val="20"/>
          <w:szCs w:val="20"/>
        </w:rPr>
        <w:t xml:space="preserve"> </w:t>
      </w:r>
      <w:r w:rsidRPr="006E5984">
        <w:rPr>
          <w:rFonts w:ascii="Verdana" w:hAnsi="Verdana"/>
          <w:sz w:val="20"/>
          <w:szCs w:val="20"/>
        </w:rPr>
        <w:t>van</w:t>
      </w:r>
      <w:r>
        <w:rPr>
          <w:rFonts w:ascii="Verdana" w:hAnsi="Verdana"/>
          <w:sz w:val="20"/>
          <w:szCs w:val="20"/>
        </w:rPr>
        <w:t xml:space="preserve">af de dag na de datum van uitgifte van de Staatscourant waarin deze regeling wordt geplaatst </w:t>
      </w:r>
      <w:r w:rsidRPr="006E5984">
        <w:rPr>
          <w:rFonts w:ascii="Verdana" w:hAnsi="Verdana"/>
          <w:sz w:val="20"/>
          <w:szCs w:val="20"/>
        </w:rPr>
        <w:t>tot</w:t>
      </w:r>
      <w:r>
        <w:rPr>
          <w:rFonts w:ascii="Verdana" w:hAnsi="Verdana"/>
          <w:sz w:val="20"/>
          <w:szCs w:val="20"/>
        </w:rPr>
        <w:t xml:space="preserve"> en met</w:t>
      </w:r>
      <w:r w:rsidRPr="006E5984">
        <w:rPr>
          <w:rFonts w:ascii="Verdana" w:hAnsi="Verdana"/>
          <w:sz w:val="20"/>
          <w:szCs w:val="20"/>
        </w:rPr>
        <w:t xml:space="preserve"> 16 oktober 2026 1</w:t>
      </w:r>
      <w:r>
        <w:rPr>
          <w:rFonts w:ascii="Verdana" w:hAnsi="Verdana"/>
          <w:sz w:val="20"/>
          <w:szCs w:val="20"/>
        </w:rPr>
        <w:t>3</w:t>
      </w:r>
      <w:r w:rsidRPr="006E5984">
        <w:rPr>
          <w:rFonts w:ascii="Verdana" w:hAnsi="Verdana"/>
          <w:sz w:val="20"/>
          <w:szCs w:val="20"/>
        </w:rPr>
        <w:t xml:space="preserve">.00 uur, voor subsidieverstrekking in het jaar 2026. </w:t>
      </w:r>
    </w:p>
    <w:p w:rsidRPr="006E5984" w:rsidR="002E2C89" w:rsidP="002E2C89" w:rsidRDefault="002E2C89" w14:paraId="23014193" w14:textId="77777777">
      <w:pPr>
        <w:rPr>
          <w:rFonts w:ascii="Verdana" w:hAnsi="Verdana"/>
          <w:sz w:val="20"/>
          <w:szCs w:val="20"/>
        </w:rPr>
      </w:pPr>
      <w:r w:rsidRPr="006E5984">
        <w:rPr>
          <w:rFonts w:ascii="Verdana" w:hAnsi="Verdana"/>
          <w:sz w:val="20"/>
          <w:szCs w:val="20"/>
        </w:rPr>
        <w:t>5</w:t>
      </w:r>
      <w:r>
        <w:rPr>
          <w:rFonts w:ascii="Verdana" w:hAnsi="Verdana"/>
          <w:sz w:val="20"/>
          <w:szCs w:val="20"/>
        </w:rPr>
        <w:t>.</w:t>
      </w:r>
      <w:r w:rsidRPr="006E5984">
        <w:rPr>
          <w:rFonts w:ascii="Verdana" w:hAnsi="Verdana"/>
          <w:sz w:val="20"/>
          <w:szCs w:val="20"/>
        </w:rPr>
        <w:t xml:space="preserve"> Per instructeur kan eenmaal per opleiding op grond van deze regeling subsidie worden verstrekt.</w:t>
      </w:r>
    </w:p>
    <w:p w:rsidRPr="006E5984" w:rsidR="002E2C89" w:rsidP="002E2C89" w:rsidRDefault="002E2C89" w14:paraId="023D6FC9" w14:textId="77777777">
      <w:pPr>
        <w:rPr>
          <w:rFonts w:ascii="Verdana" w:hAnsi="Verdana"/>
          <w:sz w:val="20"/>
          <w:szCs w:val="20"/>
        </w:rPr>
      </w:pPr>
      <w:r>
        <w:rPr>
          <w:rFonts w:ascii="Verdana" w:hAnsi="Verdana"/>
          <w:sz w:val="20"/>
          <w:szCs w:val="20"/>
        </w:rPr>
        <w:t>6.</w:t>
      </w:r>
      <w:r w:rsidRPr="006E5984">
        <w:rPr>
          <w:rFonts w:ascii="Verdana" w:hAnsi="Verdana"/>
          <w:b/>
          <w:bCs/>
          <w:sz w:val="20"/>
          <w:szCs w:val="20"/>
        </w:rPr>
        <w:t xml:space="preserve"> </w:t>
      </w:r>
      <w:r w:rsidRPr="006E5984">
        <w:rPr>
          <w:rFonts w:ascii="Verdana" w:hAnsi="Verdana"/>
          <w:sz w:val="20"/>
          <w:szCs w:val="20"/>
        </w:rPr>
        <w:t>De subsidieaanvraag gaat vergezeld van</w:t>
      </w:r>
      <w:r>
        <w:rPr>
          <w:rFonts w:ascii="Verdana" w:hAnsi="Verdana"/>
          <w:sz w:val="20"/>
          <w:szCs w:val="20"/>
        </w:rPr>
        <w:t xml:space="preserve"> </w:t>
      </w:r>
      <w:r w:rsidRPr="006E5984">
        <w:rPr>
          <w:rFonts w:ascii="Verdana" w:hAnsi="Verdana"/>
          <w:sz w:val="20"/>
          <w:szCs w:val="20"/>
        </w:rPr>
        <w:t xml:space="preserve">een afschrift van het inschrijvingsbewijs van de instructeur voor </w:t>
      </w:r>
      <w:r>
        <w:rPr>
          <w:rFonts w:ascii="Verdana" w:hAnsi="Verdana"/>
          <w:sz w:val="20"/>
          <w:szCs w:val="20"/>
        </w:rPr>
        <w:t xml:space="preserve">de </w:t>
      </w:r>
      <w:r w:rsidRPr="006E5984">
        <w:rPr>
          <w:rFonts w:ascii="Verdana" w:hAnsi="Verdana"/>
          <w:sz w:val="20"/>
          <w:szCs w:val="20"/>
        </w:rPr>
        <w:t>opleiding tot leraar, waarin in ieder geval is vermeld:</w:t>
      </w:r>
    </w:p>
    <w:p w:rsidRPr="006E5984" w:rsidR="002E2C89" w:rsidP="002E2C89" w:rsidRDefault="002E2C89" w14:paraId="09F61B29" w14:textId="77777777">
      <w:pPr>
        <w:rPr>
          <w:rFonts w:ascii="Verdana" w:hAnsi="Verdana"/>
          <w:sz w:val="20"/>
          <w:szCs w:val="20"/>
        </w:rPr>
      </w:pPr>
      <w:r w:rsidRPr="006E5984">
        <w:rPr>
          <w:rFonts w:ascii="Verdana" w:hAnsi="Verdana"/>
          <w:sz w:val="20"/>
          <w:szCs w:val="20"/>
        </w:rPr>
        <w:t>a. de naam van de instructeur;</w:t>
      </w:r>
    </w:p>
    <w:p w:rsidRPr="006E5984" w:rsidR="002E2C89" w:rsidP="002E2C89" w:rsidRDefault="002E2C89" w14:paraId="417C9CA8" w14:textId="77777777">
      <w:pPr>
        <w:rPr>
          <w:rFonts w:ascii="Verdana" w:hAnsi="Verdana"/>
          <w:sz w:val="20"/>
          <w:szCs w:val="20"/>
        </w:rPr>
      </w:pPr>
      <w:r w:rsidRPr="006E5984">
        <w:rPr>
          <w:rFonts w:ascii="Verdana" w:hAnsi="Verdana"/>
          <w:sz w:val="20"/>
          <w:szCs w:val="20"/>
        </w:rPr>
        <w:t>b. de opleider;</w:t>
      </w:r>
    </w:p>
    <w:p w:rsidRPr="006E5984" w:rsidR="002E2C89" w:rsidP="002E2C89" w:rsidRDefault="002E2C89" w14:paraId="6492C2AB" w14:textId="77777777">
      <w:pPr>
        <w:rPr>
          <w:rFonts w:ascii="Verdana" w:hAnsi="Verdana"/>
          <w:sz w:val="20"/>
          <w:szCs w:val="20"/>
        </w:rPr>
      </w:pPr>
      <w:r w:rsidRPr="006E5984">
        <w:rPr>
          <w:rFonts w:ascii="Verdana" w:hAnsi="Verdana"/>
          <w:sz w:val="20"/>
          <w:szCs w:val="20"/>
        </w:rPr>
        <w:t>c. de opleiding tot leraar; en</w:t>
      </w:r>
    </w:p>
    <w:p w:rsidRPr="006E5984" w:rsidR="002E2C89" w:rsidP="002E2C89" w:rsidRDefault="002E2C89" w14:paraId="6D430F62" w14:textId="77777777">
      <w:pPr>
        <w:rPr>
          <w:rFonts w:ascii="Verdana" w:hAnsi="Verdana"/>
          <w:sz w:val="20"/>
          <w:szCs w:val="20"/>
        </w:rPr>
      </w:pPr>
      <w:r w:rsidRPr="006E5984">
        <w:rPr>
          <w:rFonts w:ascii="Verdana" w:hAnsi="Verdana"/>
          <w:sz w:val="20"/>
          <w:szCs w:val="20"/>
        </w:rPr>
        <w:t>d. de startdatum van de opleiding tot leraar.</w:t>
      </w:r>
    </w:p>
    <w:p w:rsidRPr="006E5984" w:rsidR="006E5984" w:rsidP="002E2C89" w:rsidRDefault="006E5984" w14:paraId="24507197" w14:textId="40B206B5">
      <w:pPr>
        <w:rPr>
          <w:rFonts w:ascii="Verdana" w:hAnsi="Verdana"/>
          <w:sz w:val="20"/>
          <w:szCs w:val="20"/>
        </w:rPr>
      </w:pPr>
    </w:p>
    <w:p w:rsidRPr="006E5984" w:rsidR="006E5984" w:rsidP="006E5984" w:rsidRDefault="006E5984" w14:paraId="3D227DE1" w14:textId="5E3FB78B">
      <w:pPr>
        <w:rPr>
          <w:rFonts w:ascii="Verdana" w:hAnsi="Verdana"/>
          <w:b/>
          <w:bCs/>
          <w:sz w:val="20"/>
          <w:szCs w:val="20"/>
        </w:rPr>
      </w:pPr>
      <w:r w:rsidRPr="006E5984">
        <w:rPr>
          <w:rFonts w:ascii="Verdana" w:hAnsi="Verdana"/>
          <w:b/>
          <w:bCs/>
          <w:sz w:val="20"/>
          <w:szCs w:val="20"/>
        </w:rPr>
        <w:t>Artikel 8</w:t>
      </w:r>
      <w:r w:rsidR="00215EF4">
        <w:rPr>
          <w:rFonts w:ascii="Verdana" w:hAnsi="Verdana"/>
          <w:b/>
          <w:bCs/>
          <w:sz w:val="20"/>
          <w:szCs w:val="20"/>
        </w:rPr>
        <w:t>l</w:t>
      </w:r>
      <w:r w:rsidRPr="006E5984">
        <w:rPr>
          <w:rFonts w:ascii="Verdana" w:hAnsi="Verdana"/>
          <w:b/>
          <w:bCs/>
          <w:sz w:val="20"/>
          <w:szCs w:val="20"/>
        </w:rPr>
        <w:t>. Vaststelling en besteding subsidie</w:t>
      </w:r>
    </w:p>
    <w:p w:rsidRPr="006E5984" w:rsidR="006E5984" w:rsidP="006E5984" w:rsidRDefault="006E5984" w14:paraId="6F43FA46" w14:textId="0E01B35F">
      <w:pPr>
        <w:rPr>
          <w:rFonts w:ascii="Verdana" w:hAnsi="Verdana"/>
          <w:sz w:val="20"/>
          <w:szCs w:val="20"/>
        </w:rPr>
      </w:pPr>
      <w:r w:rsidRPr="006E5984">
        <w:rPr>
          <w:rFonts w:ascii="Verdana" w:hAnsi="Verdana"/>
          <w:sz w:val="20"/>
          <w:szCs w:val="20"/>
        </w:rPr>
        <w:t>1</w:t>
      </w:r>
      <w:r w:rsidR="00140876">
        <w:rPr>
          <w:rFonts w:ascii="Verdana" w:hAnsi="Verdana"/>
          <w:sz w:val="20"/>
          <w:szCs w:val="20"/>
        </w:rPr>
        <w:t>.</w:t>
      </w:r>
      <w:r w:rsidRPr="006E5984">
        <w:rPr>
          <w:rFonts w:ascii="Verdana" w:hAnsi="Verdana"/>
          <w:sz w:val="20"/>
          <w:szCs w:val="20"/>
        </w:rPr>
        <w:t xml:space="preserve"> Als de activiteiten zijn uitgevoerd en aan de verplichtingen is voldaan, kan het niet aangewende deel van de subsidie worden besteed aan andere activiteiten waarvoor bekostiging wordt verstrekt.</w:t>
      </w:r>
    </w:p>
    <w:p w:rsidRPr="006E5984" w:rsidR="006E5984" w:rsidP="006E5984" w:rsidRDefault="006E5984" w14:paraId="1DE551F5" w14:textId="724AEF58">
      <w:pPr>
        <w:rPr>
          <w:rFonts w:ascii="Verdana" w:hAnsi="Verdana"/>
          <w:sz w:val="20"/>
          <w:szCs w:val="20"/>
        </w:rPr>
      </w:pPr>
      <w:r w:rsidRPr="006E5984">
        <w:rPr>
          <w:rFonts w:ascii="Verdana" w:hAnsi="Verdana"/>
          <w:sz w:val="20"/>
          <w:szCs w:val="20"/>
        </w:rPr>
        <w:lastRenderedPageBreak/>
        <w:t>2</w:t>
      </w:r>
      <w:r w:rsidR="00140876">
        <w:rPr>
          <w:rFonts w:ascii="Verdana" w:hAnsi="Verdana"/>
          <w:sz w:val="20"/>
          <w:szCs w:val="20"/>
        </w:rPr>
        <w:t>.</w:t>
      </w:r>
      <w:r w:rsidRPr="006E5984">
        <w:rPr>
          <w:rFonts w:ascii="Verdana" w:hAnsi="Verdana"/>
          <w:sz w:val="20"/>
          <w:szCs w:val="20"/>
        </w:rPr>
        <w:t xml:space="preserve"> De subsidie wordt direct vastgesteld binnen 13 weken na ontvangst van de aanvraag.</w:t>
      </w:r>
    </w:p>
    <w:p w:rsidRPr="006E5984" w:rsidR="006E5984" w:rsidP="006E5984" w:rsidRDefault="006E5984" w14:paraId="09153F6D" w14:textId="4BE958EC">
      <w:pPr>
        <w:rPr>
          <w:rFonts w:ascii="Verdana" w:hAnsi="Verdana"/>
          <w:sz w:val="20"/>
          <w:szCs w:val="20"/>
        </w:rPr>
      </w:pPr>
      <w:r w:rsidRPr="006E5984">
        <w:rPr>
          <w:rFonts w:ascii="Verdana" w:hAnsi="Verdana"/>
          <w:sz w:val="20"/>
          <w:szCs w:val="20"/>
        </w:rPr>
        <w:t>3</w:t>
      </w:r>
      <w:r w:rsidR="00140876">
        <w:rPr>
          <w:rFonts w:ascii="Verdana" w:hAnsi="Verdana"/>
          <w:sz w:val="20"/>
          <w:szCs w:val="20"/>
        </w:rPr>
        <w:t>.</w:t>
      </w:r>
      <w:r w:rsidRPr="006E5984">
        <w:rPr>
          <w:rFonts w:ascii="Verdana" w:hAnsi="Verdana"/>
          <w:sz w:val="20"/>
          <w:szCs w:val="20"/>
        </w:rPr>
        <w:t xml:space="preserve"> In afwijking van het tweede lid wordt de subsidie, indien de aanvraag is ingediend in de periode van 1 augustus 2026 tot en met 15 oktober 2026, uiterlijk </w:t>
      </w:r>
      <w:r w:rsidR="00140876">
        <w:rPr>
          <w:rFonts w:ascii="Verdana" w:hAnsi="Verdana"/>
          <w:sz w:val="20"/>
          <w:szCs w:val="20"/>
        </w:rPr>
        <w:t>op 17</w:t>
      </w:r>
      <w:r w:rsidRPr="006E5984">
        <w:rPr>
          <w:rFonts w:ascii="Verdana" w:hAnsi="Verdana"/>
          <w:sz w:val="20"/>
          <w:szCs w:val="20"/>
        </w:rPr>
        <w:t> december 2026 direct vastgesteld.</w:t>
      </w:r>
    </w:p>
    <w:p w:rsidRPr="006E5984" w:rsidR="006E5984" w:rsidP="006E5984" w:rsidRDefault="006E5984" w14:paraId="0F2EE3D6" w14:textId="0A3BCAC4">
      <w:pPr>
        <w:rPr>
          <w:rFonts w:ascii="Verdana" w:hAnsi="Verdana"/>
          <w:sz w:val="20"/>
          <w:szCs w:val="20"/>
        </w:rPr>
      </w:pPr>
      <w:r w:rsidRPr="006E5984">
        <w:rPr>
          <w:rFonts w:ascii="Verdana" w:hAnsi="Verdana"/>
          <w:sz w:val="20"/>
          <w:szCs w:val="20"/>
        </w:rPr>
        <w:br/>
        <w:t>G</w:t>
      </w:r>
      <w:r w:rsidR="00A91344">
        <w:rPr>
          <w:rFonts w:ascii="Verdana" w:hAnsi="Verdana"/>
          <w:sz w:val="20"/>
          <w:szCs w:val="20"/>
        </w:rPr>
        <w:br/>
      </w:r>
      <w:r w:rsidRPr="006E5984">
        <w:rPr>
          <w:rFonts w:ascii="Verdana" w:hAnsi="Verdana"/>
          <w:sz w:val="20"/>
          <w:szCs w:val="20"/>
        </w:rPr>
        <w:br/>
      </w:r>
      <w:r w:rsidR="00140876">
        <w:rPr>
          <w:rFonts w:ascii="Verdana" w:hAnsi="Verdana"/>
          <w:sz w:val="20"/>
          <w:szCs w:val="20"/>
        </w:rPr>
        <w:t xml:space="preserve">In artikel 10 wordt ‘onderwijsassistent of leraarondersteuner’ telkens vervangen door ‘onderwijsassistent, leraarondersteuner of instructeur’. </w:t>
      </w:r>
      <w:r w:rsidRPr="006E5984">
        <w:rPr>
          <w:rFonts w:ascii="Verdana" w:hAnsi="Verdana"/>
          <w:sz w:val="20"/>
          <w:szCs w:val="20"/>
        </w:rPr>
        <w:br/>
      </w:r>
      <w:r w:rsidRPr="006E5984">
        <w:rPr>
          <w:rFonts w:ascii="Verdana" w:hAnsi="Verdana"/>
          <w:sz w:val="20"/>
          <w:szCs w:val="20"/>
        </w:rPr>
        <w:br/>
        <w:t>H</w:t>
      </w:r>
      <w:r w:rsidRPr="006E5984">
        <w:rPr>
          <w:rFonts w:ascii="Verdana" w:hAnsi="Verdana"/>
          <w:sz w:val="20"/>
          <w:szCs w:val="20"/>
        </w:rPr>
        <w:br/>
      </w:r>
      <w:r w:rsidRPr="006E5984">
        <w:rPr>
          <w:rFonts w:ascii="Verdana" w:hAnsi="Verdana"/>
          <w:sz w:val="20"/>
          <w:szCs w:val="20"/>
        </w:rPr>
        <w:br/>
        <w:t>Artikel 11b komt te luiden:</w:t>
      </w:r>
      <w:r w:rsidRPr="006E5984">
        <w:rPr>
          <w:rFonts w:ascii="Verdana" w:hAnsi="Verdana"/>
          <w:sz w:val="20"/>
          <w:szCs w:val="20"/>
        </w:rPr>
        <w:br/>
      </w:r>
      <w:r w:rsidR="000926E2">
        <w:rPr>
          <w:rFonts w:ascii="Verdana" w:hAnsi="Verdana"/>
          <w:sz w:val="20"/>
          <w:szCs w:val="20"/>
        </w:rPr>
        <w:br/>
      </w:r>
      <w:r w:rsidRPr="000926E2" w:rsidR="000926E2">
        <w:rPr>
          <w:rFonts w:ascii="Verdana" w:hAnsi="Verdana"/>
          <w:b/>
          <w:bCs/>
          <w:sz w:val="20"/>
          <w:szCs w:val="20"/>
        </w:rPr>
        <w:t>Artikel 11b. Omhangbepaling</w:t>
      </w:r>
      <w:r w:rsidRPr="006E5984">
        <w:rPr>
          <w:rFonts w:ascii="Verdana" w:hAnsi="Verdana"/>
          <w:sz w:val="20"/>
          <w:szCs w:val="20"/>
        </w:rPr>
        <w:br/>
        <w:t xml:space="preserve">Deze regeling </w:t>
      </w:r>
      <w:r w:rsidRPr="006E5984">
        <w:rPr>
          <w:rFonts w:ascii="Verdana" w:hAnsi="Verdana"/>
          <w:color w:val="000000" w:themeColor="text1"/>
          <w:sz w:val="20"/>
          <w:szCs w:val="20"/>
        </w:rPr>
        <w:t>berust op de </w:t>
      </w:r>
      <w:hyperlink w:history="1" r:id="rId19">
        <w:r w:rsidRPr="006E5984">
          <w:rPr>
            <w:rStyle w:val="Hyperlink"/>
            <w:rFonts w:ascii="Verdana" w:hAnsi="Verdana"/>
            <w:color w:val="000000" w:themeColor="text1"/>
            <w:sz w:val="20"/>
            <w:szCs w:val="20"/>
            <w:u w:val="none"/>
          </w:rPr>
          <w:t>artikelen 71 van de Wet op het primair onderwijs</w:t>
        </w:r>
      </w:hyperlink>
      <w:r w:rsidRPr="006E5984">
        <w:rPr>
          <w:rFonts w:ascii="Verdana" w:hAnsi="Verdana"/>
          <w:color w:val="000000" w:themeColor="text1"/>
          <w:sz w:val="20"/>
          <w:szCs w:val="20"/>
        </w:rPr>
        <w:t>, </w:t>
      </w:r>
      <w:hyperlink w:history="1" r:id="rId20">
        <w:r w:rsidRPr="006E5984">
          <w:rPr>
            <w:rStyle w:val="Hyperlink"/>
            <w:rFonts w:ascii="Verdana" w:hAnsi="Verdana"/>
            <w:color w:val="000000" w:themeColor="text1"/>
            <w:sz w:val="20"/>
            <w:szCs w:val="20"/>
            <w:u w:val="none"/>
          </w:rPr>
          <w:t>67 van de Wet primair onderwijs BES</w:t>
        </w:r>
      </w:hyperlink>
      <w:r w:rsidRPr="006E5984">
        <w:rPr>
          <w:rFonts w:ascii="Verdana" w:hAnsi="Verdana"/>
          <w:color w:val="000000" w:themeColor="text1"/>
          <w:sz w:val="20"/>
          <w:szCs w:val="20"/>
        </w:rPr>
        <w:t>, </w:t>
      </w:r>
      <w:hyperlink w:history="1" r:id="rId21">
        <w:r w:rsidRPr="006E5984">
          <w:rPr>
            <w:rStyle w:val="Hyperlink"/>
            <w:rFonts w:ascii="Verdana" w:hAnsi="Verdana"/>
            <w:color w:val="000000" w:themeColor="text1"/>
            <w:sz w:val="20"/>
            <w:szCs w:val="20"/>
            <w:u w:val="none"/>
          </w:rPr>
          <w:t>5.11 van de Wet voortgezet onderwijs 2020</w:t>
        </w:r>
      </w:hyperlink>
      <w:r w:rsidRPr="006E5984">
        <w:rPr>
          <w:rFonts w:ascii="Verdana" w:hAnsi="Verdana"/>
          <w:color w:val="000000" w:themeColor="text1"/>
          <w:sz w:val="20"/>
          <w:szCs w:val="20"/>
        </w:rPr>
        <w:t>,</w:t>
      </w:r>
      <w:r w:rsidR="00C0535A">
        <w:rPr>
          <w:rFonts w:ascii="Verdana" w:hAnsi="Verdana"/>
          <w:color w:val="000000" w:themeColor="text1"/>
          <w:sz w:val="20"/>
          <w:szCs w:val="20"/>
        </w:rPr>
        <w:t xml:space="preserve"> </w:t>
      </w:r>
      <w:r w:rsidR="000962C4">
        <w:rPr>
          <w:rFonts w:ascii="Verdana" w:hAnsi="Verdana"/>
          <w:color w:val="000000" w:themeColor="text1"/>
          <w:sz w:val="20"/>
          <w:szCs w:val="20"/>
        </w:rPr>
        <w:t>71 van de Wet op de expertisecentra</w:t>
      </w:r>
      <w:r w:rsidR="00CC6FB5">
        <w:rPr>
          <w:rFonts w:ascii="Verdana" w:hAnsi="Verdana"/>
          <w:color w:val="000000" w:themeColor="text1"/>
          <w:sz w:val="20"/>
          <w:szCs w:val="20"/>
        </w:rPr>
        <w:t>, de artikelen 4 en 5 van de Wet overige OCW-subsidies en de artikelen 1.3 en 2.1 van de Kaderregeling subsidies OCW, SZW en VWS</w:t>
      </w:r>
      <w:r w:rsidRPr="006E5984">
        <w:rPr>
          <w:rFonts w:ascii="Verdana" w:hAnsi="Verdana"/>
          <w:color w:val="000000" w:themeColor="text1"/>
          <w:sz w:val="20"/>
          <w:szCs w:val="20"/>
        </w:rPr>
        <w:t>.</w:t>
      </w:r>
      <w:r w:rsidRPr="006E5984">
        <w:rPr>
          <w:rFonts w:ascii="Verdana" w:hAnsi="Verdana"/>
          <w:sz w:val="20"/>
          <w:szCs w:val="20"/>
        </w:rPr>
        <w:br/>
      </w:r>
    </w:p>
    <w:p w:rsidRPr="006E5984" w:rsidR="006E5984" w:rsidP="006E5984" w:rsidRDefault="006E5984" w14:paraId="14E7404E" w14:textId="70A80956">
      <w:pPr>
        <w:rPr>
          <w:rFonts w:ascii="Verdana" w:hAnsi="Verdana"/>
          <w:sz w:val="20"/>
          <w:szCs w:val="20"/>
        </w:rPr>
      </w:pPr>
      <w:r w:rsidRPr="006E5984">
        <w:rPr>
          <w:rFonts w:ascii="Verdana" w:hAnsi="Verdana"/>
          <w:b/>
          <w:bCs/>
          <w:sz w:val="20"/>
          <w:szCs w:val="20"/>
        </w:rPr>
        <w:t>ARTIKEL II</w:t>
      </w:r>
      <w:r>
        <w:rPr>
          <w:rFonts w:ascii="Verdana" w:hAnsi="Verdana"/>
          <w:b/>
          <w:bCs/>
          <w:sz w:val="20"/>
          <w:szCs w:val="20"/>
        </w:rPr>
        <w:t>I</w:t>
      </w:r>
      <w:r w:rsidRPr="006E5984">
        <w:rPr>
          <w:rFonts w:ascii="Verdana" w:hAnsi="Verdana"/>
          <w:sz w:val="20"/>
          <w:szCs w:val="20"/>
        </w:rPr>
        <w:br/>
      </w:r>
      <w:r w:rsidRPr="006E5984">
        <w:rPr>
          <w:rFonts w:ascii="Verdana" w:hAnsi="Verdana"/>
          <w:sz w:val="20"/>
          <w:szCs w:val="20"/>
        </w:rPr>
        <w:br/>
        <w:t xml:space="preserve">Deze regeling treedt in werking met ingang </w:t>
      </w:r>
      <w:r w:rsidR="00086437">
        <w:rPr>
          <w:rFonts w:ascii="Verdana" w:hAnsi="Verdana"/>
          <w:sz w:val="20"/>
          <w:szCs w:val="20"/>
        </w:rPr>
        <w:t>van de dag na de datum van uitgifte van de Staatscourant waarin zij wordt geplaatst.</w:t>
      </w:r>
      <w:r w:rsidR="00140876">
        <w:rPr>
          <w:rFonts w:ascii="Verdana" w:hAnsi="Verdana"/>
          <w:sz w:val="20"/>
          <w:szCs w:val="20"/>
        </w:rPr>
        <w:br/>
      </w:r>
    </w:p>
    <w:p w:rsidRPr="006E5984" w:rsidR="006E5984" w:rsidP="006E5984" w:rsidRDefault="006E5984" w14:paraId="069AAAF9" w14:textId="7274F1CA">
      <w:pPr>
        <w:rPr>
          <w:rFonts w:ascii="Verdana" w:hAnsi="Verdana"/>
          <w:sz w:val="20"/>
          <w:szCs w:val="20"/>
        </w:rPr>
      </w:pPr>
      <w:r w:rsidRPr="006E5984">
        <w:rPr>
          <w:rFonts w:ascii="Verdana" w:hAnsi="Verdana"/>
          <w:sz w:val="20"/>
          <w:szCs w:val="20"/>
        </w:rPr>
        <w:t>Deze regeling zal met de toelichting in de Staatscourant worden geplaatst.</w:t>
      </w:r>
      <w:r w:rsidR="00140876">
        <w:rPr>
          <w:rFonts w:ascii="Verdana" w:hAnsi="Verdana"/>
          <w:sz w:val="20"/>
          <w:szCs w:val="20"/>
        </w:rPr>
        <w:br/>
      </w:r>
    </w:p>
    <w:p w:rsidRPr="006E5984" w:rsidR="006E5984" w:rsidP="006E5984" w:rsidRDefault="006E5984" w14:paraId="769DB7E1" w14:textId="03144FB5">
      <w:pPr>
        <w:rPr>
          <w:rFonts w:ascii="Verdana" w:hAnsi="Verdana"/>
          <w:sz w:val="20"/>
          <w:szCs w:val="20"/>
        </w:rPr>
      </w:pPr>
      <w:r w:rsidRPr="006E5984">
        <w:rPr>
          <w:rFonts w:ascii="Verdana" w:hAnsi="Verdana"/>
          <w:sz w:val="20"/>
          <w:szCs w:val="20"/>
        </w:rPr>
        <w:t>De Minister v</w:t>
      </w:r>
      <w:r w:rsidR="00140876">
        <w:rPr>
          <w:rFonts w:ascii="Verdana" w:hAnsi="Verdana"/>
          <w:sz w:val="20"/>
          <w:szCs w:val="20"/>
        </w:rPr>
        <w:t>an</w:t>
      </w:r>
      <w:r w:rsidRPr="006E5984">
        <w:rPr>
          <w:rFonts w:ascii="Verdana" w:hAnsi="Verdana"/>
          <w:sz w:val="20"/>
          <w:szCs w:val="20"/>
        </w:rPr>
        <w:t xml:space="preserve"> Onderwijs, Cultuur en Wetenschap,</w:t>
      </w:r>
      <w:r w:rsidR="00140876">
        <w:rPr>
          <w:rFonts w:ascii="Verdana" w:hAnsi="Verdana"/>
          <w:sz w:val="20"/>
          <w:szCs w:val="20"/>
        </w:rPr>
        <w:br/>
      </w:r>
      <w:r w:rsidR="00140876">
        <w:rPr>
          <w:rFonts w:ascii="Verdana" w:hAnsi="Verdana"/>
          <w:sz w:val="20"/>
          <w:szCs w:val="20"/>
        </w:rPr>
        <w:br/>
      </w:r>
      <w:r w:rsidR="00140876">
        <w:rPr>
          <w:rFonts w:ascii="Verdana" w:hAnsi="Verdana"/>
          <w:sz w:val="20"/>
          <w:szCs w:val="20"/>
        </w:rPr>
        <w:br/>
      </w:r>
    </w:p>
    <w:p w:rsidRPr="006E5984" w:rsidR="006E5984" w:rsidP="006E5984" w:rsidRDefault="00CC6FB5" w14:paraId="1BA43BBF" w14:textId="3B1DD200">
      <w:pPr>
        <w:rPr>
          <w:rFonts w:ascii="Verdana" w:hAnsi="Verdana"/>
          <w:sz w:val="20"/>
          <w:szCs w:val="20"/>
        </w:rPr>
      </w:pPr>
      <w:r>
        <w:rPr>
          <w:rFonts w:ascii="Verdana" w:hAnsi="Verdana"/>
          <w:sz w:val="20"/>
          <w:szCs w:val="20"/>
        </w:rPr>
        <w:t>Gouke Moes</w:t>
      </w:r>
    </w:p>
    <w:p w:rsidR="00223F3A" w:rsidRDefault="00223F3A" w14:paraId="5A4F2D7B" w14:textId="0694DA25">
      <w:pPr>
        <w:rPr>
          <w:rFonts w:ascii="Verdana" w:hAnsi="Verdana"/>
          <w:sz w:val="20"/>
          <w:szCs w:val="20"/>
        </w:rPr>
      </w:pPr>
    </w:p>
    <w:p w:rsidR="00223F3A" w:rsidRDefault="00223F3A" w14:paraId="4E9743FC" w14:textId="77777777">
      <w:pPr>
        <w:rPr>
          <w:rFonts w:ascii="Verdana" w:hAnsi="Verdana"/>
          <w:sz w:val="20"/>
          <w:szCs w:val="20"/>
        </w:rPr>
      </w:pPr>
    </w:p>
    <w:p w:rsidR="00223F3A" w:rsidRDefault="00223F3A" w14:paraId="5FDEB66D" w14:textId="77777777">
      <w:pPr>
        <w:rPr>
          <w:rFonts w:ascii="Verdana" w:hAnsi="Verdana"/>
          <w:sz w:val="20"/>
          <w:szCs w:val="20"/>
        </w:rPr>
      </w:pPr>
    </w:p>
    <w:p w:rsidR="00FC7B5D" w:rsidRDefault="00FC7B5D" w14:paraId="7B5D25F5" w14:textId="77777777">
      <w:pPr>
        <w:rPr>
          <w:rFonts w:ascii="Verdana" w:hAnsi="Verdana"/>
          <w:sz w:val="20"/>
          <w:szCs w:val="20"/>
        </w:rPr>
      </w:pPr>
    </w:p>
    <w:p w:rsidR="00FC7B5D" w:rsidRDefault="00FC7B5D" w14:paraId="19E39DDE" w14:textId="77777777">
      <w:pPr>
        <w:rPr>
          <w:rFonts w:ascii="Verdana" w:hAnsi="Verdana"/>
          <w:sz w:val="20"/>
          <w:szCs w:val="20"/>
        </w:rPr>
      </w:pPr>
    </w:p>
    <w:p w:rsidR="00BE510C" w:rsidRDefault="00BE510C" w14:paraId="77C55A9B" w14:textId="77777777">
      <w:pPr>
        <w:rPr>
          <w:rFonts w:ascii="Verdana" w:hAnsi="Verdana"/>
          <w:sz w:val="20"/>
          <w:szCs w:val="20"/>
        </w:rPr>
      </w:pPr>
    </w:p>
    <w:p w:rsidRPr="00FC7B5D" w:rsidR="00FC7B5D" w:rsidP="00FC7B5D" w:rsidRDefault="00FC7B5D" w14:paraId="6CB63613" w14:textId="77777777">
      <w:pPr>
        <w:rPr>
          <w:rFonts w:ascii="Verdana" w:hAnsi="Verdana"/>
          <w:b/>
          <w:bCs/>
          <w:sz w:val="20"/>
          <w:szCs w:val="20"/>
        </w:rPr>
      </w:pPr>
      <w:r w:rsidRPr="00FC7B5D">
        <w:rPr>
          <w:rFonts w:ascii="Verdana" w:hAnsi="Verdana"/>
          <w:b/>
          <w:bCs/>
          <w:sz w:val="20"/>
          <w:szCs w:val="20"/>
        </w:rPr>
        <w:t>TOELICHTING</w:t>
      </w:r>
    </w:p>
    <w:p w:rsidRPr="00FC7B5D" w:rsidR="00FC7B5D" w:rsidP="00FC7B5D" w:rsidRDefault="00FC7B5D" w14:paraId="254563DA" w14:textId="77777777">
      <w:pPr>
        <w:rPr>
          <w:rFonts w:ascii="Verdana" w:hAnsi="Verdana"/>
          <w:b/>
          <w:bCs/>
          <w:sz w:val="20"/>
          <w:szCs w:val="20"/>
        </w:rPr>
      </w:pPr>
      <w:r w:rsidRPr="00FC7B5D">
        <w:rPr>
          <w:rFonts w:ascii="Verdana" w:hAnsi="Verdana"/>
          <w:b/>
          <w:bCs/>
          <w:sz w:val="20"/>
          <w:szCs w:val="20"/>
        </w:rPr>
        <w:t xml:space="preserve">Algemene toelichting </w:t>
      </w:r>
    </w:p>
    <w:p w:rsidRPr="00FC7B5D" w:rsidR="00FC7B5D" w:rsidP="00FC7B5D" w:rsidRDefault="00FC7B5D" w14:paraId="721459DD" w14:textId="77777777">
      <w:pPr>
        <w:numPr>
          <w:ilvl w:val="0"/>
          <w:numId w:val="3"/>
        </w:numPr>
        <w:rPr>
          <w:rFonts w:ascii="Verdana" w:hAnsi="Verdana"/>
          <w:b/>
          <w:bCs/>
          <w:i/>
          <w:iCs/>
          <w:sz w:val="20"/>
          <w:szCs w:val="20"/>
        </w:rPr>
      </w:pPr>
      <w:r w:rsidRPr="00FC7B5D">
        <w:rPr>
          <w:rFonts w:ascii="Verdana" w:hAnsi="Verdana"/>
          <w:b/>
          <w:bCs/>
          <w:i/>
          <w:iCs/>
          <w:sz w:val="20"/>
          <w:szCs w:val="20"/>
        </w:rPr>
        <w:t>Inleiding</w:t>
      </w:r>
    </w:p>
    <w:p w:rsidR="00FC7B5D" w:rsidP="00FC7B5D" w:rsidRDefault="00FC7B5D" w14:paraId="3EC14B05" w14:textId="7CA05F0C">
      <w:pPr>
        <w:rPr>
          <w:rFonts w:ascii="Verdana" w:hAnsi="Verdana"/>
          <w:sz w:val="20"/>
          <w:szCs w:val="20"/>
        </w:rPr>
      </w:pPr>
      <w:bookmarkStart w:name="_Hlk203399816" w:id="3"/>
      <w:r w:rsidRPr="00FC7B5D">
        <w:rPr>
          <w:rFonts w:ascii="Verdana" w:hAnsi="Verdana"/>
          <w:sz w:val="20"/>
          <w:szCs w:val="20"/>
        </w:rPr>
        <w:t xml:space="preserve">Per 1 augustus 2018 zijn de bekwaamheidseisen voor instructeurswerkzaamheden in het middelbaar beroepsonderwijs (hierna: mbo) in werking getreden (Stb. 2018, 123). </w:t>
      </w:r>
      <w:r w:rsidRPr="00FC7B5D">
        <w:rPr>
          <w:rFonts w:ascii="Verdana" w:hAnsi="Verdana"/>
          <w:sz w:val="20"/>
          <w:szCs w:val="20"/>
        </w:rPr>
        <w:lastRenderedPageBreak/>
        <w:t>Beoogd is met deze bekwaamheidseisen de kwaliteit van de instructeurs in het mbo te waarborgen en de positie van instructeurs te versterken. Door het vaststellen van de bekwaamheidseisen heeft de specifieke functie van instructeur meer erkenning gekregen.</w:t>
      </w:r>
      <w:r w:rsidR="00FF0FB0">
        <w:rPr>
          <w:rFonts w:ascii="Verdana" w:hAnsi="Verdana"/>
          <w:sz w:val="20"/>
          <w:szCs w:val="20"/>
        </w:rPr>
        <w:t xml:space="preserve"> </w:t>
      </w:r>
      <w:r w:rsidR="00F54C23">
        <w:rPr>
          <w:rFonts w:ascii="Verdana" w:hAnsi="Verdana"/>
          <w:sz w:val="20"/>
          <w:szCs w:val="20"/>
        </w:rPr>
        <w:t xml:space="preserve">Om deze groep te stimuleren zich te professionaliseren is de Subsidieregeling instructeursbeurs in het leven geroepen. </w:t>
      </w:r>
      <w:r w:rsidR="00FF0FB0">
        <w:rPr>
          <w:rFonts w:ascii="Verdana" w:hAnsi="Verdana"/>
          <w:sz w:val="20"/>
          <w:szCs w:val="20"/>
        </w:rPr>
        <w:t xml:space="preserve">Per jaar </w:t>
      </w:r>
      <w:r w:rsidR="00F2701F">
        <w:rPr>
          <w:rFonts w:ascii="Verdana" w:hAnsi="Verdana"/>
          <w:sz w:val="20"/>
          <w:szCs w:val="20"/>
        </w:rPr>
        <w:t xml:space="preserve">kan </w:t>
      </w:r>
      <w:r w:rsidRPr="00FC7B5D" w:rsidR="00E01414">
        <w:rPr>
          <w:rFonts w:ascii="Verdana" w:hAnsi="Verdana"/>
          <w:sz w:val="20"/>
          <w:szCs w:val="20"/>
        </w:rPr>
        <w:t>op grond van de Subsidieregeling instructeursbeurs mbo of de Subsidieregeling instructeursbeurs mbo 2025 (hierna: de instructeursbeurs)</w:t>
      </w:r>
      <w:r w:rsidR="00E01414">
        <w:rPr>
          <w:rFonts w:ascii="Verdana" w:hAnsi="Verdana"/>
          <w:sz w:val="20"/>
          <w:szCs w:val="20"/>
        </w:rPr>
        <w:t xml:space="preserve"> </w:t>
      </w:r>
      <w:r w:rsidR="00F2701F">
        <w:rPr>
          <w:rFonts w:ascii="Verdana" w:hAnsi="Verdana"/>
          <w:sz w:val="20"/>
          <w:szCs w:val="20"/>
        </w:rPr>
        <w:t>€</w:t>
      </w:r>
      <w:r w:rsidR="00D457E2">
        <w:rPr>
          <w:rFonts w:ascii="Verdana" w:hAnsi="Verdana"/>
          <w:sz w:val="20"/>
          <w:szCs w:val="20"/>
        </w:rPr>
        <w:t xml:space="preserve"> </w:t>
      </w:r>
      <w:r w:rsidR="00F2701F">
        <w:rPr>
          <w:rFonts w:ascii="Verdana" w:hAnsi="Verdana"/>
          <w:sz w:val="20"/>
          <w:szCs w:val="20"/>
        </w:rPr>
        <w:t>7.700 per aanvraag</w:t>
      </w:r>
      <w:r w:rsidR="00E01414">
        <w:rPr>
          <w:rFonts w:ascii="Verdana" w:hAnsi="Verdana"/>
          <w:sz w:val="20"/>
          <w:szCs w:val="20"/>
        </w:rPr>
        <w:t xml:space="preserve"> worden verstrekt</w:t>
      </w:r>
      <w:r w:rsidR="002E2C89">
        <w:rPr>
          <w:rFonts w:ascii="Verdana" w:hAnsi="Verdana"/>
          <w:sz w:val="20"/>
          <w:szCs w:val="20"/>
        </w:rPr>
        <w:t>.</w:t>
      </w:r>
    </w:p>
    <w:p w:rsidR="00651E33" w:rsidP="00651E33" w:rsidRDefault="00651E33" w14:paraId="4951D383" w14:textId="3E48F399">
      <w:pPr>
        <w:spacing w:after="0" w:line="240" w:lineRule="atLeast"/>
        <w:rPr>
          <w:rFonts w:ascii="Verdana" w:hAnsi="Verdana"/>
          <w:sz w:val="20"/>
          <w:szCs w:val="20"/>
        </w:rPr>
      </w:pPr>
      <w:r>
        <w:rPr>
          <w:rFonts w:ascii="Verdana" w:hAnsi="Verdana"/>
          <w:sz w:val="20"/>
          <w:szCs w:val="20"/>
        </w:rPr>
        <w:t xml:space="preserve">Op 1 januari </w:t>
      </w:r>
      <w:r w:rsidRPr="00FC7B5D">
        <w:rPr>
          <w:rFonts w:ascii="Verdana" w:hAnsi="Verdana"/>
          <w:sz w:val="20"/>
          <w:szCs w:val="20"/>
        </w:rPr>
        <w:t>2019 is de Subsidieregeling onderwijs</w:t>
      </w:r>
      <w:r>
        <w:rPr>
          <w:rFonts w:ascii="Verdana" w:hAnsi="Verdana"/>
          <w:sz w:val="20"/>
          <w:szCs w:val="20"/>
        </w:rPr>
        <w:t>assistenten</w:t>
      </w:r>
      <w:r w:rsidRPr="00FC7B5D">
        <w:rPr>
          <w:rFonts w:ascii="Verdana" w:hAnsi="Verdana"/>
          <w:sz w:val="20"/>
          <w:szCs w:val="20"/>
        </w:rPr>
        <w:t xml:space="preserve"> opleiding tot leraar </w:t>
      </w:r>
      <w:r>
        <w:rPr>
          <w:rFonts w:ascii="Verdana" w:hAnsi="Verdana"/>
          <w:sz w:val="20"/>
          <w:szCs w:val="20"/>
        </w:rPr>
        <w:t xml:space="preserve"> </w:t>
      </w:r>
      <w:r w:rsidRPr="00FC7B5D">
        <w:rPr>
          <w:rFonts w:ascii="Verdana" w:hAnsi="Verdana"/>
          <w:sz w:val="20"/>
          <w:szCs w:val="20"/>
        </w:rPr>
        <w:t>geïntroduceerd</w:t>
      </w:r>
      <w:r>
        <w:rPr>
          <w:rFonts w:ascii="Verdana" w:hAnsi="Verdana"/>
          <w:sz w:val="20"/>
          <w:szCs w:val="20"/>
        </w:rPr>
        <w:t xml:space="preserve"> in het primair- en het voortgezet onderwijs</w:t>
      </w:r>
      <w:r w:rsidRPr="00FC7B5D">
        <w:rPr>
          <w:rFonts w:ascii="Verdana" w:hAnsi="Verdana"/>
          <w:sz w:val="20"/>
          <w:szCs w:val="20"/>
        </w:rPr>
        <w:t xml:space="preserve">. </w:t>
      </w:r>
      <w:r>
        <w:rPr>
          <w:rFonts w:ascii="Verdana" w:hAnsi="Verdana"/>
          <w:sz w:val="20"/>
          <w:szCs w:val="20"/>
        </w:rPr>
        <w:t>Sinds 2023 is deze subsidieregeling ook van toepassing op leraarondersteuners en is de titel van de subsidieregeling aangepast in Subsidieregeling onderwijspersoneel opleiding tot leraar (</w:t>
      </w:r>
      <w:r w:rsidR="00D457E2">
        <w:rPr>
          <w:rFonts w:ascii="Verdana" w:hAnsi="Verdana"/>
          <w:sz w:val="20"/>
          <w:szCs w:val="20"/>
        </w:rPr>
        <w:t xml:space="preserve">hierna: </w:t>
      </w:r>
      <w:r>
        <w:rPr>
          <w:rFonts w:ascii="Verdana" w:hAnsi="Verdana"/>
          <w:sz w:val="20"/>
          <w:szCs w:val="20"/>
        </w:rPr>
        <w:t xml:space="preserve">SOOL). </w:t>
      </w:r>
      <w:r w:rsidRPr="00FC7B5D">
        <w:rPr>
          <w:rFonts w:ascii="Verdana" w:hAnsi="Verdana"/>
          <w:sz w:val="20"/>
          <w:szCs w:val="20"/>
        </w:rPr>
        <w:t xml:space="preserve">De </w:t>
      </w:r>
      <w:r>
        <w:rPr>
          <w:rFonts w:ascii="Verdana" w:hAnsi="Verdana"/>
          <w:sz w:val="20"/>
          <w:szCs w:val="20"/>
        </w:rPr>
        <w:t>SOOL</w:t>
      </w:r>
      <w:r w:rsidRPr="00FC7B5D">
        <w:rPr>
          <w:rFonts w:ascii="Verdana" w:hAnsi="Verdana"/>
          <w:sz w:val="20"/>
          <w:szCs w:val="20"/>
        </w:rPr>
        <w:t xml:space="preserve"> regelt dat een bevoegd gezag of samenwerkingsverband een tegemoetkoming kan ontvangen voor in dienst zijnde onderwijsassistenten en leraarondersteuners die de opleiding tot leraar volgen. Onder </w:t>
      </w:r>
      <w:r w:rsidR="00D457E2">
        <w:rPr>
          <w:rFonts w:ascii="Verdana" w:hAnsi="Verdana"/>
          <w:sz w:val="20"/>
          <w:szCs w:val="20"/>
        </w:rPr>
        <w:t xml:space="preserve">de </w:t>
      </w:r>
      <w:r w:rsidRPr="00FC7B5D">
        <w:rPr>
          <w:rFonts w:ascii="Verdana" w:hAnsi="Verdana"/>
          <w:sz w:val="20"/>
          <w:szCs w:val="20"/>
        </w:rPr>
        <w:t>gedekte kosten vallen het college-, examen- en diplomageld en de kosten van studieverlof. Per aanvraag wordt een bedrag van maximaal € 20.000 verstrekt. </w:t>
      </w:r>
    </w:p>
    <w:p w:rsidR="00893216" w:rsidP="00651E33" w:rsidRDefault="00893216" w14:paraId="2F1E67B8" w14:textId="77777777">
      <w:pPr>
        <w:spacing w:after="0" w:line="240" w:lineRule="atLeast"/>
        <w:rPr>
          <w:rFonts w:ascii="Verdana" w:hAnsi="Verdana"/>
          <w:sz w:val="20"/>
          <w:szCs w:val="20"/>
        </w:rPr>
      </w:pPr>
    </w:p>
    <w:p w:rsidRPr="00FC7B5D" w:rsidR="00FC7B5D" w:rsidP="00FC7B5D" w:rsidRDefault="00E01414" w14:paraId="51C6F6F2" w14:textId="46A88D3E">
      <w:pPr>
        <w:rPr>
          <w:rFonts w:ascii="Verdana" w:hAnsi="Verdana"/>
          <w:sz w:val="20"/>
          <w:szCs w:val="20"/>
        </w:rPr>
      </w:pPr>
      <w:r w:rsidRPr="00FC7B5D">
        <w:rPr>
          <w:rFonts w:ascii="Verdana" w:hAnsi="Verdana"/>
          <w:sz w:val="20"/>
          <w:szCs w:val="20"/>
        </w:rPr>
        <w:t>Uit de evaluatie van de instructeursbeurs door onderzoeksbureau Berenschot</w:t>
      </w:r>
      <w:r w:rsidR="00651E33">
        <w:rPr>
          <w:rFonts w:ascii="Verdana" w:hAnsi="Verdana"/>
          <w:sz w:val="20"/>
          <w:szCs w:val="20"/>
        </w:rPr>
        <w:t xml:space="preserve"> in december 2024</w:t>
      </w:r>
      <w:r w:rsidRPr="00FC7B5D">
        <w:rPr>
          <w:rFonts w:ascii="Verdana" w:hAnsi="Verdana"/>
          <w:sz w:val="20"/>
          <w:szCs w:val="20"/>
          <w:vertAlign w:val="superscript"/>
        </w:rPr>
        <w:footnoteReference w:id="1"/>
      </w:r>
      <w:r w:rsidRPr="00FC7B5D">
        <w:rPr>
          <w:rFonts w:ascii="Verdana" w:hAnsi="Verdana"/>
          <w:sz w:val="20"/>
          <w:szCs w:val="20"/>
        </w:rPr>
        <w:t xml:space="preserve"> bleek dat gebruikers de </w:t>
      </w:r>
      <w:r w:rsidR="00C80602">
        <w:rPr>
          <w:rFonts w:ascii="Verdana" w:hAnsi="Verdana"/>
          <w:sz w:val="20"/>
          <w:szCs w:val="20"/>
        </w:rPr>
        <w:t>instructeurs</w:t>
      </w:r>
      <w:r w:rsidRPr="00FC7B5D">
        <w:rPr>
          <w:rFonts w:ascii="Verdana" w:hAnsi="Verdana"/>
          <w:sz w:val="20"/>
          <w:szCs w:val="20"/>
        </w:rPr>
        <w:t xml:space="preserve">beurs waardevol vinden en dat de beurs heeft geleid tot een aantoonbare toename van het aantal instructeurs dat een opleiding is gestart. Omdat de instructeursbeurs voornamelijk wordt gebruikt voor docentenopleidingen en </w:t>
      </w:r>
      <w:r>
        <w:rPr>
          <w:rFonts w:ascii="Verdana" w:hAnsi="Verdana"/>
          <w:sz w:val="20"/>
          <w:szCs w:val="20"/>
        </w:rPr>
        <w:t xml:space="preserve">vanwege de politieke </w:t>
      </w:r>
      <w:r w:rsidRPr="00FC7B5D">
        <w:rPr>
          <w:rFonts w:ascii="Verdana" w:hAnsi="Verdana"/>
          <w:sz w:val="20"/>
          <w:szCs w:val="20"/>
        </w:rPr>
        <w:t>wens</w:t>
      </w:r>
      <w:r>
        <w:rPr>
          <w:rFonts w:ascii="Verdana" w:hAnsi="Verdana"/>
          <w:sz w:val="20"/>
          <w:szCs w:val="20"/>
        </w:rPr>
        <w:t xml:space="preserve"> om het aantal subsidieregelingen te verminderen, </w:t>
      </w:r>
      <w:r w:rsidRPr="00FC7B5D">
        <w:rPr>
          <w:rFonts w:ascii="Verdana" w:hAnsi="Verdana"/>
          <w:sz w:val="20"/>
          <w:szCs w:val="20"/>
        </w:rPr>
        <w:t xml:space="preserve">is ervoor gekozen om aan te sluiten bij de </w:t>
      </w:r>
      <w:r>
        <w:rPr>
          <w:rFonts w:ascii="Verdana" w:hAnsi="Verdana"/>
          <w:sz w:val="20"/>
          <w:szCs w:val="20"/>
        </w:rPr>
        <w:t>SOOL, die</w:t>
      </w:r>
      <w:r w:rsidRPr="00FC7B5D">
        <w:rPr>
          <w:rFonts w:ascii="Verdana" w:hAnsi="Verdana"/>
          <w:sz w:val="20"/>
          <w:szCs w:val="20"/>
        </w:rPr>
        <w:t xml:space="preserve"> voor het primair</w:t>
      </w:r>
      <w:r w:rsidR="00BB57EC">
        <w:rPr>
          <w:rFonts w:ascii="Verdana" w:hAnsi="Verdana"/>
          <w:sz w:val="20"/>
          <w:szCs w:val="20"/>
        </w:rPr>
        <w:t>-</w:t>
      </w:r>
      <w:r w:rsidRPr="00FC7B5D">
        <w:rPr>
          <w:rFonts w:ascii="Verdana" w:hAnsi="Verdana"/>
          <w:sz w:val="20"/>
          <w:szCs w:val="20"/>
        </w:rPr>
        <w:t xml:space="preserve"> en voortgezet onderwijs </w:t>
      </w:r>
      <w:r w:rsidR="00F54C23">
        <w:rPr>
          <w:rFonts w:ascii="Verdana" w:hAnsi="Verdana"/>
          <w:sz w:val="20"/>
          <w:szCs w:val="20"/>
        </w:rPr>
        <w:t>dit</w:t>
      </w:r>
      <w:r w:rsidRPr="00FC7B5D">
        <w:rPr>
          <w:rFonts w:ascii="Verdana" w:hAnsi="Verdana"/>
          <w:sz w:val="20"/>
          <w:szCs w:val="20"/>
        </w:rPr>
        <w:t>zelfde doel dient</w:t>
      </w:r>
      <w:r w:rsidR="00BB57EC">
        <w:rPr>
          <w:rFonts w:ascii="Verdana" w:hAnsi="Verdana"/>
          <w:sz w:val="20"/>
          <w:szCs w:val="20"/>
        </w:rPr>
        <w:t>.</w:t>
      </w:r>
      <w:r>
        <w:rPr>
          <w:rFonts w:ascii="Verdana" w:hAnsi="Verdana"/>
          <w:sz w:val="20"/>
          <w:szCs w:val="20"/>
        </w:rPr>
        <w:t xml:space="preserve"> </w:t>
      </w:r>
      <w:r w:rsidRPr="00FC7B5D" w:rsidR="00FC7B5D">
        <w:rPr>
          <w:rFonts w:ascii="Verdana" w:hAnsi="Verdana"/>
          <w:sz w:val="20"/>
          <w:szCs w:val="20"/>
        </w:rPr>
        <w:t xml:space="preserve">Met deze wijzigingsregeling wordt de doelgroep instructeurs in het mbo toegevoegd aan de </w:t>
      </w:r>
      <w:r w:rsidR="00B52532">
        <w:rPr>
          <w:rFonts w:ascii="Verdana" w:hAnsi="Verdana"/>
          <w:sz w:val="20"/>
          <w:szCs w:val="20"/>
        </w:rPr>
        <w:t>SOOL</w:t>
      </w:r>
      <w:r w:rsidRPr="00FC7B5D" w:rsidR="00FC7B5D">
        <w:rPr>
          <w:rFonts w:ascii="Verdana" w:hAnsi="Verdana"/>
          <w:sz w:val="20"/>
          <w:szCs w:val="20"/>
        </w:rPr>
        <w:t>.</w:t>
      </w:r>
      <w:r>
        <w:rPr>
          <w:rFonts w:ascii="Verdana" w:hAnsi="Verdana"/>
          <w:sz w:val="20"/>
          <w:szCs w:val="20"/>
        </w:rPr>
        <w:t xml:space="preserve"> </w:t>
      </w:r>
      <w:r w:rsidRPr="00FC7B5D" w:rsidR="00FC7B5D">
        <w:rPr>
          <w:rFonts w:ascii="Verdana" w:hAnsi="Verdana"/>
          <w:sz w:val="20"/>
          <w:szCs w:val="20"/>
        </w:rPr>
        <w:t xml:space="preserve">Door instructeurs de mogelijkheid te geven zich om te laten scholen tot docent, helpt de beurs het lerarentekort tegen te gaan. Anders dan bij de instructeursbeurs kunnen instructeurs op grond van </w:t>
      </w:r>
      <w:r w:rsidR="008B51FA">
        <w:rPr>
          <w:rFonts w:ascii="Verdana" w:hAnsi="Verdana"/>
          <w:sz w:val="20"/>
          <w:szCs w:val="20"/>
        </w:rPr>
        <w:t>de SOOL</w:t>
      </w:r>
      <w:r w:rsidRPr="00FC7B5D" w:rsidR="00FC7B5D">
        <w:rPr>
          <w:rFonts w:ascii="Verdana" w:hAnsi="Verdana"/>
          <w:sz w:val="20"/>
          <w:szCs w:val="20"/>
        </w:rPr>
        <w:t xml:space="preserve"> geen subsidie voor een associate degree meer aanvragen.</w:t>
      </w:r>
      <w:r w:rsidR="00BB57EC">
        <w:rPr>
          <w:rFonts w:ascii="Verdana" w:hAnsi="Verdana"/>
          <w:sz w:val="20"/>
          <w:szCs w:val="20"/>
        </w:rPr>
        <w:t xml:space="preserve"> </w:t>
      </w:r>
      <w:r w:rsidR="008B51FA">
        <w:rPr>
          <w:rFonts w:ascii="Verdana" w:hAnsi="Verdana"/>
          <w:sz w:val="20"/>
          <w:szCs w:val="20"/>
        </w:rPr>
        <w:t>Er</w:t>
      </w:r>
      <w:r w:rsidRPr="00FC7B5D" w:rsidR="00FC7B5D">
        <w:rPr>
          <w:rFonts w:ascii="Verdana" w:hAnsi="Verdana"/>
          <w:sz w:val="20"/>
          <w:szCs w:val="20"/>
        </w:rPr>
        <w:t xml:space="preserve"> is gekozen om ook in het mbo expliciet in te zetten op instructeurs die zich willen laten bijscholen tot leraar of docent.</w:t>
      </w:r>
      <w:r w:rsidR="008B51FA">
        <w:rPr>
          <w:rFonts w:ascii="Verdana" w:hAnsi="Verdana"/>
          <w:sz w:val="20"/>
          <w:szCs w:val="20"/>
        </w:rPr>
        <w:t xml:space="preserve"> Bovendien is uit </w:t>
      </w:r>
      <w:r w:rsidRPr="00FC7B5D" w:rsidR="008B51FA">
        <w:rPr>
          <w:rFonts w:ascii="Verdana" w:hAnsi="Verdana"/>
          <w:sz w:val="20"/>
          <w:szCs w:val="20"/>
        </w:rPr>
        <w:t>de evaluatie door Berenschot</w:t>
      </w:r>
      <w:r w:rsidR="008B51FA">
        <w:rPr>
          <w:rFonts w:ascii="Verdana" w:hAnsi="Verdana"/>
          <w:sz w:val="20"/>
          <w:szCs w:val="20"/>
        </w:rPr>
        <w:t xml:space="preserve"> gebleken</w:t>
      </w:r>
      <w:r w:rsidRPr="00FC7B5D" w:rsidR="008B51FA">
        <w:rPr>
          <w:rFonts w:ascii="Verdana" w:hAnsi="Verdana"/>
          <w:sz w:val="20"/>
          <w:szCs w:val="20"/>
        </w:rPr>
        <w:t xml:space="preserve"> dat de afgelopen jaren minder dan 10% van de aanvragen werd ingediend voor een associate degree.</w:t>
      </w:r>
      <w:r w:rsidR="008B51FA">
        <w:rPr>
          <w:rFonts w:ascii="Verdana" w:hAnsi="Verdana"/>
          <w:sz w:val="20"/>
          <w:szCs w:val="20"/>
        </w:rPr>
        <w:t xml:space="preserve"> Als i</w:t>
      </w:r>
      <w:r w:rsidRPr="00FC7B5D" w:rsidR="00FC7B5D">
        <w:rPr>
          <w:rFonts w:ascii="Verdana" w:hAnsi="Verdana"/>
          <w:sz w:val="20"/>
          <w:szCs w:val="20"/>
        </w:rPr>
        <w:t>nstructeurs een associate degree willen volgen kunnen</w:t>
      </w:r>
      <w:r w:rsidR="008B51FA">
        <w:rPr>
          <w:rFonts w:ascii="Verdana" w:hAnsi="Verdana"/>
          <w:sz w:val="20"/>
          <w:szCs w:val="20"/>
        </w:rPr>
        <w:t xml:space="preserve"> zij</w:t>
      </w:r>
      <w:r w:rsidRPr="00FC7B5D" w:rsidR="00FC7B5D">
        <w:rPr>
          <w:rFonts w:ascii="Verdana" w:hAnsi="Verdana"/>
          <w:sz w:val="20"/>
          <w:szCs w:val="20"/>
        </w:rPr>
        <w:t xml:space="preserve"> dit laten bekostigen met behulp van professionaliseringsmiddelen die mbo-instellingen ontvangen</w:t>
      </w:r>
      <w:r w:rsidR="008B51FA">
        <w:rPr>
          <w:rFonts w:ascii="Verdana" w:hAnsi="Verdana"/>
          <w:sz w:val="20"/>
          <w:szCs w:val="20"/>
        </w:rPr>
        <w:t>.</w:t>
      </w:r>
    </w:p>
    <w:bookmarkEnd w:id="3"/>
    <w:p w:rsidRPr="00FC7B5D" w:rsidR="00FC7B5D" w:rsidP="00FC7B5D" w:rsidRDefault="00FC7B5D" w14:paraId="6CA26490" w14:textId="77777777">
      <w:pPr>
        <w:numPr>
          <w:ilvl w:val="0"/>
          <w:numId w:val="3"/>
        </w:numPr>
        <w:rPr>
          <w:rFonts w:ascii="Verdana" w:hAnsi="Verdana"/>
          <w:b/>
          <w:bCs/>
          <w:i/>
          <w:iCs/>
          <w:sz w:val="20"/>
          <w:szCs w:val="20"/>
        </w:rPr>
      </w:pPr>
      <w:r w:rsidRPr="00FC7B5D">
        <w:rPr>
          <w:rFonts w:ascii="Verdana" w:hAnsi="Verdana"/>
          <w:b/>
          <w:bCs/>
          <w:i/>
          <w:iCs/>
          <w:sz w:val="20"/>
          <w:szCs w:val="20"/>
        </w:rPr>
        <w:t>Doel</w:t>
      </w:r>
    </w:p>
    <w:p w:rsidR="008B51FA" w:rsidP="008B51FA" w:rsidRDefault="00B52532" w14:paraId="5C11F3A1" w14:textId="15725E30">
      <w:pPr>
        <w:rPr>
          <w:rFonts w:ascii="Verdana" w:hAnsi="Verdana"/>
          <w:sz w:val="20"/>
          <w:szCs w:val="20"/>
        </w:rPr>
      </w:pPr>
      <w:r>
        <w:rPr>
          <w:rFonts w:ascii="Verdana" w:hAnsi="Verdana"/>
          <w:sz w:val="20"/>
          <w:szCs w:val="20"/>
        </w:rPr>
        <w:t xml:space="preserve">Naar aanleiding van de evaluatie door Berenschot is besloten om de instructeursbeurs te integreren in de SOOL. </w:t>
      </w:r>
      <w:r w:rsidRPr="00FC7B5D" w:rsidR="00FC7B5D">
        <w:rPr>
          <w:rFonts w:ascii="Verdana" w:hAnsi="Verdana"/>
          <w:sz w:val="20"/>
          <w:szCs w:val="20"/>
        </w:rPr>
        <w:t xml:space="preserve">De </w:t>
      </w:r>
      <w:r>
        <w:rPr>
          <w:rFonts w:ascii="Verdana" w:hAnsi="Verdana"/>
          <w:sz w:val="20"/>
          <w:szCs w:val="20"/>
        </w:rPr>
        <w:t>SOOL</w:t>
      </w:r>
      <w:r w:rsidRPr="00FC7B5D" w:rsidR="00FC7B5D">
        <w:rPr>
          <w:rFonts w:ascii="Verdana" w:hAnsi="Verdana"/>
          <w:sz w:val="20"/>
          <w:szCs w:val="20"/>
        </w:rPr>
        <w:t xml:space="preserve"> heeft als doel om het lerarentekort te verminderen door te bevorderen dat meer onderwijsondersteunend personeel een lerarenopleiding gaan volgen</w:t>
      </w:r>
      <w:r w:rsidR="00795242">
        <w:rPr>
          <w:rFonts w:ascii="Verdana" w:hAnsi="Verdana"/>
          <w:sz w:val="20"/>
          <w:szCs w:val="20"/>
        </w:rPr>
        <w:t>. H</w:t>
      </w:r>
      <w:r w:rsidRPr="00FC7B5D" w:rsidR="00FC7B5D">
        <w:rPr>
          <w:rFonts w:ascii="Verdana" w:hAnsi="Verdana"/>
          <w:sz w:val="20"/>
          <w:szCs w:val="20"/>
        </w:rPr>
        <w:t>ieraan wordt nu de groep instructeurs in het mbo toegevoegd.</w:t>
      </w:r>
      <w:r w:rsidRPr="008B51FA" w:rsidR="008B51FA">
        <w:rPr>
          <w:rFonts w:ascii="Verdana" w:hAnsi="Verdana"/>
          <w:sz w:val="20"/>
          <w:szCs w:val="20"/>
        </w:rPr>
        <w:t xml:space="preserve"> </w:t>
      </w:r>
    </w:p>
    <w:p w:rsidRPr="00FC7B5D" w:rsidR="00FC7B5D" w:rsidP="00FC7B5D" w:rsidRDefault="00203235" w14:paraId="2CF8D868" w14:textId="75D478D3">
      <w:pPr>
        <w:rPr>
          <w:rFonts w:ascii="Verdana" w:hAnsi="Verdana"/>
          <w:sz w:val="20"/>
          <w:szCs w:val="20"/>
        </w:rPr>
      </w:pPr>
      <w:r w:rsidRPr="00FC7B5D">
        <w:rPr>
          <w:rFonts w:ascii="Verdana" w:hAnsi="Verdana"/>
          <w:sz w:val="20"/>
          <w:szCs w:val="20"/>
        </w:rPr>
        <w:t xml:space="preserve">Omdat de instructeursbeurs en de </w:t>
      </w:r>
      <w:r>
        <w:rPr>
          <w:rFonts w:ascii="Verdana" w:hAnsi="Verdana"/>
          <w:sz w:val="20"/>
          <w:szCs w:val="20"/>
        </w:rPr>
        <w:t>SOOL</w:t>
      </w:r>
      <w:r w:rsidRPr="00FC7B5D">
        <w:rPr>
          <w:rFonts w:ascii="Verdana" w:hAnsi="Verdana"/>
          <w:sz w:val="20"/>
          <w:szCs w:val="20"/>
        </w:rPr>
        <w:t xml:space="preserve"> een andere bekostigingssystematiek kennen zal er sprake zijn van een overgangsfase</w:t>
      </w:r>
      <w:r w:rsidR="00795242">
        <w:rPr>
          <w:rFonts w:ascii="Verdana" w:hAnsi="Verdana"/>
          <w:sz w:val="20"/>
          <w:szCs w:val="20"/>
        </w:rPr>
        <w:t xml:space="preserve"> waarin de instructeursbeurs wordt afgebouwd</w:t>
      </w:r>
      <w:r w:rsidR="00086437">
        <w:rPr>
          <w:rFonts w:ascii="Verdana" w:hAnsi="Verdana"/>
          <w:sz w:val="20"/>
          <w:szCs w:val="20"/>
        </w:rPr>
        <w:t>.</w:t>
      </w:r>
      <w:r>
        <w:rPr>
          <w:rFonts w:ascii="Verdana" w:hAnsi="Verdana"/>
          <w:sz w:val="20"/>
          <w:szCs w:val="20"/>
        </w:rPr>
        <w:t xml:space="preserve"> </w:t>
      </w:r>
      <w:r w:rsidR="00086437">
        <w:rPr>
          <w:rFonts w:ascii="Verdana" w:hAnsi="Verdana"/>
          <w:sz w:val="20"/>
          <w:szCs w:val="20"/>
        </w:rPr>
        <w:t>Ten</w:t>
      </w:r>
      <w:r w:rsidRPr="00B52532" w:rsidR="008B51FA">
        <w:rPr>
          <w:rFonts w:ascii="Verdana" w:hAnsi="Verdana"/>
          <w:sz w:val="20"/>
          <w:szCs w:val="20"/>
        </w:rPr>
        <w:t xml:space="preserve"> behoeve van de uitvoerbaarheid </w:t>
      </w:r>
      <w:r w:rsidR="00086437">
        <w:rPr>
          <w:rFonts w:ascii="Verdana" w:hAnsi="Verdana"/>
          <w:sz w:val="20"/>
          <w:szCs w:val="20"/>
        </w:rPr>
        <w:t xml:space="preserve">wordt </w:t>
      </w:r>
      <w:r w:rsidR="008B51FA">
        <w:rPr>
          <w:rFonts w:ascii="Verdana" w:hAnsi="Verdana"/>
          <w:sz w:val="20"/>
          <w:szCs w:val="20"/>
        </w:rPr>
        <w:t>de instructeursbeurs</w:t>
      </w:r>
      <w:r w:rsidRPr="00B52532" w:rsidR="008B51FA">
        <w:rPr>
          <w:rFonts w:ascii="Verdana" w:hAnsi="Verdana"/>
          <w:sz w:val="20"/>
          <w:szCs w:val="20"/>
        </w:rPr>
        <w:t xml:space="preserve"> </w:t>
      </w:r>
      <w:r w:rsidR="00795242">
        <w:rPr>
          <w:rFonts w:ascii="Verdana" w:hAnsi="Verdana"/>
          <w:sz w:val="20"/>
          <w:szCs w:val="20"/>
        </w:rPr>
        <w:t>in kalenderjaar 2026 en 2027</w:t>
      </w:r>
      <w:r w:rsidRPr="00B52532" w:rsidR="008B51FA">
        <w:rPr>
          <w:rFonts w:ascii="Verdana" w:hAnsi="Verdana"/>
          <w:sz w:val="20"/>
          <w:szCs w:val="20"/>
        </w:rPr>
        <w:t xml:space="preserve"> uitsluitend opengesteld voor instructeurs die een herhaalaanvraag indienen voor het tweede of derde jaar van de studie. Dit betekent dat er op basis van de</w:t>
      </w:r>
      <w:r w:rsidR="00086437">
        <w:rPr>
          <w:rFonts w:ascii="Verdana" w:hAnsi="Verdana"/>
          <w:sz w:val="20"/>
          <w:szCs w:val="20"/>
        </w:rPr>
        <w:t xml:space="preserve"> instructeursbeurs</w:t>
      </w:r>
      <w:r w:rsidRPr="00B52532" w:rsidR="008B51FA">
        <w:rPr>
          <w:rFonts w:ascii="Verdana" w:hAnsi="Verdana"/>
          <w:sz w:val="20"/>
          <w:szCs w:val="20"/>
        </w:rPr>
        <w:t xml:space="preserve"> dan ook geen initiële aanvragen kunnen worden gedaan, maar dat dit dient te geschieden op basis van de SOOL</w:t>
      </w:r>
      <w:r>
        <w:rPr>
          <w:rFonts w:ascii="Verdana" w:hAnsi="Verdana"/>
          <w:sz w:val="20"/>
          <w:szCs w:val="20"/>
        </w:rPr>
        <w:t>.</w:t>
      </w:r>
      <w:r w:rsidRPr="00FC7B5D" w:rsidR="008B51FA">
        <w:rPr>
          <w:rFonts w:ascii="Verdana" w:hAnsi="Verdana"/>
          <w:sz w:val="20"/>
          <w:szCs w:val="20"/>
        </w:rPr>
        <w:t xml:space="preserve"> </w:t>
      </w:r>
      <w:r w:rsidR="008B51FA">
        <w:rPr>
          <w:rFonts w:ascii="Verdana" w:hAnsi="Verdana"/>
          <w:sz w:val="20"/>
          <w:szCs w:val="20"/>
        </w:rPr>
        <w:t>D</w:t>
      </w:r>
      <w:r w:rsidRPr="00FC7B5D" w:rsidR="008B51FA">
        <w:rPr>
          <w:rFonts w:ascii="Verdana" w:hAnsi="Verdana"/>
          <w:sz w:val="20"/>
          <w:szCs w:val="20"/>
        </w:rPr>
        <w:t>e</w:t>
      </w:r>
      <w:r w:rsidR="008B51FA">
        <w:rPr>
          <w:rFonts w:ascii="Verdana" w:hAnsi="Verdana"/>
          <w:sz w:val="20"/>
          <w:szCs w:val="20"/>
        </w:rPr>
        <w:t xml:space="preserve"> SOOL</w:t>
      </w:r>
      <w:r w:rsidRPr="00FC7B5D" w:rsidR="008B51FA">
        <w:rPr>
          <w:rFonts w:ascii="Verdana" w:hAnsi="Verdana"/>
          <w:sz w:val="20"/>
          <w:szCs w:val="20"/>
        </w:rPr>
        <w:t xml:space="preserve"> wordt per 1 januari 2026 opengesteld voor instructeurs die in 2025 of 2026 een docentenopleiding volgen en in voorgaande jaren geen subsidie hebben ontvangen op grond van de instructeursbeurs. </w:t>
      </w:r>
    </w:p>
    <w:p w:rsidRPr="00FC7B5D" w:rsidR="00FC7B5D" w:rsidP="00FC7B5D" w:rsidRDefault="00FC7B5D" w14:paraId="5A45A205" w14:textId="1FDAE81F">
      <w:pPr>
        <w:numPr>
          <w:ilvl w:val="0"/>
          <w:numId w:val="3"/>
        </w:numPr>
        <w:rPr>
          <w:rFonts w:ascii="Verdana" w:hAnsi="Verdana"/>
          <w:b/>
          <w:bCs/>
          <w:i/>
          <w:iCs/>
          <w:sz w:val="20"/>
          <w:szCs w:val="20"/>
        </w:rPr>
      </w:pPr>
      <w:r w:rsidRPr="00FC7B5D">
        <w:rPr>
          <w:rFonts w:ascii="Verdana" w:hAnsi="Verdana"/>
          <w:b/>
          <w:bCs/>
          <w:i/>
          <w:iCs/>
          <w:sz w:val="20"/>
          <w:szCs w:val="20"/>
        </w:rPr>
        <w:lastRenderedPageBreak/>
        <w:t>Caribisch Nederland</w:t>
      </w:r>
    </w:p>
    <w:p w:rsidRPr="00FC7B5D" w:rsidR="00FC7B5D" w:rsidP="00FC7B5D" w:rsidRDefault="00FC7B5D" w14:paraId="1E825E22" w14:textId="4D34365A">
      <w:pPr>
        <w:rPr>
          <w:rFonts w:ascii="Verdana" w:hAnsi="Verdana"/>
          <w:b/>
          <w:bCs/>
          <w:i/>
          <w:iCs/>
          <w:sz w:val="20"/>
          <w:szCs w:val="20"/>
        </w:rPr>
      </w:pPr>
      <w:r w:rsidRPr="00FC7B5D">
        <w:rPr>
          <w:rFonts w:ascii="Verdana" w:hAnsi="Verdana"/>
          <w:sz w:val="20"/>
          <w:szCs w:val="20"/>
        </w:rPr>
        <w:t xml:space="preserve">De bekwaamheidseisen voor de instructeurswerkzaamheden zijn nog niet van toepassing op instructeurs verbonden aan scholen </w:t>
      </w:r>
      <w:r w:rsidR="00795242">
        <w:rPr>
          <w:rFonts w:ascii="Verdana" w:hAnsi="Verdana"/>
          <w:sz w:val="20"/>
          <w:szCs w:val="20"/>
        </w:rPr>
        <w:t xml:space="preserve">in Caribisch Nederland </w:t>
      </w:r>
      <w:r w:rsidRPr="00FC7B5D">
        <w:rPr>
          <w:rFonts w:ascii="Verdana" w:hAnsi="Verdana"/>
          <w:sz w:val="20"/>
          <w:szCs w:val="20"/>
        </w:rPr>
        <w:t>waar beroepsonderwijs wordt verzorgd. Deze instructeurs komen om die reden niet in aanmerking voor</w:t>
      </w:r>
      <w:r w:rsidR="00A267E9">
        <w:rPr>
          <w:rFonts w:ascii="Verdana" w:hAnsi="Verdana"/>
          <w:sz w:val="20"/>
          <w:szCs w:val="20"/>
        </w:rPr>
        <w:t xml:space="preserve"> subsidie op basis van</w:t>
      </w:r>
      <w:r w:rsidRPr="00FC7B5D">
        <w:rPr>
          <w:rFonts w:ascii="Verdana" w:hAnsi="Verdana"/>
          <w:sz w:val="20"/>
          <w:szCs w:val="20"/>
        </w:rPr>
        <w:t xml:space="preserve"> deze </w:t>
      </w:r>
      <w:r w:rsidR="00795242">
        <w:rPr>
          <w:rFonts w:ascii="Verdana" w:hAnsi="Verdana"/>
          <w:sz w:val="20"/>
          <w:szCs w:val="20"/>
        </w:rPr>
        <w:t>wijzigings</w:t>
      </w:r>
      <w:r w:rsidRPr="00FC7B5D" w:rsidR="00795242">
        <w:rPr>
          <w:rFonts w:ascii="Verdana" w:hAnsi="Verdana"/>
          <w:sz w:val="20"/>
          <w:szCs w:val="20"/>
        </w:rPr>
        <w:t>regeling</w:t>
      </w:r>
      <w:r w:rsidRPr="00FC7B5D">
        <w:rPr>
          <w:rFonts w:ascii="Verdana" w:hAnsi="Verdana"/>
          <w:b/>
          <w:bCs/>
          <w:i/>
          <w:iCs/>
          <w:sz w:val="20"/>
          <w:szCs w:val="20"/>
        </w:rPr>
        <w:t>.</w:t>
      </w:r>
    </w:p>
    <w:p w:rsidRPr="00FC7B5D" w:rsidR="00FC7B5D" w:rsidP="00FC7B5D" w:rsidRDefault="00FC7B5D" w14:paraId="0A61F654" w14:textId="77777777">
      <w:pPr>
        <w:numPr>
          <w:ilvl w:val="0"/>
          <w:numId w:val="3"/>
        </w:numPr>
        <w:rPr>
          <w:rFonts w:ascii="Verdana" w:hAnsi="Verdana"/>
          <w:b/>
          <w:bCs/>
          <w:i/>
          <w:iCs/>
          <w:sz w:val="20"/>
          <w:szCs w:val="20"/>
        </w:rPr>
      </w:pPr>
      <w:r w:rsidRPr="00FC7B5D">
        <w:rPr>
          <w:rFonts w:ascii="Verdana" w:hAnsi="Verdana"/>
          <w:b/>
          <w:bCs/>
          <w:i/>
          <w:iCs/>
          <w:sz w:val="20"/>
          <w:szCs w:val="20"/>
        </w:rPr>
        <w:t>Uitvoering en handhaafbaarheid</w:t>
      </w:r>
    </w:p>
    <w:p w:rsidRPr="00FC7B5D" w:rsidR="00FC7B5D" w:rsidP="00FC7B5D" w:rsidRDefault="00FC7B5D" w14:paraId="6B339BED" w14:textId="623908FA">
      <w:pPr>
        <w:rPr>
          <w:rFonts w:ascii="Verdana" w:hAnsi="Verdana"/>
          <w:sz w:val="20"/>
          <w:szCs w:val="20"/>
        </w:rPr>
      </w:pPr>
      <w:r w:rsidRPr="00FC7B5D">
        <w:rPr>
          <w:rFonts w:ascii="Verdana" w:hAnsi="Verdana"/>
          <w:sz w:val="20"/>
          <w:szCs w:val="20"/>
        </w:rPr>
        <w:t xml:space="preserve">DUS-I </w:t>
      </w:r>
      <w:r w:rsidR="00B52532">
        <w:rPr>
          <w:rFonts w:ascii="Verdana" w:hAnsi="Verdana"/>
          <w:sz w:val="20"/>
          <w:szCs w:val="20"/>
        </w:rPr>
        <w:t>en DUO hebben onderhavige</w:t>
      </w:r>
      <w:r w:rsidRPr="00FC7B5D">
        <w:rPr>
          <w:rFonts w:ascii="Verdana" w:hAnsi="Verdana"/>
          <w:sz w:val="20"/>
          <w:szCs w:val="20"/>
        </w:rPr>
        <w:t xml:space="preserve"> </w:t>
      </w:r>
      <w:r w:rsidR="00405E81">
        <w:rPr>
          <w:rFonts w:ascii="Verdana" w:hAnsi="Verdana"/>
          <w:sz w:val="20"/>
          <w:szCs w:val="20"/>
        </w:rPr>
        <w:t>wijzigings</w:t>
      </w:r>
      <w:r w:rsidRPr="00FC7B5D">
        <w:rPr>
          <w:rFonts w:ascii="Verdana" w:hAnsi="Verdana"/>
          <w:sz w:val="20"/>
          <w:szCs w:val="20"/>
        </w:rPr>
        <w:t>regeling uitvoerbaar verklaard.</w:t>
      </w:r>
    </w:p>
    <w:p w:rsidRPr="00B52532" w:rsidR="00FC7B5D" w:rsidP="00FC7B5D" w:rsidRDefault="00FC7B5D" w14:paraId="35F1C1C5" w14:textId="77777777">
      <w:pPr>
        <w:numPr>
          <w:ilvl w:val="0"/>
          <w:numId w:val="3"/>
        </w:numPr>
        <w:rPr>
          <w:rFonts w:ascii="Verdana" w:hAnsi="Verdana"/>
          <w:sz w:val="20"/>
          <w:szCs w:val="20"/>
        </w:rPr>
      </w:pPr>
      <w:r w:rsidRPr="00FC7B5D">
        <w:rPr>
          <w:rFonts w:ascii="Verdana" w:hAnsi="Verdana"/>
          <w:b/>
          <w:bCs/>
          <w:i/>
          <w:iCs/>
          <w:sz w:val="20"/>
          <w:szCs w:val="20"/>
        </w:rPr>
        <w:t>Administratieve lasten aanvragers</w:t>
      </w:r>
    </w:p>
    <w:p w:rsidRPr="00917528" w:rsidR="00B52532" w:rsidP="00917528" w:rsidRDefault="00B52532" w14:paraId="3DD846E0" w14:textId="7E989CB2">
      <w:pPr>
        <w:pStyle w:val="Lijstalinea"/>
        <w:numPr>
          <w:ilvl w:val="1"/>
          <w:numId w:val="9"/>
        </w:numPr>
        <w:rPr>
          <w:rFonts w:ascii="Verdana" w:hAnsi="Verdana"/>
          <w:i/>
          <w:iCs/>
          <w:sz w:val="20"/>
          <w:szCs w:val="20"/>
        </w:rPr>
      </w:pPr>
      <w:r w:rsidRPr="00917528">
        <w:rPr>
          <w:rFonts w:ascii="Verdana" w:hAnsi="Verdana"/>
          <w:i/>
          <w:iCs/>
          <w:sz w:val="20"/>
          <w:szCs w:val="20"/>
        </w:rPr>
        <w:t>Instructeursbeurs</w:t>
      </w:r>
    </w:p>
    <w:p w:rsidR="00B52532" w:rsidP="00B52532" w:rsidRDefault="00B52532" w14:paraId="52D929C8" w14:textId="77777777">
      <w:pPr>
        <w:rPr>
          <w:rFonts w:ascii="Verdana" w:hAnsi="Verdana"/>
          <w:sz w:val="20"/>
          <w:szCs w:val="20"/>
        </w:rPr>
      </w:pPr>
      <w:r>
        <w:rPr>
          <w:rFonts w:ascii="Verdana" w:hAnsi="Verdana"/>
          <w:sz w:val="20"/>
          <w:szCs w:val="20"/>
        </w:rPr>
        <w:t>Het aanvraagproces is zo ingericht dat het zo min mogelijk administratieve lasten met zich meebrengt. Vanuit DUO is een digitaal aanvraagformulier beschikbaar gesteld in MijnDUO, een systeem dat werkt met DigiD, waardoor de aanvrager zelf de aanvraag kan indienen.</w:t>
      </w:r>
    </w:p>
    <w:p w:rsidRPr="00C9526C" w:rsidR="00B52532" w:rsidP="00B52532" w:rsidRDefault="00B52532" w14:paraId="7024B4B8" w14:textId="5FBAB23E">
      <w:pPr>
        <w:rPr>
          <w:rFonts w:ascii="Verdana" w:hAnsi="Verdana"/>
          <w:sz w:val="20"/>
          <w:szCs w:val="20"/>
        </w:rPr>
      </w:pPr>
      <w:r>
        <w:rPr>
          <w:rFonts w:ascii="Verdana" w:hAnsi="Verdana"/>
          <w:sz w:val="20"/>
          <w:szCs w:val="20"/>
        </w:rPr>
        <w:t>Het betreft uitsluitend herhaalaanvragen. Voor een schatting van de regeldrukkosten is gebruik gemaakt van de door OCW vastgestelde standaardprijs voor burgers per uur van</w:t>
      </w:r>
      <w:r w:rsidRPr="00C9526C">
        <w:rPr>
          <w:rFonts w:ascii="Verdana" w:hAnsi="Verdana"/>
          <w:sz w:val="20"/>
          <w:szCs w:val="20"/>
        </w:rPr>
        <w:t xml:space="preserve"> €</w:t>
      </w:r>
      <w:r w:rsidR="0007086F">
        <w:rPr>
          <w:rFonts w:ascii="Verdana" w:hAnsi="Verdana"/>
          <w:sz w:val="20"/>
          <w:szCs w:val="20"/>
        </w:rPr>
        <w:t xml:space="preserve"> </w:t>
      </w:r>
      <w:r w:rsidRPr="00C9526C">
        <w:rPr>
          <w:rFonts w:ascii="Verdana" w:hAnsi="Verdana"/>
          <w:sz w:val="20"/>
          <w:szCs w:val="20"/>
        </w:rPr>
        <w:t>15, en voor instellingen van €</w:t>
      </w:r>
      <w:r w:rsidR="0007086F">
        <w:rPr>
          <w:rFonts w:ascii="Verdana" w:hAnsi="Verdana"/>
          <w:sz w:val="20"/>
          <w:szCs w:val="20"/>
        </w:rPr>
        <w:t xml:space="preserve"> </w:t>
      </w:r>
      <w:r w:rsidRPr="00C9526C">
        <w:rPr>
          <w:rFonts w:ascii="Verdana" w:hAnsi="Verdana"/>
          <w:sz w:val="20"/>
          <w:szCs w:val="20"/>
        </w:rPr>
        <w:t>50. Zie hierna per activiteit de berekening</w:t>
      </w:r>
      <w:r w:rsidR="000623A2">
        <w:rPr>
          <w:rFonts w:ascii="Verdana" w:hAnsi="Verdana"/>
          <w:sz w:val="20"/>
          <w:szCs w:val="20"/>
        </w:rPr>
        <w:t>, waarbij is uitgegaan van 59 aanvragen</w:t>
      </w:r>
      <w:r w:rsidRPr="00C9526C">
        <w:rPr>
          <w:rFonts w:ascii="Verdana" w:hAnsi="Verdana"/>
          <w:sz w:val="20"/>
          <w:szCs w:val="20"/>
        </w:rPr>
        <w:t>. De totale regeldrukkosten voor deze regeling zijn: €</w:t>
      </w:r>
      <w:r w:rsidR="0007086F">
        <w:rPr>
          <w:rFonts w:ascii="Verdana" w:hAnsi="Verdana"/>
          <w:sz w:val="20"/>
          <w:szCs w:val="20"/>
        </w:rPr>
        <w:t xml:space="preserve"> </w:t>
      </w:r>
      <w:r w:rsidRPr="00C9526C">
        <w:rPr>
          <w:rFonts w:ascii="Verdana" w:hAnsi="Verdana"/>
          <w:sz w:val="20"/>
          <w:szCs w:val="20"/>
        </w:rPr>
        <w:t>2829,05.</w:t>
      </w:r>
    </w:p>
    <w:tbl>
      <w:tblPr>
        <w:tblStyle w:val="Tabelraster"/>
        <w:tblW w:w="0" w:type="auto"/>
        <w:tblLook w:val="04A0" w:firstRow="1" w:lastRow="0" w:firstColumn="1" w:lastColumn="0" w:noHBand="0" w:noVBand="1"/>
      </w:tblPr>
      <w:tblGrid>
        <w:gridCol w:w="2398"/>
        <w:gridCol w:w="1660"/>
        <w:gridCol w:w="1629"/>
        <w:gridCol w:w="1669"/>
        <w:gridCol w:w="1706"/>
      </w:tblGrid>
      <w:tr w:rsidRPr="006A03E0" w:rsidR="00B52532" w:rsidTr="00AD534C" w14:paraId="3A1F152C" w14:textId="77777777">
        <w:tc>
          <w:tcPr>
            <w:tcW w:w="1812" w:type="dxa"/>
          </w:tcPr>
          <w:p w:rsidRPr="006A03E0" w:rsidR="00B52532" w:rsidP="00AD534C" w:rsidRDefault="00B52532" w14:paraId="4B35F998" w14:textId="77777777">
            <w:pPr>
              <w:rPr>
                <w:rFonts w:ascii="Verdana" w:hAnsi="Verdana"/>
                <w:b/>
                <w:bCs/>
                <w:sz w:val="20"/>
                <w:szCs w:val="20"/>
              </w:rPr>
            </w:pPr>
            <w:r w:rsidRPr="006A03E0">
              <w:rPr>
                <w:rFonts w:ascii="Verdana" w:hAnsi="Verdana"/>
                <w:b/>
                <w:bCs/>
                <w:sz w:val="20"/>
                <w:szCs w:val="20"/>
              </w:rPr>
              <w:t>Taak</w:t>
            </w:r>
          </w:p>
        </w:tc>
        <w:tc>
          <w:tcPr>
            <w:tcW w:w="1812" w:type="dxa"/>
          </w:tcPr>
          <w:p w:rsidRPr="006A03E0" w:rsidR="00B52532" w:rsidP="00AD534C" w:rsidRDefault="00B52532" w14:paraId="70B514B5" w14:textId="77777777">
            <w:pPr>
              <w:rPr>
                <w:rFonts w:ascii="Verdana" w:hAnsi="Verdana"/>
                <w:b/>
                <w:bCs/>
                <w:sz w:val="20"/>
                <w:szCs w:val="20"/>
              </w:rPr>
            </w:pPr>
            <w:r w:rsidRPr="006A03E0">
              <w:rPr>
                <w:rFonts w:ascii="Verdana" w:hAnsi="Verdana"/>
                <w:b/>
                <w:bCs/>
                <w:sz w:val="20"/>
                <w:szCs w:val="20"/>
              </w:rPr>
              <w:t>Uurtarief</w:t>
            </w:r>
          </w:p>
        </w:tc>
        <w:tc>
          <w:tcPr>
            <w:tcW w:w="1812" w:type="dxa"/>
          </w:tcPr>
          <w:p w:rsidRPr="006A03E0" w:rsidR="00B52532" w:rsidP="00AD534C" w:rsidRDefault="00B52532" w14:paraId="6DE85172" w14:textId="77777777">
            <w:pPr>
              <w:rPr>
                <w:rFonts w:ascii="Verdana" w:hAnsi="Verdana"/>
                <w:b/>
                <w:bCs/>
                <w:sz w:val="20"/>
                <w:szCs w:val="20"/>
              </w:rPr>
            </w:pPr>
            <w:r w:rsidRPr="006A03E0">
              <w:rPr>
                <w:rFonts w:ascii="Verdana" w:hAnsi="Verdana"/>
                <w:b/>
                <w:bCs/>
                <w:sz w:val="20"/>
                <w:szCs w:val="20"/>
              </w:rPr>
              <w:t>Eenheid (uren)</w:t>
            </w:r>
          </w:p>
        </w:tc>
        <w:tc>
          <w:tcPr>
            <w:tcW w:w="1813" w:type="dxa"/>
          </w:tcPr>
          <w:p w:rsidRPr="006A03E0" w:rsidR="00B52532" w:rsidP="00AD534C" w:rsidRDefault="00B52532" w14:paraId="04897FA0" w14:textId="77777777">
            <w:pPr>
              <w:rPr>
                <w:rFonts w:ascii="Verdana" w:hAnsi="Verdana"/>
                <w:b/>
                <w:bCs/>
                <w:sz w:val="20"/>
                <w:szCs w:val="20"/>
              </w:rPr>
            </w:pPr>
            <w:r w:rsidRPr="006A03E0">
              <w:rPr>
                <w:rFonts w:ascii="Verdana" w:hAnsi="Verdana"/>
                <w:b/>
                <w:bCs/>
                <w:sz w:val="20"/>
                <w:szCs w:val="20"/>
              </w:rPr>
              <w:t>Kosten per aanvraag</w:t>
            </w:r>
          </w:p>
        </w:tc>
        <w:tc>
          <w:tcPr>
            <w:tcW w:w="1813" w:type="dxa"/>
          </w:tcPr>
          <w:p w:rsidRPr="006A03E0" w:rsidR="00B52532" w:rsidP="00AD534C" w:rsidRDefault="00B52532" w14:paraId="29F1BE52" w14:textId="77777777">
            <w:pPr>
              <w:rPr>
                <w:rFonts w:ascii="Verdana" w:hAnsi="Verdana"/>
                <w:b/>
                <w:bCs/>
                <w:sz w:val="20"/>
                <w:szCs w:val="20"/>
              </w:rPr>
            </w:pPr>
            <w:r w:rsidRPr="006A03E0">
              <w:rPr>
                <w:rFonts w:ascii="Verdana" w:hAnsi="Verdana"/>
                <w:b/>
                <w:bCs/>
                <w:sz w:val="20"/>
                <w:szCs w:val="20"/>
              </w:rPr>
              <w:t>Kosten alle aanvragen</w:t>
            </w:r>
          </w:p>
        </w:tc>
      </w:tr>
      <w:tr w:rsidRPr="006A03E0" w:rsidR="00B52532" w:rsidTr="00AD534C" w14:paraId="5634FECD" w14:textId="77777777">
        <w:tc>
          <w:tcPr>
            <w:tcW w:w="1812" w:type="dxa"/>
          </w:tcPr>
          <w:p w:rsidRPr="006A03E0" w:rsidR="00B52532" w:rsidP="00AD534C" w:rsidRDefault="00B52532" w14:paraId="557C1A77" w14:textId="77777777">
            <w:pPr>
              <w:rPr>
                <w:rFonts w:ascii="Verdana" w:hAnsi="Verdana"/>
                <w:sz w:val="20"/>
                <w:szCs w:val="20"/>
              </w:rPr>
            </w:pPr>
            <w:r w:rsidRPr="006A03E0">
              <w:rPr>
                <w:rFonts w:ascii="Verdana" w:hAnsi="Verdana"/>
                <w:sz w:val="20"/>
                <w:szCs w:val="20"/>
              </w:rPr>
              <w:t>Kennisnemingskosten</w:t>
            </w:r>
          </w:p>
        </w:tc>
        <w:tc>
          <w:tcPr>
            <w:tcW w:w="1812" w:type="dxa"/>
          </w:tcPr>
          <w:p w:rsidRPr="006A03E0" w:rsidR="00B52532" w:rsidP="00AD534C" w:rsidRDefault="00B52532" w14:paraId="15102D23" w14:textId="3C067448">
            <w:pPr>
              <w:rPr>
                <w:rFonts w:ascii="Verdana" w:hAnsi="Verdana"/>
                <w:sz w:val="20"/>
                <w:szCs w:val="20"/>
              </w:rPr>
            </w:pPr>
            <w:r w:rsidRPr="006A03E0">
              <w:rPr>
                <w:rFonts w:ascii="Verdana" w:hAnsi="Verdana"/>
                <w:sz w:val="20"/>
                <w:szCs w:val="20"/>
              </w:rPr>
              <w:t>€</w:t>
            </w:r>
            <w:r w:rsidR="0007086F">
              <w:rPr>
                <w:rFonts w:ascii="Verdana" w:hAnsi="Verdana"/>
                <w:sz w:val="20"/>
                <w:szCs w:val="20"/>
              </w:rPr>
              <w:t xml:space="preserve"> </w:t>
            </w:r>
            <w:r w:rsidRPr="006A03E0">
              <w:rPr>
                <w:rFonts w:ascii="Verdana" w:hAnsi="Verdana"/>
                <w:sz w:val="20"/>
                <w:szCs w:val="20"/>
              </w:rPr>
              <w:t>15</w:t>
            </w:r>
          </w:p>
        </w:tc>
        <w:tc>
          <w:tcPr>
            <w:tcW w:w="1812" w:type="dxa"/>
          </w:tcPr>
          <w:p w:rsidRPr="006A03E0" w:rsidR="00B52532" w:rsidP="00AD534C" w:rsidRDefault="00B52532" w14:paraId="28A04C64" w14:textId="77777777">
            <w:pPr>
              <w:rPr>
                <w:rFonts w:ascii="Verdana" w:hAnsi="Verdana"/>
                <w:sz w:val="20"/>
                <w:szCs w:val="20"/>
              </w:rPr>
            </w:pPr>
            <w:r w:rsidRPr="006A03E0">
              <w:rPr>
                <w:rFonts w:ascii="Verdana" w:hAnsi="Verdana"/>
                <w:sz w:val="20"/>
                <w:szCs w:val="20"/>
              </w:rPr>
              <w:t>0,03</w:t>
            </w:r>
          </w:p>
        </w:tc>
        <w:tc>
          <w:tcPr>
            <w:tcW w:w="1813" w:type="dxa"/>
          </w:tcPr>
          <w:p w:rsidRPr="006A03E0" w:rsidR="00B52532" w:rsidP="00AD534C" w:rsidRDefault="00B52532" w14:paraId="289F6668" w14:textId="3DA6F3D8">
            <w:pPr>
              <w:rPr>
                <w:rFonts w:ascii="Verdana" w:hAnsi="Verdana"/>
                <w:sz w:val="20"/>
                <w:szCs w:val="20"/>
              </w:rPr>
            </w:pPr>
            <w:r w:rsidRPr="006A03E0">
              <w:rPr>
                <w:rFonts w:ascii="Verdana" w:hAnsi="Verdana"/>
                <w:sz w:val="20"/>
                <w:szCs w:val="20"/>
              </w:rPr>
              <w:t>€</w:t>
            </w:r>
            <w:r w:rsidR="0007086F">
              <w:rPr>
                <w:rFonts w:ascii="Verdana" w:hAnsi="Verdana"/>
                <w:sz w:val="20"/>
                <w:szCs w:val="20"/>
              </w:rPr>
              <w:t xml:space="preserve"> </w:t>
            </w:r>
            <w:r w:rsidRPr="006A03E0">
              <w:rPr>
                <w:rFonts w:ascii="Verdana" w:hAnsi="Verdana"/>
                <w:sz w:val="20"/>
                <w:szCs w:val="20"/>
              </w:rPr>
              <w:t>0</w:t>
            </w:r>
            <w:r>
              <w:rPr>
                <w:rFonts w:ascii="Verdana" w:hAnsi="Verdana"/>
                <w:sz w:val="20"/>
                <w:szCs w:val="20"/>
              </w:rPr>
              <w:t>,</w:t>
            </w:r>
            <w:r w:rsidRPr="006A03E0">
              <w:rPr>
                <w:rFonts w:ascii="Verdana" w:hAnsi="Verdana"/>
                <w:sz w:val="20"/>
                <w:szCs w:val="20"/>
              </w:rPr>
              <w:t>45</w:t>
            </w:r>
          </w:p>
        </w:tc>
        <w:tc>
          <w:tcPr>
            <w:tcW w:w="1813" w:type="dxa"/>
          </w:tcPr>
          <w:p w:rsidRPr="006A03E0" w:rsidR="00B52532" w:rsidP="00AD534C" w:rsidRDefault="00B52532" w14:paraId="0628619A" w14:textId="27AA33D2">
            <w:pPr>
              <w:rPr>
                <w:rFonts w:ascii="Verdana" w:hAnsi="Verdana"/>
                <w:sz w:val="20"/>
                <w:szCs w:val="20"/>
              </w:rPr>
            </w:pPr>
            <w:r w:rsidRPr="006A03E0">
              <w:rPr>
                <w:rFonts w:ascii="Verdana" w:hAnsi="Verdana"/>
                <w:sz w:val="20"/>
                <w:szCs w:val="20"/>
              </w:rPr>
              <w:t>€</w:t>
            </w:r>
            <w:r w:rsidR="0007086F">
              <w:rPr>
                <w:rFonts w:ascii="Verdana" w:hAnsi="Verdana"/>
                <w:sz w:val="20"/>
                <w:szCs w:val="20"/>
              </w:rPr>
              <w:t xml:space="preserve"> </w:t>
            </w:r>
            <w:r w:rsidRPr="006A03E0">
              <w:rPr>
                <w:rFonts w:ascii="Verdana" w:hAnsi="Verdana"/>
                <w:sz w:val="20"/>
                <w:szCs w:val="20"/>
              </w:rPr>
              <w:t>26,55</w:t>
            </w:r>
          </w:p>
        </w:tc>
      </w:tr>
      <w:tr w:rsidRPr="006A03E0" w:rsidR="00B52532" w:rsidTr="00AD534C" w14:paraId="779FEB35" w14:textId="77777777">
        <w:tc>
          <w:tcPr>
            <w:tcW w:w="1812" w:type="dxa"/>
          </w:tcPr>
          <w:p w:rsidRPr="006A03E0" w:rsidR="00B52532" w:rsidP="00AD534C" w:rsidRDefault="00B52532" w14:paraId="4A1FDE9B" w14:textId="77777777">
            <w:pPr>
              <w:rPr>
                <w:rFonts w:ascii="Verdana" w:hAnsi="Verdana"/>
                <w:sz w:val="20"/>
                <w:szCs w:val="20"/>
              </w:rPr>
            </w:pPr>
            <w:r w:rsidRPr="006A03E0">
              <w:rPr>
                <w:rFonts w:ascii="Verdana" w:hAnsi="Verdana"/>
                <w:sz w:val="20"/>
                <w:szCs w:val="20"/>
              </w:rPr>
              <w:t>Invullen elektronisch aanvraagformulier</w:t>
            </w:r>
          </w:p>
        </w:tc>
        <w:tc>
          <w:tcPr>
            <w:tcW w:w="1812" w:type="dxa"/>
          </w:tcPr>
          <w:p w:rsidRPr="006A03E0" w:rsidR="00B52532" w:rsidP="00AD534C" w:rsidRDefault="00B52532" w14:paraId="43ABBBDF" w14:textId="5CC873F2">
            <w:pPr>
              <w:rPr>
                <w:rFonts w:ascii="Verdana" w:hAnsi="Verdana"/>
                <w:sz w:val="20"/>
                <w:szCs w:val="20"/>
              </w:rPr>
            </w:pPr>
            <w:r w:rsidRPr="006A03E0">
              <w:rPr>
                <w:rFonts w:ascii="Verdana" w:hAnsi="Verdana"/>
                <w:sz w:val="20"/>
                <w:szCs w:val="20"/>
              </w:rPr>
              <w:t>€</w:t>
            </w:r>
            <w:r w:rsidR="0007086F">
              <w:rPr>
                <w:rFonts w:ascii="Verdana" w:hAnsi="Verdana"/>
                <w:sz w:val="20"/>
                <w:szCs w:val="20"/>
              </w:rPr>
              <w:t xml:space="preserve"> </w:t>
            </w:r>
            <w:r w:rsidRPr="006A03E0">
              <w:rPr>
                <w:rFonts w:ascii="Verdana" w:hAnsi="Verdana"/>
                <w:sz w:val="20"/>
                <w:szCs w:val="20"/>
              </w:rPr>
              <w:t>15</w:t>
            </w:r>
          </w:p>
        </w:tc>
        <w:tc>
          <w:tcPr>
            <w:tcW w:w="1812" w:type="dxa"/>
          </w:tcPr>
          <w:p w:rsidRPr="006A03E0" w:rsidR="00B52532" w:rsidP="00AD534C" w:rsidRDefault="00B52532" w14:paraId="2E533281" w14:textId="77777777">
            <w:pPr>
              <w:rPr>
                <w:rFonts w:ascii="Verdana" w:hAnsi="Verdana"/>
                <w:sz w:val="20"/>
                <w:szCs w:val="20"/>
              </w:rPr>
            </w:pPr>
            <w:r w:rsidRPr="006A03E0">
              <w:rPr>
                <w:rFonts w:ascii="Verdana" w:hAnsi="Verdana"/>
                <w:sz w:val="20"/>
                <w:szCs w:val="20"/>
              </w:rPr>
              <w:t>1</w:t>
            </w:r>
          </w:p>
        </w:tc>
        <w:tc>
          <w:tcPr>
            <w:tcW w:w="1813" w:type="dxa"/>
          </w:tcPr>
          <w:p w:rsidRPr="006A03E0" w:rsidR="00B52532" w:rsidP="00AD534C" w:rsidRDefault="00B52532" w14:paraId="48C54632" w14:textId="40B157AB">
            <w:pPr>
              <w:rPr>
                <w:rFonts w:ascii="Verdana" w:hAnsi="Verdana"/>
                <w:sz w:val="20"/>
                <w:szCs w:val="20"/>
              </w:rPr>
            </w:pPr>
            <w:r w:rsidRPr="006A03E0">
              <w:rPr>
                <w:rFonts w:ascii="Verdana" w:hAnsi="Verdana"/>
                <w:sz w:val="20"/>
                <w:szCs w:val="20"/>
              </w:rPr>
              <w:t>€</w:t>
            </w:r>
            <w:r w:rsidR="0007086F">
              <w:rPr>
                <w:rFonts w:ascii="Verdana" w:hAnsi="Verdana"/>
                <w:sz w:val="20"/>
                <w:szCs w:val="20"/>
              </w:rPr>
              <w:t xml:space="preserve"> </w:t>
            </w:r>
            <w:r w:rsidRPr="006A03E0">
              <w:rPr>
                <w:rFonts w:ascii="Verdana" w:hAnsi="Verdana"/>
                <w:sz w:val="20"/>
                <w:szCs w:val="20"/>
              </w:rPr>
              <w:t>15</w:t>
            </w:r>
          </w:p>
        </w:tc>
        <w:tc>
          <w:tcPr>
            <w:tcW w:w="1813" w:type="dxa"/>
          </w:tcPr>
          <w:p w:rsidRPr="006A03E0" w:rsidR="00B52532" w:rsidP="00AD534C" w:rsidRDefault="00B52532" w14:paraId="5322C301" w14:textId="1201CC38">
            <w:pPr>
              <w:rPr>
                <w:rFonts w:ascii="Verdana" w:hAnsi="Verdana"/>
                <w:sz w:val="20"/>
                <w:szCs w:val="20"/>
              </w:rPr>
            </w:pPr>
            <w:r w:rsidRPr="006A03E0">
              <w:rPr>
                <w:rFonts w:ascii="Verdana" w:hAnsi="Verdana"/>
                <w:sz w:val="20"/>
                <w:szCs w:val="20"/>
              </w:rPr>
              <w:t>€</w:t>
            </w:r>
            <w:r w:rsidR="0007086F">
              <w:rPr>
                <w:rFonts w:ascii="Verdana" w:hAnsi="Verdana"/>
                <w:sz w:val="20"/>
                <w:szCs w:val="20"/>
              </w:rPr>
              <w:t xml:space="preserve"> </w:t>
            </w:r>
            <w:r w:rsidRPr="006A03E0">
              <w:rPr>
                <w:rFonts w:ascii="Verdana" w:hAnsi="Verdana"/>
                <w:sz w:val="20"/>
                <w:szCs w:val="20"/>
              </w:rPr>
              <w:t>885</w:t>
            </w:r>
          </w:p>
        </w:tc>
      </w:tr>
      <w:tr w:rsidRPr="006A03E0" w:rsidR="00B52532" w:rsidTr="00AD534C" w14:paraId="5C928CEE" w14:textId="77777777">
        <w:tc>
          <w:tcPr>
            <w:tcW w:w="1812" w:type="dxa"/>
          </w:tcPr>
          <w:p w:rsidRPr="006A03E0" w:rsidR="00B52532" w:rsidP="00AD534C" w:rsidRDefault="00B52532" w14:paraId="4D0F3508" w14:textId="77777777">
            <w:pPr>
              <w:rPr>
                <w:rFonts w:ascii="Verdana" w:hAnsi="Verdana"/>
                <w:sz w:val="20"/>
                <w:szCs w:val="20"/>
              </w:rPr>
            </w:pPr>
            <w:r w:rsidRPr="006A03E0">
              <w:rPr>
                <w:rFonts w:ascii="Verdana" w:hAnsi="Verdana"/>
                <w:sz w:val="20"/>
                <w:szCs w:val="20"/>
              </w:rPr>
              <w:t>Benodigde documenten opvragen instructeur</w:t>
            </w:r>
          </w:p>
        </w:tc>
        <w:tc>
          <w:tcPr>
            <w:tcW w:w="1812" w:type="dxa"/>
          </w:tcPr>
          <w:p w:rsidRPr="006A03E0" w:rsidR="00B52532" w:rsidP="00AD534C" w:rsidRDefault="00B52532" w14:paraId="5B725995" w14:textId="4405B8AB">
            <w:pPr>
              <w:rPr>
                <w:rFonts w:ascii="Verdana" w:hAnsi="Verdana"/>
                <w:sz w:val="20"/>
                <w:szCs w:val="20"/>
              </w:rPr>
            </w:pPr>
            <w:r w:rsidRPr="006A03E0">
              <w:rPr>
                <w:rFonts w:ascii="Verdana" w:hAnsi="Verdana"/>
                <w:sz w:val="20"/>
                <w:szCs w:val="20"/>
              </w:rPr>
              <w:t>€</w:t>
            </w:r>
            <w:r w:rsidR="0007086F">
              <w:rPr>
                <w:rFonts w:ascii="Verdana" w:hAnsi="Verdana"/>
                <w:sz w:val="20"/>
                <w:szCs w:val="20"/>
              </w:rPr>
              <w:t xml:space="preserve"> </w:t>
            </w:r>
            <w:r w:rsidRPr="006A03E0">
              <w:rPr>
                <w:rFonts w:ascii="Verdana" w:hAnsi="Verdana"/>
                <w:sz w:val="20"/>
                <w:szCs w:val="20"/>
              </w:rPr>
              <w:t>15</w:t>
            </w:r>
          </w:p>
        </w:tc>
        <w:tc>
          <w:tcPr>
            <w:tcW w:w="1812" w:type="dxa"/>
          </w:tcPr>
          <w:p w:rsidRPr="006A03E0" w:rsidR="00B52532" w:rsidP="00AD534C" w:rsidRDefault="00B52532" w14:paraId="4CE395A0" w14:textId="77777777">
            <w:pPr>
              <w:rPr>
                <w:rFonts w:ascii="Verdana" w:hAnsi="Verdana"/>
                <w:sz w:val="20"/>
                <w:szCs w:val="20"/>
              </w:rPr>
            </w:pPr>
            <w:r w:rsidRPr="006A03E0">
              <w:rPr>
                <w:rFonts w:ascii="Verdana" w:hAnsi="Verdana"/>
                <w:sz w:val="20"/>
                <w:szCs w:val="20"/>
              </w:rPr>
              <w:t>0,5</w:t>
            </w:r>
          </w:p>
        </w:tc>
        <w:tc>
          <w:tcPr>
            <w:tcW w:w="1813" w:type="dxa"/>
          </w:tcPr>
          <w:p w:rsidRPr="006A03E0" w:rsidR="00B52532" w:rsidP="00AD534C" w:rsidRDefault="00B52532" w14:paraId="51EFF590" w14:textId="10C6BB1B">
            <w:pPr>
              <w:rPr>
                <w:rFonts w:ascii="Verdana" w:hAnsi="Verdana"/>
                <w:sz w:val="20"/>
                <w:szCs w:val="20"/>
              </w:rPr>
            </w:pPr>
            <w:r w:rsidRPr="006A03E0">
              <w:rPr>
                <w:rFonts w:ascii="Verdana" w:hAnsi="Verdana"/>
                <w:sz w:val="20"/>
                <w:szCs w:val="20"/>
              </w:rPr>
              <w:t>€</w:t>
            </w:r>
            <w:r w:rsidR="0007086F">
              <w:rPr>
                <w:rFonts w:ascii="Verdana" w:hAnsi="Verdana"/>
                <w:sz w:val="20"/>
                <w:szCs w:val="20"/>
              </w:rPr>
              <w:t xml:space="preserve"> </w:t>
            </w:r>
            <w:r w:rsidRPr="006A03E0">
              <w:rPr>
                <w:rFonts w:ascii="Verdana" w:hAnsi="Verdana"/>
                <w:sz w:val="20"/>
                <w:szCs w:val="20"/>
              </w:rPr>
              <w:t>7,50</w:t>
            </w:r>
          </w:p>
        </w:tc>
        <w:tc>
          <w:tcPr>
            <w:tcW w:w="1813" w:type="dxa"/>
          </w:tcPr>
          <w:p w:rsidRPr="006A03E0" w:rsidR="00B52532" w:rsidP="00AD534C" w:rsidRDefault="00B52532" w14:paraId="7DAC785D" w14:textId="2F1767D8">
            <w:pPr>
              <w:rPr>
                <w:rFonts w:ascii="Verdana" w:hAnsi="Verdana"/>
                <w:sz w:val="20"/>
                <w:szCs w:val="20"/>
              </w:rPr>
            </w:pPr>
            <w:r w:rsidRPr="006A03E0">
              <w:rPr>
                <w:rFonts w:ascii="Verdana" w:hAnsi="Verdana"/>
                <w:sz w:val="20"/>
                <w:szCs w:val="20"/>
              </w:rPr>
              <w:t>€</w:t>
            </w:r>
            <w:r w:rsidR="0007086F">
              <w:rPr>
                <w:rFonts w:ascii="Verdana" w:hAnsi="Verdana"/>
                <w:sz w:val="20"/>
                <w:szCs w:val="20"/>
              </w:rPr>
              <w:t xml:space="preserve"> </w:t>
            </w:r>
            <w:r w:rsidRPr="006A03E0">
              <w:rPr>
                <w:rFonts w:ascii="Verdana" w:hAnsi="Verdana"/>
                <w:sz w:val="20"/>
                <w:szCs w:val="20"/>
              </w:rPr>
              <w:t>442,50</w:t>
            </w:r>
          </w:p>
        </w:tc>
      </w:tr>
      <w:tr w:rsidRPr="006A03E0" w:rsidR="00B52532" w:rsidTr="00AD534C" w14:paraId="0AD0AD0F" w14:textId="77777777">
        <w:tc>
          <w:tcPr>
            <w:tcW w:w="1812" w:type="dxa"/>
          </w:tcPr>
          <w:p w:rsidRPr="006A03E0" w:rsidR="00B52532" w:rsidP="00AD534C" w:rsidRDefault="00B52532" w14:paraId="7D357E1E" w14:textId="77777777">
            <w:pPr>
              <w:rPr>
                <w:rFonts w:ascii="Verdana" w:hAnsi="Verdana"/>
                <w:sz w:val="20"/>
                <w:szCs w:val="20"/>
              </w:rPr>
            </w:pPr>
            <w:r w:rsidRPr="006A03E0">
              <w:rPr>
                <w:rFonts w:ascii="Verdana" w:hAnsi="Verdana"/>
                <w:sz w:val="20"/>
                <w:szCs w:val="20"/>
              </w:rPr>
              <w:t>Benodigde documenten aanleveren werkgever</w:t>
            </w:r>
          </w:p>
        </w:tc>
        <w:tc>
          <w:tcPr>
            <w:tcW w:w="1812" w:type="dxa"/>
          </w:tcPr>
          <w:p w:rsidRPr="006A03E0" w:rsidR="00B52532" w:rsidP="00AD534C" w:rsidRDefault="00B52532" w14:paraId="0834482D" w14:textId="46CB9301">
            <w:pPr>
              <w:rPr>
                <w:rFonts w:ascii="Verdana" w:hAnsi="Verdana"/>
                <w:sz w:val="20"/>
                <w:szCs w:val="20"/>
              </w:rPr>
            </w:pPr>
            <w:r w:rsidRPr="006A03E0">
              <w:rPr>
                <w:rFonts w:ascii="Verdana" w:hAnsi="Verdana"/>
                <w:sz w:val="20"/>
                <w:szCs w:val="20"/>
              </w:rPr>
              <w:t>€</w:t>
            </w:r>
            <w:r w:rsidR="0007086F">
              <w:rPr>
                <w:rFonts w:ascii="Verdana" w:hAnsi="Verdana"/>
                <w:sz w:val="20"/>
                <w:szCs w:val="20"/>
              </w:rPr>
              <w:t xml:space="preserve"> </w:t>
            </w:r>
            <w:r w:rsidRPr="006A03E0">
              <w:rPr>
                <w:rFonts w:ascii="Verdana" w:hAnsi="Verdana"/>
                <w:sz w:val="20"/>
                <w:szCs w:val="20"/>
              </w:rPr>
              <w:t>50</w:t>
            </w:r>
          </w:p>
        </w:tc>
        <w:tc>
          <w:tcPr>
            <w:tcW w:w="1812" w:type="dxa"/>
          </w:tcPr>
          <w:p w:rsidRPr="006A03E0" w:rsidR="00B52532" w:rsidP="00AD534C" w:rsidRDefault="00B52532" w14:paraId="58C1A2D0" w14:textId="77777777">
            <w:pPr>
              <w:rPr>
                <w:rFonts w:ascii="Verdana" w:hAnsi="Verdana"/>
                <w:sz w:val="20"/>
                <w:szCs w:val="20"/>
              </w:rPr>
            </w:pPr>
            <w:r w:rsidRPr="006A03E0">
              <w:rPr>
                <w:rFonts w:ascii="Verdana" w:hAnsi="Verdana"/>
                <w:sz w:val="20"/>
                <w:szCs w:val="20"/>
              </w:rPr>
              <w:t>0,5</w:t>
            </w:r>
          </w:p>
        </w:tc>
        <w:tc>
          <w:tcPr>
            <w:tcW w:w="1813" w:type="dxa"/>
          </w:tcPr>
          <w:p w:rsidRPr="006A03E0" w:rsidR="00B52532" w:rsidP="00AD534C" w:rsidRDefault="00B52532" w14:paraId="178FF5CF" w14:textId="5983AC0C">
            <w:pPr>
              <w:rPr>
                <w:rFonts w:ascii="Verdana" w:hAnsi="Verdana"/>
                <w:sz w:val="20"/>
                <w:szCs w:val="20"/>
              </w:rPr>
            </w:pPr>
            <w:r w:rsidRPr="006A03E0">
              <w:rPr>
                <w:rFonts w:ascii="Verdana" w:hAnsi="Verdana"/>
                <w:sz w:val="20"/>
                <w:szCs w:val="20"/>
              </w:rPr>
              <w:t>€</w:t>
            </w:r>
            <w:r w:rsidR="0007086F">
              <w:rPr>
                <w:rFonts w:ascii="Verdana" w:hAnsi="Verdana"/>
                <w:sz w:val="20"/>
                <w:szCs w:val="20"/>
              </w:rPr>
              <w:t xml:space="preserve"> </w:t>
            </w:r>
            <w:r w:rsidRPr="006A03E0">
              <w:rPr>
                <w:rFonts w:ascii="Verdana" w:hAnsi="Verdana"/>
                <w:sz w:val="20"/>
                <w:szCs w:val="20"/>
              </w:rPr>
              <w:t>25</w:t>
            </w:r>
          </w:p>
        </w:tc>
        <w:tc>
          <w:tcPr>
            <w:tcW w:w="1813" w:type="dxa"/>
          </w:tcPr>
          <w:p w:rsidRPr="006A03E0" w:rsidR="00B52532" w:rsidP="00AD534C" w:rsidRDefault="00B52532" w14:paraId="08D5BD6D" w14:textId="560BF20C">
            <w:pPr>
              <w:rPr>
                <w:rFonts w:ascii="Verdana" w:hAnsi="Verdana"/>
                <w:sz w:val="20"/>
                <w:szCs w:val="20"/>
              </w:rPr>
            </w:pPr>
            <w:r w:rsidRPr="006A03E0">
              <w:rPr>
                <w:rFonts w:ascii="Verdana" w:hAnsi="Verdana"/>
                <w:sz w:val="20"/>
                <w:szCs w:val="20"/>
              </w:rPr>
              <w:t>€</w:t>
            </w:r>
            <w:r w:rsidR="0007086F">
              <w:rPr>
                <w:rFonts w:ascii="Verdana" w:hAnsi="Verdana"/>
                <w:sz w:val="20"/>
                <w:szCs w:val="20"/>
              </w:rPr>
              <w:t xml:space="preserve"> </w:t>
            </w:r>
            <w:r w:rsidRPr="006A03E0">
              <w:rPr>
                <w:rFonts w:ascii="Verdana" w:hAnsi="Verdana"/>
                <w:sz w:val="20"/>
                <w:szCs w:val="20"/>
              </w:rPr>
              <w:t>1475</w:t>
            </w:r>
          </w:p>
        </w:tc>
      </w:tr>
      <w:tr w:rsidRPr="006A03E0" w:rsidR="00B52532" w:rsidTr="00AD534C" w14:paraId="7AC58E2F" w14:textId="77777777">
        <w:tc>
          <w:tcPr>
            <w:tcW w:w="1812" w:type="dxa"/>
          </w:tcPr>
          <w:p w:rsidRPr="006A03E0" w:rsidR="00B52532" w:rsidP="00AD534C" w:rsidRDefault="00B52532" w14:paraId="028BBD3E" w14:textId="77777777">
            <w:pPr>
              <w:rPr>
                <w:rFonts w:ascii="Verdana" w:hAnsi="Verdana"/>
                <w:b/>
                <w:bCs/>
                <w:sz w:val="20"/>
                <w:szCs w:val="20"/>
              </w:rPr>
            </w:pPr>
            <w:r w:rsidRPr="006A03E0">
              <w:rPr>
                <w:rFonts w:ascii="Verdana" w:hAnsi="Verdana"/>
                <w:b/>
                <w:bCs/>
                <w:sz w:val="20"/>
                <w:szCs w:val="20"/>
              </w:rPr>
              <w:t>Totaal</w:t>
            </w:r>
          </w:p>
        </w:tc>
        <w:tc>
          <w:tcPr>
            <w:tcW w:w="1812" w:type="dxa"/>
          </w:tcPr>
          <w:p w:rsidRPr="006A03E0" w:rsidR="00B52532" w:rsidP="00AD534C" w:rsidRDefault="00B52532" w14:paraId="45E7AE1E" w14:textId="77777777">
            <w:pPr>
              <w:rPr>
                <w:rFonts w:ascii="Verdana" w:hAnsi="Verdana"/>
                <w:b/>
                <w:bCs/>
                <w:sz w:val="20"/>
                <w:szCs w:val="20"/>
              </w:rPr>
            </w:pPr>
          </w:p>
        </w:tc>
        <w:tc>
          <w:tcPr>
            <w:tcW w:w="1812" w:type="dxa"/>
          </w:tcPr>
          <w:p w:rsidRPr="006A03E0" w:rsidR="00B52532" w:rsidP="00AD534C" w:rsidRDefault="00B52532" w14:paraId="640F9063" w14:textId="77777777">
            <w:pPr>
              <w:rPr>
                <w:rFonts w:ascii="Verdana" w:hAnsi="Verdana"/>
                <w:b/>
                <w:bCs/>
                <w:sz w:val="20"/>
                <w:szCs w:val="20"/>
              </w:rPr>
            </w:pPr>
          </w:p>
        </w:tc>
        <w:tc>
          <w:tcPr>
            <w:tcW w:w="1813" w:type="dxa"/>
          </w:tcPr>
          <w:p w:rsidRPr="006A03E0" w:rsidR="00B52532" w:rsidP="00AD534C" w:rsidRDefault="00B52532" w14:paraId="44230E7D" w14:textId="31251505">
            <w:pPr>
              <w:rPr>
                <w:rFonts w:ascii="Verdana" w:hAnsi="Verdana"/>
                <w:b/>
                <w:bCs/>
                <w:sz w:val="20"/>
                <w:szCs w:val="20"/>
              </w:rPr>
            </w:pPr>
            <w:r w:rsidRPr="006A03E0">
              <w:rPr>
                <w:rFonts w:ascii="Verdana" w:hAnsi="Verdana"/>
                <w:b/>
                <w:bCs/>
                <w:sz w:val="20"/>
                <w:szCs w:val="20"/>
              </w:rPr>
              <w:t>€</w:t>
            </w:r>
            <w:r w:rsidR="0007086F">
              <w:rPr>
                <w:rFonts w:ascii="Verdana" w:hAnsi="Verdana"/>
                <w:b/>
                <w:bCs/>
                <w:sz w:val="20"/>
                <w:szCs w:val="20"/>
              </w:rPr>
              <w:t xml:space="preserve"> </w:t>
            </w:r>
            <w:r w:rsidRPr="006A03E0">
              <w:rPr>
                <w:rFonts w:ascii="Verdana" w:hAnsi="Verdana"/>
                <w:b/>
                <w:bCs/>
                <w:sz w:val="20"/>
                <w:szCs w:val="20"/>
              </w:rPr>
              <w:t>47,95</w:t>
            </w:r>
          </w:p>
        </w:tc>
        <w:tc>
          <w:tcPr>
            <w:tcW w:w="1813" w:type="dxa"/>
          </w:tcPr>
          <w:p w:rsidRPr="006A03E0" w:rsidR="00B52532" w:rsidP="00AD534C" w:rsidRDefault="00B52532" w14:paraId="0FEFBA2A" w14:textId="4C99C6AF">
            <w:pPr>
              <w:rPr>
                <w:rFonts w:ascii="Verdana" w:hAnsi="Verdana"/>
                <w:b/>
                <w:bCs/>
                <w:sz w:val="20"/>
                <w:szCs w:val="20"/>
              </w:rPr>
            </w:pPr>
            <w:r w:rsidRPr="006A03E0">
              <w:rPr>
                <w:rFonts w:ascii="Verdana" w:hAnsi="Verdana"/>
                <w:b/>
                <w:bCs/>
                <w:sz w:val="20"/>
                <w:szCs w:val="20"/>
              </w:rPr>
              <w:t>€</w:t>
            </w:r>
            <w:r w:rsidR="0007086F">
              <w:rPr>
                <w:rFonts w:ascii="Verdana" w:hAnsi="Verdana"/>
                <w:b/>
                <w:bCs/>
                <w:sz w:val="20"/>
                <w:szCs w:val="20"/>
              </w:rPr>
              <w:t xml:space="preserve"> </w:t>
            </w:r>
            <w:r w:rsidRPr="006A03E0">
              <w:rPr>
                <w:rFonts w:ascii="Verdana" w:hAnsi="Verdana"/>
                <w:b/>
                <w:bCs/>
                <w:sz w:val="20"/>
                <w:szCs w:val="20"/>
              </w:rPr>
              <w:t>2829,05</w:t>
            </w:r>
          </w:p>
        </w:tc>
      </w:tr>
    </w:tbl>
    <w:p w:rsidRPr="00B52532" w:rsidR="00B52532" w:rsidP="00B52532" w:rsidRDefault="00B52532" w14:paraId="4F175901" w14:textId="4C41410D">
      <w:pPr>
        <w:rPr>
          <w:rFonts w:ascii="Verdana" w:hAnsi="Verdana"/>
          <w:sz w:val="20"/>
          <w:szCs w:val="20"/>
        </w:rPr>
      </w:pPr>
    </w:p>
    <w:p w:rsidRPr="00917528" w:rsidR="00B52532" w:rsidP="00917528" w:rsidRDefault="00B52532" w14:paraId="312DE075" w14:textId="56739393">
      <w:pPr>
        <w:pStyle w:val="Lijstalinea"/>
        <w:numPr>
          <w:ilvl w:val="1"/>
          <w:numId w:val="9"/>
        </w:numPr>
        <w:rPr>
          <w:rFonts w:ascii="Verdana" w:hAnsi="Verdana"/>
          <w:i/>
          <w:iCs/>
          <w:sz w:val="20"/>
          <w:szCs w:val="20"/>
        </w:rPr>
      </w:pPr>
      <w:r w:rsidRPr="00917528">
        <w:rPr>
          <w:rFonts w:ascii="Verdana" w:hAnsi="Verdana"/>
          <w:i/>
          <w:iCs/>
          <w:sz w:val="20"/>
          <w:szCs w:val="20"/>
        </w:rPr>
        <w:t>SOOL</w:t>
      </w:r>
    </w:p>
    <w:p w:rsidRPr="00B52532" w:rsidR="00FC7B5D" w:rsidP="00B52532" w:rsidRDefault="00FC7B5D" w14:paraId="16A360FC" w14:textId="43D0EB34">
      <w:pPr>
        <w:rPr>
          <w:rFonts w:ascii="Verdana" w:hAnsi="Verdana"/>
          <w:sz w:val="20"/>
          <w:szCs w:val="20"/>
        </w:rPr>
      </w:pPr>
      <w:r w:rsidRPr="00B52532">
        <w:rPr>
          <w:rFonts w:ascii="Verdana" w:hAnsi="Verdana"/>
          <w:sz w:val="20"/>
          <w:szCs w:val="20"/>
        </w:rPr>
        <w:t>Het aanvraagproces is zo ingericht dat het zo min mogelijk administratieve lasten met zich meebrengt. Vanuit DUS-I is een digitaal aanvraagformulier beschikbaar gesteld, waarmee de aanvraag wordt ingediend.</w:t>
      </w:r>
    </w:p>
    <w:p w:rsidRPr="00FC7B5D" w:rsidR="00FC7B5D" w:rsidP="00264291" w:rsidRDefault="00FC7B5D" w14:paraId="7FF69E8B" w14:textId="3F356D6B">
      <w:pPr>
        <w:rPr>
          <w:rFonts w:ascii="Verdana" w:hAnsi="Verdana"/>
          <w:sz w:val="20"/>
          <w:szCs w:val="20"/>
        </w:rPr>
      </w:pPr>
      <w:r w:rsidRPr="00FC7B5D">
        <w:rPr>
          <w:rFonts w:ascii="Verdana" w:hAnsi="Verdana"/>
          <w:sz w:val="20"/>
          <w:szCs w:val="20"/>
        </w:rPr>
        <w:t>Voor een schatting van de regeldrukkosten is gebruik gemaakt van de door OCW vastgestelde standaardprijs voor burgers per uur van € 15, en voor instellingen van € 50. Zie hierna per activiteit de berekening</w:t>
      </w:r>
      <w:r w:rsidR="000623A2">
        <w:rPr>
          <w:rFonts w:ascii="Verdana" w:hAnsi="Verdana"/>
          <w:sz w:val="20"/>
          <w:szCs w:val="20"/>
        </w:rPr>
        <w:t>, waarbij is uitgegaan van 20 aanvragen</w:t>
      </w:r>
      <w:r w:rsidRPr="00FC7B5D">
        <w:rPr>
          <w:rFonts w:ascii="Verdana" w:hAnsi="Verdana"/>
          <w:sz w:val="20"/>
          <w:szCs w:val="20"/>
        </w:rPr>
        <w:t>. Het is waarschijnlijk dat als een instelling meerdere aanvragen doet, de administratieve lasten lager zijn. Daar is geen rekening mee gehouden in onderstaande berekening. De totale regeldrukkosten voor deze regeling zijn: € 3.532,50.</w:t>
      </w:r>
    </w:p>
    <w:tbl>
      <w:tblPr>
        <w:tblStyle w:val="Tabelraster"/>
        <w:tblW w:w="0" w:type="auto"/>
        <w:tblLook w:val="04A0" w:firstRow="1" w:lastRow="0" w:firstColumn="1" w:lastColumn="0" w:noHBand="0" w:noVBand="1"/>
      </w:tblPr>
      <w:tblGrid>
        <w:gridCol w:w="2398"/>
        <w:gridCol w:w="1660"/>
        <w:gridCol w:w="1629"/>
        <w:gridCol w:w="1669"/>
        <w:gridCol w:w="1706"/>
      </w:tblGrid>
      <w:tr w:rsidRPr="00FC7B5D" w:rsidR="00FC7B5D" w:rsidTr="00AD534C" w14:paraId="2C6CE691" w14:textId="77777777">
        <w:tc>
          <w:tcPr>
            <w:tcW w:w="2398" w:type="dxa"/>
          </w:tcPr>
          <w:p w:rsidRPr="00FC7B5D" w:rsidR="00FC7B5D" w:rsidP="00FC7B5D" w:rsidRDefault="00FC7B5D" w14:paraId="332D3F6C" w14:textId="77777777">
            <w:pPr>
              <w:spacing w:after="160" w:line="259" w:lineRule="auto"/>
              <w:rPr>
                <w:rFonts w:ascii="Verdana" w:hAnsi="Verdana"/>
                <w:b/>
                <w:bCs/>
                <w:sz w:val="20"/>
                <w:szCs w:val="20"/>
              </w:rPr>
            </w:pPr>
            <w:r w:rsidRPr="00FC7B5D">
              <w:rPr>
                <w:rFonts w:ascii="Verdana" w:hAnsi="Verdana"/>
                <w:b/>
                <w:bCs/>
                <w:sz w:val="20"/>
                <w:szCs w:val="20"/>
              </w:rPr>
              <w:t>Taak</w:t>
            </w:r>
          </w:p>
        </w:tc>
        <w:tc>
          <w:tcPr>
            <w:tcW w:w="1660" w:type="dxa"/>
          </w:tcPr>
          <w:p w:rsidRPr="00FC7B5D" w:rsidR="00FC7B5D" w:rsidP="00FC7B5D" w:rsidRDefault="00FC7B5D" w14:paraId="69E6CEB3" w14:textId="77777777">
            <w:pPr>
              <w:spacing w:after="160" w:line="259" w:lineRule="auto"/>
              <w:rPr>
                <w:rFonts w:ascii="Verdana" w:hAnsi="Verdana"/>
                <w:b/>
                <w:bCs/>
                <w:sz w:val="20"/>
                <w:szCs w:val="20"/>
              </w:rPr>
            </w:pPr>
            <w:r w:rsidRPr="00FC7B5D">
              <w:rPr>
                <w:rFonts w:ascii="Verdana" w:hAnsi="Verdana"/>
                <w:b/>
                <w:bCs/>
                <w:sz w:val="20"/>
                <w:szCs w:val="20"/>
              </w:rPr>
              <w:t>Uurtarief</w:t>
            </w:r>
          </w:p>
        </w:tc>
        <w:tc>
          <w:tcPr>
            <w:tcW w:w="1629" w:type="dxa"/>
          </w:tcPr>
          <w:p w:rsidRPr="00FC7B5D" w:rsidR="00FC7B5D" w:rsidP="00FC7B5D" w:rsidRDefault="00FC7B5D" w14:paraId="56949945" w14:textId="77777777">
            <w:pPr>
              <w:spacing w:after="160" w:line="259" w:lineRule="auto"/>
              <w:rPr>
                <w:rFonts w:ascii="Verdana" w:hAnsi="Verdana"/>
                <w:b/>
                <w:bCs/>
                <w:sz w:val="20"/>
                <w:szCs w:val="20"/>
              </w:rPr>
            </w:pPr>
            <w:r w:rsidRPr="00FC7B5D">
              <w:rPr>
                <w:rFonts w:ascii="Verdana" w:hAnsi="Verdana"/>
                <w:b/>
                <w:bCs/>
                <w:sz w:val="20"/>
                <w:szCs w:val="20"/>
              </w:rPr>
              <w:t>Eenheid (uren)</w:t>
            </w:r>
          </w:p>
        </w:tc>
        <w:tc>
          <w:tcPr>
            <w:tcW w:w="1669" w:type="dxa"/>
          </w:tcPr>
          <w:p w:rsidRPr="00FC7B5D" w:rsidR="00FC7B5D" w:rsidP="00FC7B5D" w:rsidRDefault="00FC7B5D" w14:paraId="1DC8C9A7" w14:textId="77777777">
            <w:pPr>
              <w:spacing w:after="160" w:line="259" w:lineRule="auto"/>
              <w:rPr>
                <w:rFonts w:ascii="Verdana" w:hAnsi="Verdana"/>
                <w:b/>
                <w:bCs/>
                <w:sz w:val="20"/>
                <w:szCs w:val="20"/>
              </w:rPr>
            </w:pPr>
            <w:r w:rsidRPr="00FC7B5D">
              <w:rPr>
                <w:rFonts w:ascii="Verdana" w:hAnsi="Verdana"/>
                <w:b/>
                <w:bCs/>
                <w:sz w:val="20"/>
                <w:szCs w:val="20"/>
              </w:rPr>
              <w:t>Kosten per aanvraag</w:t>
            </w:r>
          </w:p>
        </w:tc>
        <w:tc>
          <w:tcPr>
            <w:tcW w:w="1706" w:type="dxa"/>
          </w:tcPr>
          <w:p w:rsidRPr="00FC7B5D" w:rsidR="00FC7B5D" w:rsidP="00FC7B5D" w:rsidRDefault="00FC7B5D" w14:paraId="3AECE07D" w14:textId="77777777">
            <w:pPr>
              <w:spacing w:after="160" w:line="259" w:lineRule="auto"/>
              <w:rPr>
                <w:rFonts w:ascii="Verdana" w:hAnsi="Verdana"/>
                <w:b/>
                <w:bCs/>
                <w:sz w:val="20"/>
                <w:szCs w:val="20"/>
              </w:rPr>
            </w:pPr>
            <w:r w:rsidRPr="00FC7B5D">
              <w:rPr>
                <w:rFonts w:ascii="Verdana" w:hAnsi="Verdana"/>
                <w:b/>
                <w:bCs/>
                <w:sz w:val="20"/>
                <w:szCs w:val="20"/>
              </w:rPr>
              <w:t>Kosten alle aanvragen</w:t>
            </w:r>
          </w:p>
        </w:tc>
      </w:tr>
      <w:tr w:rsidRPr="00FC7B5D" w:rsidR="00FC7B5D" w:rsidTr="00AD534C" w14:paraId="381ABD2B" w14:textId="77777777">
        <w:tc>
          <w:tcPr>
            <w:tcW w:w="2398" w:type="dxa"/>
          </w:tcPr>
          <w:p w:rsidRPr="00FC7B5D" w:rsidR="00FC7B5D" w:rsidP="00FC7B5D" w:rsidRDefault="00FC7B5D" w14:paraId="68D60344" w14:textId="77777777">
            <w:pPr>
              <w:spacing w:after="160" w:line="259" w:lineRule="auto"/>
              <w:rPr>
                <w:rFonts w:ascii="Verdana" w:hAnsi="Verdana"/>
                <w:sz w:val="20"/>
                <w:szCs w:val="20"/>
              </w:rPr>
            </w:pPr>
            <w:r w:rsidRPr="00FC7B5D">
              <w:rPr>
                <w:rFonts w:ascii="Verdana" w:hAnsi="Verdana"/>
                <w:sz w:val="20"/>
                <w:szCs w:val="20"/>
              </w:rPr>
              <w:t>Kennisnemingskosten</w:t>
            </w:r>
          </w:p>
        </w:tc>
        <w:tc>
          <w:tcPr>
            <w:tcW w:w="1660" w:type="dxa"/>
          </w:tcPr>
          <w:p w:rsidRPr="00FC7B5D" w:rsidR="00FC7B5D" w:rsidP="00FC7B5D" w:rsidRDefault="00FC7B5D" w14:paraId="7548498D" w14:textId="77777777">
            <w:pPr>
              <w:spacing w:after="160" w:line="259" w:lineRule="auto"/>
              <w:rPr>
                <w:rFonts w:ascii="Verdana" w:hAnsi="Verdana"/>
                <w:sz w:val="20"/>
                <w:szCs w:val="20"/>
              </w:rPr>
            </w:pPr>
            <w:r w:rsidRPr="00FC7B5D">
              <w:rPr>
                <w:rFonts w:ascii="Verdana" w:hAnsi="Verdana"/>
                <w:sz w:val="20"/>
                <w:szCs w:val="20"/>
              </w:rPr>
              <w:t>€ 50</w:t>
            </w:r>
          </w:p>
        </w:tc>
        <w:tc>
          <w:tcPr>
            <w:tcW w:w="1629" w:type="dxa"/>
          </w:tcPr>
          <w:p w:rsidRPr="00FC7B5D" w:rsidR="00FC7B5D" w:rsidP="00FC7B5D" w:rsidRDefault="00FC7B5D" w14:paraId="713A9E1B" w14:textId="77777777">
            <w:pPr>
              <w:spacing w:after="160" w:line="259" w:lineRule="auto"/>
              <w:rPr>
                <w:rFonts w:ascii="Verdana" w:hAnsi="Verdana"/>
                <w:sz w:val="20"/>
                <w:szCs w:val="20"/>
              </w:rPr>
            </w:pPr>
            <w:r w:rsidRPr="00FC7B5D">
              <w:rPr>
                <w:rFonts w:ascii="Verdana" w:hAnsi="Verdana"/>
                <w:sz w:val="20"/>
                <w:szCs w:val="20"/>
              </w:rPr>
              <w:t>0,03</w:t>
            </w:r>
          </w:p>
        </w:tc>
        <w:tc>
          <w:tcPr>
            <w:tcW w:w="1669" w:type="dxa"/>
          </w:tcPr>
          <w:p w:rsidRPr="00FC7B5D" w:rsidR="00FC7B5D" w:rsidP="00FC7B5D" w:rsidRDefault="00FC7B5D" w14:paraId="70D0639F" w14:textId="77777777">
            <w:pPr>
              <w:spacing w:after="160" w:line="259" w:lineRule="auto"/>
              <w:rPr>
                <w:rFonts w:ascii="Verdana" w:hAnsi="Verdana"/>
                <w:sz w:val="20"/>
                <w:szCs w:val="20"/>
              </w:rPr>
            </w:pPr>
            <w:r w:rsidRPr="00FC7B5D">
              <w:rPr>
                <w:rFonts w:ascii="Verdana" w:hAnsi="Verdana"/>
                <w:sz w:val="20"/>
                <w:szCs w:val="20"/>
              </w:rPr>
              <w:t>€ 1,50</w:t>
            </w:r>
          </w:p>
        </w:tc>
        <w:tc>
          <w:tcPr>
            <w:tcW w:w="1706" w:type="dxa"/>
          </w:tcPr>
          <w:p w:rsidRPr="00FC7B5D" w:rsidR="00FC7B5D" w:rsidP="00FC7B5D" w:rsidRDefault="00FC7B5D" w14:paraId="058AC7AC" w14:textId="77777777">
            <w:pPr>
              <w:spacing w:after="160" w:line="259" w:lineRule="auto"/>
              <w:rPr>
                <w:rFonts w:ascii="Verdana" w:hAnsi="Verdana"/>
                <w:sz w:val="20"/>
                <w:szCs w:val="20"/>
              </w:rPr>
            </w:pPr>
            <w:r w:rsidRPr="00FC7B5D">
              <w:rPr>
                <w:rFonts w:ascii="Verdana" w:hAnsi="Verdana"/>
                <w:sz w:val="20"/>
                <w:szCs w:val="20"/>
              </w:rPr>
              <w:t>€ 30</w:t>
            </w:r>
          </w:p>
        </w:tc>
      </w:tr>
      <w:tr w:rsidRPr="00FC7B5D" w:rsidR="00FC7B5D" w:rsidTr="00AD534C" w14:paraId="45246469" w14:textId="77777777">
        <w:tc>
          <w:tcPr>
            <w:tcW w:w="2398" w:type="dxa"/>
          </w:tcPr>
          <w:p w:rsidRPr="00FC7B5D" w:rsidR="00FC7B5D" w:rsidP="00FC7B5D" w:rsidRDefault="00FC7B5D" w14:paraId="74D7F07C" w14:textId="77777777">
            <w:pPr>
              <w:spacing w:after="160" w:line="259" w:lineRule="auto"/>
              <w:rPr>
                <w:rFonts w:ascii="Verdana" w:hAnsi="Verdana"/>
                <w:sz w:val="20"/>
                <w:szCs w:val="20"/>
              </w:rPr>
            </w:pPr>
            <w:r w:rsidRPr="00FC7B5D">
              <w:rPr>
                <w:rFonts w:ascii="Verdana" w:hAnsi="Verdana"/>
                <w:sz w:val="20"/>
                <w:szCs w:val="20"/>
              </w:rPr>
              <w:lastRenderedPageBreak/>
              <w:t>Invullen elektronisch aanvraagformulier</w:t>
            </w:r>
          </w:p>
        </w:tc>
        <w:tc>
          <w:tcPr>
            <w:tcW w:w="1660" w:type="dxa"/>
          </w:tcPr>
          <w:p w:rsidRPr="00FC7B5D" w:rsidR="00FC7B5D" w:rsidP="00FC7B5D" w:rsidRDefault="00FC7B5D" w14:paraId="1B31CB65" w14:textId="77777777">
            <w:pPr>
              <w:spacing w:after="160" w:line="259" w:lineRule="auto"/>
              <w:rPr>
                <w:rFonts w:ascii="Verdana" w:hAnsi="Verdana"/>
                <w:sz w:val="20"/>
                <w:szCs w:val="20"/>
              </w:rPr>
            </w:pPr>
            <w:r w:rsidRPr="00FC7B5D">
              <w:rPr>
                <w:rFonts w:ascii="Verdana" w:hAnsi="Verdana"/>
                <w:sz w:val="20"/>
                <w:szCs w:val="20"/>
              </w:rPr>
              <w:t>€ 50</w:t>
            </w:r>
          </w:p>
        </w:tc>
        <w:tc>
          <w:tcPr>
            <w:tcW w:w="1629" w:type="dxa"/>
          </w:tcPr>
          <w:p w:rsidRPr="00FC7B5D" w:rsidR="00FC7B5D" w:rsidP="00FC7B5D" w:rsidRDefault="00FC7B5D" w14:paraId="6054AF64" w14:textId="77777777">
            <w:pPr>
              <w:spacing w:after="160" w:line="259" w:lineRule="auto"/>
              <w:rPr>
                <w:rFonts w:ascii="Verdana" w:hAnsi="Verdana"/>
                <w:sz w:val="20"/>
                <w:szCs w:val="20"/>
              </w:rPr>
            </w:pPr>
            <w:r w:rsidRPr="00FC7B5D">
              <w:rPr>
                <w:rFonts w:ascii="Verdana" w:hAnsi="Verdana"/>
                <w:sz w:val="20"/>
                <w:szCs w:val="20"/>
              </w:rPr>
              <w:t>1</w:t>
            </w:r>
          </w:p>
        </w:tc>
        <w:tc>
          <w:tcPr>
            <w:tcW w:w="1669" w:type="dxa"/>
          </w:tcPr>
          <w:p w:rsidRPr="00FC7B5D" w:rsidR="00FC7B5D" w:rsidP="00FC7B5D" w:rsidRDefault="00FC7B5D" w14:paraId="2BD97708" w14:textId="77777777">
            <w:pPr>
              <w:spacing w:after="160" w:line="259" w:lineRule="auto"/>
              <w:rPr>
                <w:rFonts w:ascii="Verdana" w:hAnsi="Verdana"/>
                <w:sz w:val="20"/>
                <w:szCs w:val="20"/>
              </w:rPr>
            </w:pPr>
            <w:r w:rsidRPr="00FC7B5D">
              <w:rPr>
                <w:rFonts w:ascii="Verdana" w:hAnsi="Verdana"/>
                <w:sz w:val="20"/>
                <w:szCs w:val="20"/>
              </w:rPr>
              <w:t>€ 50</w:t>
            </w:r>
          </w:p>
        </w:tc>
        <w:tc>
          <w:tcPr>
            <w:tcW w:w="1706" w:type="dxa"/>
          </w:tcPr>
          <w:p w:rsidRPr="00FC7B5D" w:rsidR="00FC7B5D" w:rsidP="00FC7B5D" w:rsidRDefault="00FC7B5D" w14:paraId="50B8305E" w14:textId="77777777">
            <w:pPr>
              <w:spacing w:after="160" w:line="259" w:lineRule="auto"/>
              <w:rPr>
                <w:rFonts w:ascii="Verdana" w:hAnsi="Verdana"/>
                <w:sz w:val="20"/>
                <w:szCs w:val="20"/>
              </w:rPr>
            </w:pPr>
            <w:r w:rsidRPr="00FC7B5D">
              <w:rPr>
                <w:rFonts w:ascii="Verdana" w:hAnsi="Verdana"/>
                <w:sz w:val="20"/>
                <w:szCs w:val="20"/>
              </w:rPr>
              <w:t>€ 1.000</w:t>
            </w:r>
          </w:p>
        </w:tc>
      </w:tr>
      <w:tr w:rsidRPr="00FC7B5D" w:rsidR="00FC7B5D" w:rsidTr="00AD534C" w14:paraId="40DDAB1B" w14:textId="77777777">
        <w:tc>
          <w:tcPr>
            <w:tcW w:w="2398" w:type="dxa"/>
          </w:tcPr>
          <w:p w:rsidRPr="00FC7B5D" w:rsidR="00FC7B5D" w:rsidP="00FC7B5D" w:rsidRDefault="00FC7B5D" w14:paraId="202CD6F4" w14:textId="77777777">
            <w:pPr>
              <w:spacing w:after="160" w:line="259" w:lineRule="auto"/>
              <w:rPr>
                <w:rFonts w:ascii="Verdana" w:hAnsi="Verdana"/>
                <w:sz w:val="20"/>
                <w:szCs w:val="20"/>
              </w:rPr>
            </w:pPr>
            <w:r w:rsidRPr="00FC7B5D">
              <w:rPr>
                <w:rFonts w:ascii="Verdana" w:hAnsi="Verdana"/>
                <w:sz w:val="20"/>
                <w:szCs w:val="20"/>
              </w:rPr>
              <w:t>Benodigde documenten verzamelen en sluiten overeenkomst met instructeur en invullen vragenlijst informatieplicht</w:t>
            </w:r>
          </w:p>
        </w:tc>
        <w:tc>
          <w:tcPr>
            <w:tcW w:w="1660" w:type="dxa"/>
          </w:tcPr>
          <w:p w:rsidRPr="00FC7B5D" w:rsidR="00FC7B5D" w:rsidP="00FC7B5D" w:rsidRDefault="00FC7B5D" w14:paraId="733F1B11" w14:textId="77777777">
            <w:pPr>
              <w:spacing w:after="160" w:line="259" w:lineRule="auto"/>
              <w:rPr>
                <w:rFonts w:ascii="Verdana" w:hAnsi="Verdana"/>
                <w:sz w:val="20"/>
                <w:szCs w:val="20"/>
              </w:rPr>
            </w:pPr>
            <w:r w:rsidRPr="00FC7B5D">
              <w:rPr>
                <w:rFonts w:ascii="Verdana" w:hAnsi="Verdana"/>
                <w:sz w:val="20"/>
                <w:szCs w:val="20"/>
              </w:rPr>
              <w:t>€ 50</w:t>
            </w:r>
          </w:p>
        </w:tc>
        <w:tc>
          <w:tcPr>
            <w:tcW w:w="1629" w:type="dxa"/>
          </w:tcPr>
          <w:p w:rsidRPr="00FC7B5D" w:rsidR="00FC7B5D" w:rsidP="00FC7B5D" w:rsidRDefault="00FC7B5D" w14:paraId="56FE3F81" w14:textId="77777777">
            <w:pPr>
              <w:spacing w:after="160" w:line="259" w:lineRule="auto"/>
              <w:rPr>
                <w:rFonts w:ascii="Verdana" w:hAnsi="Verdana"/>
                <w:sz w:val="20"/>
                <w:szCs w:val="20"/>
              </w:rPr>
            </w:pPr>
            <w:r w:rsidRPr="00FC7B5D">
              <w:rPr>
                <w:rFonts w:ascii="Verdana" w:hAnsi="Verdana"/>
                <w:sz w:val="20"/>
                <w:szCs w:val="20"/>
              </w:rPr>
              <w:t>1</w:t>
            </w:r>
          </w:p>
        </w:tc>
        <w:tc>
          <w:tcPr>
            <w:tcW w:w="1669" w:type="dxa"/>
          </w:tcPr>
          <w:p w:rsidRPr="00FC7B5D" w:rsidR="00FC7B5D" w:rsidP="00FC7B5D" w:rsidRDefault="00FC7B5D" w14:paraId="72D71A17" w14:textId="77777777">
            <w:pPr>
              <w:spacing w:after="160" w:line="259" w:lineRule="auto"/>
              <w:rPr>
                <w:rFonts w:ascii="Verdana" w:hAnsi="Verdana"/>
                <w:sz w:val="20"/>
                <w:szCs w:val="20"/>
              </w:rPr>
            </w:pPr>
            <w:r w:rsidRPr="00FC7B5D">
              <w:rPr>
                <w:rFonts w:ascii="Verdana" w:hAnsi="Verdana"/>
                <w:sz w:val="20"/>
                <w:szCs w:val="20"/>
              </w:rPr>
              <w:t>€ 50</w:t>
            </w:r>
          </w:p>
        </w:tc>
        <w:tc>
          <w:tcPr>
            <w:tcW w:w="1706" w:type="dxa"/>
          </w:tcPr>
          <w:p w:rsidRPr="00FC7B5D" w:rsidR="00FC7B5D" w:rsidP="00FC7B5D" w:rsidRDefault="00FC7B5D" w14:paraId="4110E994" w14:textId="77777777">
            <w:pPr>
              <w:spacing w:after="160" w:line="259" w:lineRule="auto"/>
              <w:rPr>
                <w:rFonts w:ascii="Verdana" w:hAnsi="Verdana"/>
                <w:sz w:val="20"/>
                <w:szCs w:val="20"/>
              </w:rPr>
            </w:pPr>
            <w:r w:rsidRPr="00FC7B5D">
              <w:rPr>
                <w:rFonts w:ascii="Verdana" w:hAnsi="Verdana"/>
                <w:sz w:val="20"/>
                <w:szCs w:val="20"/>
              </w:rPr>
              <w:t>€ 1.000</w:t>
            </w:r>
          </w:p>
        </w:tc>
      </w:tr>
      <w:tr w:rsidRPr="00FC7B5D" w:rsidR="00FC7B5D" w:rsidTr="00AD534C" w14:paraId="309ED04B" w14:textId="77777777">
        <w:tc>
          <w:tcPr>
            <w:tcW w:w="2398" w:type="dxa"/>
          </w:tcPr>
          <w:p w:rsidRPr="00FC7B5D" w:rsidR="00FC7B5D" w:rsidP="00FC7B5D" w:rsidRDefault="00FC7B5D" w14:paraId="12FA0A92" w14:textId="77777777">
            <w:pPr>
              <w:spacing w:after="160" w:line="259" w:lineRule="auto"/>
              <w:rPr>
                <w:rFonts w:ascii="Verdana" w:hAnsi="Verdana"/>
                <w:b/>
                <w:bCs/>
                <w:sz w:val="20"/>
                <w:szCs w:val="20"/>
              </w:rPr>
            </w:pPr>
            <w:r w:rsidRPr="00FC7B5D">
              <w:rPr>
                <w:rFonts w:ascii="Verdana" w:hAnsi="Verdana"/>
                <w:b/>
                <w:bCs/>
                <w:sz w:val="20"/>
                <w:szCs w:val="20"/>
              </w:rPr>
              <w:t>Totaal</w:t>
            </w:r>
          </w:p>
        </w:tc>
        <w:tc>
          <w:tcPr>
            <w:tcW w:w="1660" w:type="dxa"/>
          </w:tcPr>
          <w:p w:rsidRPr="00FC7B5D" w:rsidR="00FC7B5D" w:rsidP="00FC7B5D" w:rsidRDefault="00FC7B5D" w14:paraId="1D743BC3" w14:textId="77777777">
            <w:pPr>
              <w:spacing w:after="160" w:line="259" w:lineRule="auto"/>
              <w:rPr>
                <w:rFonts w:ascii="Verdana" w:hAnsi="Verdana"/>
                <w:b/>
                <w:bCs/>
                <w:sz w:val="20"/>
                <w:szCs w:val="20"/>
              </w:rPr>
            </w:pPr>
          </w:p>
        </w:tc>
        <w:tc>
          <w:tcPr>
            <w:tcW w:w="1629" w:type="dxa"/>
          </w:tcPr>
          <w:p w:rsidRPr="00FC7B5D" w:rsidR="00FC7B5D" w:rsidP="00FC7B5D" w:rsidRDefault="00FC7B5D" w14:paraId="0F256E93" w14:textId="77777777">
            <w:pPr>
              <w:spacing w:after="160" w:line="259" w:lineRule="auto"/>
              <w:rPr>
                <w:rFonts w:ascii="Verdana" w:hAnsi="Verdana"/>
                <w:b/>
                <w:bCs/>
                <w:sz w:val="20"/>
                <w:szCs w:val="20"/>
              </w:rPr>
            </w:pPr>
          </w:p>
        </w:tc>
        <w:tc>
          <w:tcPr>
            <w:tcW w:w="1669" w:type="dxa"/>
          </w:tcPr>
          <w:p w:rsidRPr="00FC7B5D" w:rsidR="00FC7B5D" w:rsidP="00FC7B5D" w:rsidRDefault="00FC7B5D" w14:paraId="2A0FC2DD" w14:textId="77777777">
            <w:pPr>
              <w:spacing w:after="160" w:line="259" w:lineRule="auto"/>
              <w:rPr>
                <w:rFonts w:ascii="Verdana" w:hAnsi="Verdana"/>
                <w:b/>
                <w:bCs/>
                <w:sz w:val="20"/>
                <w:szCs w:val="20"/>
              </w:rPr>
            </w:pPr>
            <w:r w:rsidRPr="00FC7B5D">
              <w:rPr>
                <w:rFonts w:ascii="Verdana" w:hAnsi="Verdana"/>
                <w:b/>
                <w:bCs/>
                <w:sz w:val="20"/>
                <w:szCs w:val="20"/>
              </w:rPr>
              <w:t>€ 101,50</w:t>
            </w:r>
          </w:p>
        </w:tc>
        <w:tc>
          <w:tcPr>
            <w:tcW w:w="1706" w:type="dxa"/>
          </w:tcPr>
          <w:p w:rsidRPr="00FC7B5D" w:rsidR="00FC7B5D" w:rsidP="00FC7B5D" w:rsidRDefault="00FC7B5D" w14:paraId="39B35A5F" w14:textId="77777777">
            <w:pPr>
              <w:spacing w:after="160" w:line="259" w:lineRule="auto"/>
              <w:rPr>
                <w:rFonts w:ascii="Verdana" w:hAnsi="Verdana"/>
                <w:b/>
                <w:bCs/>
                <w:sz w:val="20"/>
                <w:szCs w:val="20"/>
              </w:rPr>
            </w:pPr>
            <w:r w:rsidRPr="00FC7B5D">
              <w:rPr>
                <w:rFonts w:ascii="Verdana" w:hAnsi="Verdana"/>
                <w:b/>
                <w:bCs/>
                <w:sz w:val="20"/>
                <w:szCs w:val="20"/>
              </w:rPr>
              <w:t>€ 2.030,-</w:t>
            </w:r>
          </w:p>
        </w:tc>
      </w:tr>
    </w:tbl>
    <w:p w:rsidRPr="00FC7B5D" w:rsidR="00FC7B5D" w:rsidP="00FC7B5D" w:rsidRDefault="00FC7B5D" w14:paraId="57A9A8A8" w14:textId="77777777">
      <w:pPr>
        <w:rPr>
          <w:rFonts w:ascii="Verdana" w:hAnsi="Verdana"/>
          <w:sz w:val="20"/>
          <w:szCs w:val="20"/>
        </w:rPr>
      </w:pPr>
    </w:p>
    <w:p w:rsidR="003903C0" w:rsidP="00FC7B5D" w:rsidRDefault="00FC7B5D" w14:paraId="008A64A2" w14:textId="77777777">
      <w:pPr>
        <w:numPr>
          <w:ilvl w:val="0"/>
          <w:numId w:val="3"/>
        </w:numPr>
        <w:rPr>
          <w:rFonts w:ascii="Verdana" w:hAnsi="Verdana"/>
          <w:b/>
          <w:bCs/>
          <w:i/>
          <w:iCs/>
          <w:sz w:val="20"/>
          <w:szCs w:val="20"/>
        </w:rPr>
      </w:pPr>
      <w:r w:rsidRPr="00FC7B5D">
        <w:rPr>
          <w:rFonts w:ascii="Verdana" w:hAnsi="Verdana"/>
          <w:b/>
          <w:bCs/>
          <w:i/>
          <w:iCs/>
          <w:sz w:val="20"/>
          <w:szCs w:val="20"/>
        </w:rPr>
        <w:t>Gevolgen voor de regeldruk</w:t>
      </w:r>
    </w:p>
    <w:p w:rsidRPr="00B2665D" w:rsidR="00706897" w:rsidP="00B2665D" w:rsidRDefault="0007086F" w14:paraId="6A5A27DB" w14:textId="6CA6E45E">
      <w:pPr>
        <w:rPr>
          <w:rFonts w:ascii="Verdana" w:hAnsi="Verdana"/>
          <w:i/>
          <w:iCs/>
          <w:sz w:val="20"/>
          <w:szCs w:val="20"/>
        </w:rPr>
      </w:pPr>
      <w:r>
        <w:rPr>
          <w:rFonts w:ascii="Verdana" w:hAnsi="Verdana"/>
          <w:sz w:val="20"/>
          <w:szCs w:val="20"/>
        </w:rPr>
        <w:t>De ATR heeft</w:t>
      </w:r>
      <w:r w:rsidRPr="003903C0">
        <w:rPr>
          <w:rFonts w:ascii="Verdana" w:hAnsi="Verdana"/>
          <w:sz w:val="20"/>
          <w:szCs w:val="20"/>
        </w:rPr>
        <w:t xml:space="preserve"> </w:t>
      </w:r>
      <w:r w:rsidRPr="003903C0" w:rsidR="00706897">
        <w:rPr>
          <w:rFonts w:ascii="Verdana" w:hAnsi="Verdana"/>
          <w:sz w:val="20"/>
          <w:szCs w:val="20"/>
        </w:rPr>
        <w:t xml:space="preserve">deze </w:t>
      </w:r>
      <w:r>
        <w:rPr>
          <w:rFonts w:ascii="Verdana" w:hAnsi="Verdana"/>
          <w:sz w:val="20"/>
          <w:szCs w:val="20"/>
        </w:rPr>
        <w:t>wijzigings</w:t>
      </w:r>
      <w:r w:rsidRPr="003903C0" w:rsidR="00706897">
        <w:rPr>
          <w:rFonts w:ascii="Verdana" w:hAnsi="Verdana"/>
          <w:sz w:val="20"/>
          <w:szCs w:val="20"/>
        </w:rPr>
        <w:t>regeling</w:t>
      </w:r>
      <w:r>
        <w:rPr>
          <w:rFonts w:ascii="Verdana" w:hAnsi="Verdana"/>
          <w:sz w:val="20"/>
          <w:szCs w:val="20"/>
        </w:rPr>
        <w:t xml:space="preserve"> bekeken en heeft deze regeling</w:t>
      </w:r>
      <w:r w:rsidRPr="003903C0" w:rsidR="00706897">
        <w:rPr>
          <w:rFonts w:ascii="Verdana" w:hAnsi="Verdana"/>
          <w:sz w:val="20"/>
          <w:szCs w:val="20"/>
        </w:rPr>
        <w:t xml:space="preserve"> niet geselecteerd voor een formeel advies, omdat het geen omvangrijke gevolgen voor de regeldruk heeft.</w:t>
      </w:r>
      <w:r w:rsidRPr="003903C0" w:rsidR="00706897">
        <w:rPr>
          <w:rFonts w:ascii="Verdana" w:hAnsi="Verdana"/>
          <w:sz w:val="20"/>
          <w:szCs w:val="20"/>
        </w:rPr>
        <w:br/>
      </w:r>
      <w:r w:rsidR="00917528">
        <w:rPr>
          <w:rFonts w:ascii="Verdana" w:hAnsi="Verdana"/>
          <w:i/>
          <w:iCs/>
          <w:sz w:val="20"/>
          <w:szCs w:val="20"/>
        </w:rPr>
        <w:br/>
      </w:r>
      <w:r w:rsidR="00B2665D">
        <w:rPr>
          <w:rFonts w:ascii="Verdana" w:hAnsi="Verdana"/>
          <w:i/>
          <w:iCs/>
          <w:sz w:val="20"/>
          <w:szCs w:val="20"/>
        </w:rPr>
        <w:t xml:space="preserve">6.1 </w:t>
      </w:r>
      <w:r w:rsidRPr="00B2665D" w:rsidR="00706897">
        <w:rPr>
          <w:rFonts w:ascii="Verdana" w:hAnsi="Verdana"/>
          <w:i/>
          <w:iCs/>
          <w:sz w:val="20"/>
          <w:szCs w:val="20"/>
        </w:rPr>
        <w:t>Instructeursbeurs</w:t>
      </w:r>
    </w:p>
    <w:p w:rsidRPr="00405E81" w:rsidR="00405E81" w:rsidP="00405E81" w:rsidRDefault="00405E81" w14:paraId="6A353C0C" w14:textId="202D00BF">
      <w:pPr>
        <w:rPr>
          <w:rFonts w:ascii="Verdana" w:hAnsi="Verdana"/>
          <w:sz w:val="20"/>
          <w:szCs w:val="20"/>
        </w:rPr>
      </w:pPr>
      <w:r w:rsidRPr="00405E81">
        <w:rPr>
          <w:rFonts w:ascii="Verdana" w:hAnsi="Verdana"/>
          <w:sz w:val="20"/>
          <w:szCs w:val="20"/>
        </w:rPr>
        <w:t xml:space="preserve">De uitvoering van de regeling ligt bij DUO. Het aanvragen van de instructeursbeurs is een volledig geautomatiseerd proces, waarbij de aanvrager in MijnDUO, een systeem dat werkt met DigiD, zelf een aanvraag kan indienen. De applicatie leidt de aanvrager door de aanvraag heen. De aanvrager dient op het aanvraagformulier aan te geven welke opleiding </w:t>
      </w:r>
      <w:r w:rsidR="00B2665D">
        <w:rPr>
          <w:rFonts w:ascii="Verdana" w:hAnsi="Verdana"/>
          <w:sz w:val="20"/>
          <w:szCs w:val="20"/>
        </w:rPr>
        <w:t xml:space="preserve">de aanvrager </w:t>
      </w:r>
      <w:r w:rsidRPr="00405E81">
        <w:rPr>
          <w:rFonts w:ascii="Verdana" w:hAnsi="Verdana"/>
          <w:sz w:val="20"/>
          <w:szCs w:val="20"/>
        </w:rPr>
        <w:t xml:space="preserve">wil gaan volgen en of </w:t>
      </w:r>
      <w:r w:rsidR="00B2665D">
        <w:rPr>
          <w:rFonts w:ascii="Verdana" w:hAnsi="Verdana"/>
          <w:sz w:val="20"/>
          <w:szCs w:val="20"/>
        </w:rPr>
        <w:t>de aanvrager</w:t>
      </w:r>
      <w:r w:rsidRPr="00405E81">
        <w:rPr>
          <w:rFonts w:ascii="Verdana" w:hAnsi="Verdana"/>
          <w:sz w:val="20"/>
          <w:szCs w:val="20"/>
        </w:rPr>
        <w:t xml:space="preserve"> voldoet aan de geldende bekwaamheidseisen voor instructeurs. Verder dient </w:t>
      </w:r>
      <w:r w:rsidR="00B2665D">
        <w:rPr>
          <w:rFonts w:ascii="Verdana" w:hAnsi="Verdana"/>
          <w:sz w:val="20"/>
          <w:szCs w:val="20"/>
        </w:rPr>
        <w:t>de aanvrager</w:t>
      </w:r>
      <w:r w:rsidRPr="00405E81">
        <w:rPr>
          <w:rFonts w:ascii="Verdana" w:hAnsi="Verdana"/>
          <w:sz w:val="20"/>
          <w:szCs w:val="20"/>
        </w:rPr>
        <w:t xml:space="preserve"> aan </w:t>
      </w:r>
      <w:r w:rsidR="00B2665D">
        <w:rPr>
          <w:rFonts w:ascii="Verdana" w:hAnsi="Verdana"/>
          <w:sz w:val="20"/>
          <w:szCs w:val="20"/>
        </w:rPr>
        <w:t>diens</w:t>
      </w:r>
      <w:r w:rsidRPr="00405E81">
        <w:rPr>
          <w:rFonts w:ascii="Verdana" w:hAnsi="Verdana"/>
          <w:sz w:val="20"/>
          <w:szCs w:val="20"/>
        </w:rPr>
        <w:t xml:space="preserve"> werkgever een verklaring te vragen omtrent </w:t>
      </w:r>
      <w:r w:rsidR="00B2665D">
        <w:rPr>
          <w:rFonts w:ascii="Verdana" w:hAnsi="Verdana"/>
          <w:sz w:val="20"/>
          <w:szCs w:val="20"/>
        </w:rPr>
        <w:t>het</w:t>
      </w:r>
      <w:r w:rsidRPr="00405E81">
        <w:rPr>
          <w:rFonts w:ascii="Verdana" w:hAnsi="Verdana"/>
          <w:sz w:val="20"/>
          <w:szCs w:val="20"/>
        </w:rPr>
        <w:t xml:space="preserve"> dienstverband. Indien tevens een subsidie voor studieverlof wordt aangevraagd dient de werkgever te verklaren dat het aangevraagde studieverlof aan de instructeur zal</w:t>
      </w:r>
      <w:r w:rsidR="00B2665D">
        <w:rPr>
          <w:rFonts w:ascii="Verdana" w:hAnsi="Verdana"/>
          <w:sz w:val="20"/>
          <w:szCs w:val="20"/>
        </w:rPr>
        <w:t xml:space="preserve"> worden</w:t>
      </w:r>
      <w:r w:rsidRPr="00405E81">
        <w:rPr>
          <w:rFonts w:ascii="Verdana" w:hAnsi="Verdana"/>
          <w:sz w:val="20"/>
          <w:szCs w:val="20"/>
        </w:rPr>
        <w:t xml:space="preserve"> verle</w:t>
      </w:r>
      <w:r w:rsidR="00B2665D">
        <w:rPr>
          <w:rFonts w:ascii="Verdana" w:hAnsi="Verdana"/>
          <w:sz w:val="20"/>
          <w:szCs w:val="20"/>
        </w:rPr>
        <w:t>e</w:t>
      </w:r>
      <w:r w:rsidRPr="00405E81">
        <w:rPr>
          <w:rFonts w:ascii="Verdana" w:hAnsi="Verdana"/>
          <w:sz w:val="20"/>
          <w:szCs w:val="20"/>
        </w:rPr>
        <w:t>n</w:t>
      </w:r>
      <w:r w:rsidR="00B2665D">
        <w:rPr>
          <w:rFonts w:ascii="Verdana" w:hAnsi="Verdana"/>
          <w:sz w:val="20"/>
          <w:szCs w:val="20"/>
        </w:rPr>
        <w:t>d</w:t>
      </w:r>
      <w:r w:rsidRPr="00405E81">
        <w:rPr>
          <w:rFonts w:ascii="Verdana" w:hAnsi="Verdana"/>
          <w:sz w:val="20"/>
          <w:szCs w:val="20"/>
        </w:rPr>
        <w:t xml:space="preserve">. Na het invullen van de aanvraag krijgt de aanvrager direct een bevestiging, dan wel een verzoek de aanvraag aan te vullen als er gegevens ontbreken. </w:t>
      </w:r>
    </w:p>
    <w:p w:rsidR="00B2665D" w:rsidP="00B2665D" w:rsidRDefault="00B2665D" w14:paraId="1C1816F2" w14:textId="3D3290BA">
      <w:pPr>
        <w:rPr>
          <w:rFonts w:ascii="Verdana" w:hAnsi="Verdana"/>
          <w:sz w:val="20"/>
          <w:szCs w:val="20"/>
        </w:rPr>
      </w:pPr>
      <w:r>
        <w:rPr>
          <w:rFonts w:ascii="Verdana" w:hAnsi="Verdana"/>
          <w:sz w:val="20"/>
          <w:szCs w:val="20"/>
        </w:rPr>
        <w:t>Vervolgens</w:t>
      </w:r>
      <w:r w:rsidRPr="00B2665D" w:rsidR="00405E81">
        <w:rPr>
          <w:rFonts w:ascii="Verdana" w:hAnsi="Verdana"/>
          <w:sz w:val="20"/>
          <w:szCs w:val="20"/>
        </w:rPr>
        <w:t xml:space="preserve"> vindt door DUO een controle plaats van de geüploade documenten en worden deze ofwel akkoord bevonden of worden er nadere vragen gesteld. Na de reactie op een informatieverzoek controleert DUO de documenten opnieuw. Een controle kan eindigen in een akkoord (alles klopt en is goed), een verzoek de aanvraag aan te vullen (er is één of meer dan een omissie en dat mag de aanvrager repareren) of een NIET-akkoord (aanvrager reageert niet of onvoldoende naar </w:t>
      </w:r>
      <w:r w:rsidRPr="00B2665D">
        <w:rPr>
          <w:rFonts w:ascii="Verdana" w:hAnsi="Verdana"/>
          <w:sz w:val="20"/>
          <w:szCs w:val="20"/>
        </w:rPr>
        <w:t>het oordeel</w:t>
      </w:r>
      <w:r w:rsidRPr="00B2665D" w:rsidR="00405E81">
        <w:rPr>
          <w:rFonts w:ascii="Verdana" w:hAnsi="Verdana"/>
          <w:sz w:val="20"/>
          <w:szCs w:val="20"/>
        </w:rPr>
        <w:t xml:space="preserve"> van DUO). </w:t>
      </w:r>
    </w:p>
    <w:p w:rsidRPr="00FC7B5D" w:rsidR="00A94468" w:rsidP="00A94468" w:rsidRDefault="00A94468" w14:paraId="37187983" w14:textId="176EF38B">
      <w:pPr>
        <w:rPr>
          <w:rFonts w:ascii="Verdana" w:hAnsi="Verdana"/>
          <w:sz w:val="20"/>
          <w:szCs w:val="20"/>
        </w:rPr>
      </w:pPr>
      <w:r w:rsidRPr="00FC7B5D">
        <w:rPr>
          <w:rFonts w:ascii="Verdana" w:hAnsi="Verdana"/>
          <w:sz w:val="20"/>
          <w:szCs w:val="20"/>
        </w:rPr>
        <w:t xml:space="preserve">De verantwoording van de subsidie verloopt via het jaarverslag volgens het verantwoordingsregime G1. Het jaar na afloop van de activiteitenperiode moet de aanvrager aangeven of de subsidie benut is voor het juiste doel. Zo ja, dan is de subsidie verantwoord, zo nee, dan wordt er door </w:t>
      </w:r>
      <w:r>
        <w:rPr>
          <w:rFonts w:ascii="Verdana" w:hAnsi="Verdana"/>
          <w:sz w:val="20"/>
          <w:szCs w:val="20"/>
        </w:rPr>
        <w:t>DUO</w:t>
      </w:r>
      <w:r w:rsidRPr="00FC7B5D">
        <w:rPr>
          <w:rFonts w:ascii="Verdana" w:hAnsi="Verdana"/>
          <w:sz w:val="20"/>
          <w:szCs w:val="20"/>
        </w:rPr>
        <w:t xml:space="preserve"> een wijzigingsbeschikking opgesteld. </w:t>
      </w:r>
    </w:p>
    <w:p w:rsidR="00264291" w:rsidP="00B2665D" w:rsidRDefault="00264291" w14:paraId="24054223" w14:textId="77777777">
      <w:pPr>
        <w:rPr>
          <w:rFonts w:ascii="Verdana" w:hAnsi="Verdana"/>
          <w:sz w:val="20"/>
          <w:szCs w:val="20"/>
        </w:rPr>
      </w:pPr>
    </w:p>
    <w:p w:rsidRPr="00B2665D" w:rsidR="00706897" w:rsidP="00B2665D" w:rsidRDefault="00B2665D" w14:paraId="315389C7" w14:textId="325AE016">
      <w:pPr>
        <w:rPr>
          <w:rFonts w:ascii="Verdana" w:hAnsi="Verdana"/>
          <w:i/>
          <w:iCs/>
          <w:sz w:val="20"/>
          <w:szCs w:val="20"/>
        </w:rPr>
      </w:pPr>
      <w:r>
        <w:rPr>
          <w:rFonts w:ascii="Verdana" w:hAnsi="Verdana"/>
          <w:sz w:val="20"/>
          <w:szCs w:val="20"/>
        </w:rPr>
        <w:t xml:space="preserve">6.2 </w:t>
      </w:r>
      <w:r w:rsidRPr="00B2665D" w:rsidR="00706897">
        <w:rPr>
          <w:rFonts w:ascii="Verdana" w:hAnsi="Verdana"/>
          <w:i/>
          <w:iCs/>
          <w:sz w:val="20"/>
          <w:szCs w:val="20"/>
        </w:rPr>
        <w:t>SOOL</w:t>
      </w:r>
    </w:p>
    <w:p w:rsidRPr="00FC7B5D" w:rsidR="00FC7B5D" w:rsidP="00FC7B5D" w:rsidRDefault="00FC7B5D" w14:paraId="0D94AADB" w14:textId="730486B7">
      <w:pPr>
        <w:rPr>
          <w:rFonts w:ascii="Verdana" w:hAnsi="Verdana"/>
          <w:sz w:val="20"/>
          <w:szCs w:val="20"/>
        </w:rPr>
      </w:pPr>
      <w:r w:rsidRPr="00FC7B5D">
        <w:rPr>
          <w:rFonts w:ascii="Verdana" w:hAnsi="Verdana"/>
          <w:sz w:val="20"/>
          <w:szCs w:val="20"/>
        </w:rPr>
        <w:t xml:space="preserve">De uitvoering van de regeling ligt bij DUS-I. Het aanvragen van de subsidie is een volledig geautomatiseerd proces. Vanuit DUS-I wordt een digitaal aanvraagformulier beschikbaar gesteld, waarmee de aanvraag wordt ingediend. Het aanvraagformulier leidt de aanvrager door de aanvraag heen. Na het invullen van de aanvraag krijgt de aanvrager direct een ontvangstbevestiging. De aanvrager dient op het aanvraagformulier aan te geven voor welke instructeur de subsidie wordt aangevraagd, de benodigde </w:t>
      </w:r>
      <w:r w:rsidRPr="00FC7B5D">
        <w:rPr>
          <w:rFonts w:ascii="Verdana" w:hAnsi="Verdana"/>
          <w:sz w:val="20"/>
          <w:szCs w:val="20"/>
        </w:rPr>
        <w:lastRenderedPageBreak/>
        <w:t xml:space="preserve">documenten bij te voegen en te verklaren dat de instructeur geen instructeursbeurs heeft aangevraagd bij DUO. </w:t>
      </w:r>
    </w:p>
    <w:p w:rsidRPr="00FC7B5D" w:rsidR="00FC7B5D" w:rsidP="00FC7B5D" w:rsidRDefault="00FC7B5D" w14:paraId="1B6B434A" w14:textId="6F078BEA">
      <w:pPr>
        <w:rPr>
          <w:rFonts w:ascii="Verdana" w:hAnsi="Verdana"/>
          <w:sz w:val="20"/>
          <w:szCs w:val="20"/>
        </w:rPr>
      </w:pPr>
      <w:r w:rsidRPr="00FC7B5D">
        <w:rPr>
          <w:rFonts w:ascii="Verdana" w:hAnsi="Verdana"/>
          <w:sz w:val="20"/>
          <w:szCs w:val="20"/>
        </w:rPr>
        <w:t xml:space="preserve">Daarna vindt door DUS-I een controle plaats van de geüploade documenten en worden deze </w:t>
      </w:r>
      <w:r w:rsidR="00B2665D">
        <w:rPr>
          <w:rFonts w:ascii="Verdana" w:hAnsi="Verdana"/>
          <w:sz w:val="20"/>
          <w:szCs w:val="20"/>
        </w:rPr>
        <w:t xml:space="preserve">ofwel </w:t>
      </w:r>
      <w:r w:rsidRPr="00FC7B5D">
        <w:rPr>
          <w:rFonts w:ascii="Verdana" w:hAnsi="Verdana"/>
          <w:sz w:val="20"/>
          <w:szCs w:val="20"/>
        </w:rPr>
        <w:t>akkoord bevonden</w:t>
      </w:r>
      <w:r w:rsidR="00B2665D">
        <w:rPr>
          <w:rFonts w:ascii="Verdana" w:hAnsi="Verdana"/>
          <w:sz w:val="20"/>
          <w:szCs w:val="20"/>
        </w:rPr>
        <w:t xml:space="preserve"> of </w:t>
      </w:r>
      <w:r w:rsidRPr="00FC7B5D">
        <w:rPr>
          <w:rFonts w:ascii="Verdana" w:hAnsi="Verdana"/>
          <w:sz w:val="20"/>
          <w:szCs w:val="20"/>
        </w:rPr>
        <w:t xml:space="preserve">worden er nadere vragen gesteld. Na de reactie op een </w:t>
      </w:r>
      <w:r w:rsidR="00405E81">
        <w:rPr>
          <w:rFonts w:ascii="Verdana" w:hAnsi="Verdana"/>
          <w:sz w:val="20"/>
          <w:szCs w:val="20"/>
        </w:rPr>
        <w:t>informatieverzoek</w:t>
      </w:r>
      <w:r w:rsidRPr="00FC7B5D" w:rsidR="00405E81">
        <w:rPr>
          <w:rFonts w:ascii="Verdana" w:hAnsi="Verdana"/>
          <w:sz w:val="20"/>
          <w:szCs w:val="20"/>
        </w:rPr>
        <w:t xml:space="preserve"> </w:t>
      </w:r>
      <w:r w:rsidRPr="00FC7B5D">
        <w:rPr>
          <w:rFonts w:ascii="Verdana" w:hAnsi="Verdana"/>
          <w:sz w:val="20"/>
          <w:szCs w:val="20"/>
        </w:rPr>
        <w:t xml:space="preserve">controleert DUS-I de documenten opnieuw. Een controle kan eindigen in een akkoord (alles klopt en is goed), een verzoek om de aanvraag aan te vullen (er is één of meer dan een omissie en dat mag de aanvrager repareren) of een NIET-akkoord (aanvrager reageert niet of onvoldoende naar </w:t>
      </w:r>
      <w:r w:rsidR="00B2665D">
        <w:rPr>
          <w:rFonts w:ascii="Verdana" w:hAnsi="Verdana"/>
          <w:sz w:val="20"/>
          <w:szCs w:val="20"/>
        </w:rPr>
        <w:t>het oordeel</w:t>
      </w:r>
      <w:r w:rsidRPr="00FC7B5D">
        <w:rPr>
          <w:rFonts w:ascii="Verdana" w:hAnsi="Verdana"/>
          <w:sz w:val="20"/>
          <w:szCs w:val="20"/>
        </w:rPr>
        <w:t xml:space="preserve"> van DUS-I). Gedurende de volledige activiteitenperiode heeft de aanvrager een meldingsplicht bij veranderingen die van invloed (kunnen) zijn op de subsidie. Dit houdt in dat er bij een wijziging van het bevoegd gezag, het stopzetten van een studie </w:t>
      </w:r>
      <w:r w:rsidR="00B2665D">
        <w:rPr>
          <w:rFonts w:ascii="Verdana" w:hAnsi="Verdana"/>
          <w:sz w:val="20"/>
          <w:szCs w:val="20"/>
        </w:rPr>
        <w:t>of</w:t>
      </w:r>
      <w:r w:rsidRPr="00FC7B5D">
        <w:rPr>
          <w:rFonts w:ascii="Verdana" w:hAnsi="Verdana"/>
          <w:sz w:val="20"/>
          <w:szCs w:val="20"/>
        </w:rPr>
        <w:t xml:space="preserve"> andere wijzigingen die van invloed zijn op de verplichtingen in de regeling er een melding gedaan moet worden aan DUS-I</w:t>
      </w:r>
      <w:r w:rsidR="00B2665D">
        <w:rPr>
          <w:rFonts w:ascii="Verdana" w:hAnsi="Verdana"/>
          <w:sz w:val="20"/>
          <w:szCs w:val="20"/>
        </w:rPr>
        <w:t>.</w:t>
      </w:r>
      <w:r w:rsidR="00B2665D">
        <w:rPr>
          <w:rStyle w:val="Voetnootmarkering"/>
          <w:rFonts w:ascii="Verdana" w:hAnsi="Verdana"/>
          <w:sz w:val="20"/>
          <w:szCs w:val="20"/>
        </w:rPr>
        <w:footnoteReference w:id="2"/>
      </w:r>
      <w:r w:rsidRPr="00FC7B5D">
        <w:rPr>
          <w:rFonts w:ascii="Verdana" w:hAnsi="Verdana"/>
          <w:sz w:val="20"/>
          <w:szCs w:val="20"/>
        </w:rPr>
        <w:t xml:space="preserve"> Deze melding kan via het contactformulier op de website gedaan worden of rechtstreeks in de mailbox van de regeling. </w:t>
      </w:r>
    </w:p>
    <w:p w:rsidRPr="00FC7B5D" w:rsidR="00FC7B5D" w:rsidP="00FC7B5D" w:rsidRDefault="00FC7B5D" w14:paraId="7D013C67" w14:textId="0EA44AAB">
      <w:pPr>
        <w:rPr>
          <w:rFonts w:ascii="Verdana" w:hAnsi="Verdana"/>
          <w:sz w:val="20"/>
          <w:szCs w:val="20"/>
        </w:rPr>
      </w:pPr>
      <w:r w:rsidRPr="00FC7B5D">
        <w:rPr>
          <w:rFonts w:ascii="Verdana" w:hAnsi="Verdana"/>
          <w:sz w:val="20"/>
          <w:szCs w:val="20"/>
        </w:rPr>
        <w:t xml:space="preserve">Er is ook sprake van een informatieplicht. Jaarlijks stuurt DUS-I </w:t>
      </w:r>
      <w:r w:rsidRPr="00FC7B5D" w:rsidR="00F943B0">
        <w:rPr>
          <w:rFonts w:ascii="Verdana" w:hAnsi="Verdana"/>
          <w:sz w:val="20"/>
          <w:szCs w:val="20"/>
        </w:rPr>
        <w:t xml:space="preserve">in mei </w:t>
      </w:r>
      <w:r w:rsidRPr="00FC7B5D">
        <w:rPr>
          <w:rFonts w:ascii="Verdana" w:hAnsi="Verdana"/>
          <w:sz w:val="20"/>
          <w:szCs w:val="20"/>
        </w:rPr>
        <w:t>een vragenlijst naar alle aanvragers om na te gaan wat de stand van zaken van de aanvraag is. Het invullen van de vragenlijst duurt ongeveer 5</w:t>
      </w:r>
      <w:r w:rsidR="00D02993">
        <w:rPr>
          <w:rFonts w:ascii="Verdana" w:hAnsi="Verdana"/>
          <w:sz w:val="20"/>
          <w:szCs w:val="20"/>
        </w:rPr>
        <w:t xml:space="preserve"> tot </w:t>
      </w:r>
      <w:r w:rsidRPr="00FC7B5D">
        <w:rPr>
          <w:rFonts w:ascii="Verdana" w:hAnsi="Verdana"/>
          <w:sz w:val="20"/>
          <w:szCs w:val="20"/>
        </w:rPr>
        <w:t xml:space="preserve">10 minuten. De antwoorden worden verwerkt door DUS-I en waar nodig volgt een wijzigingsbeschikking. </w:t>
      </w:r>
    </w:p>
    <w:p w:rsidRPr="00FC7B5D" w:rsidR="00FC7B5D" w:rsidP="00FC7B5D" w:rsidRDefault="00FC7B5D" w14:paraId="33774968" w14:textId="77777777">
      <w:pPr>
        <w:rPr>
          <w:rFonts w:ascii="Verdana" w:hAnsi="Verdana"/>
          <w:sz w:val="20"/>
          <w:szCs w:val="20"/>
        </w:rPr>
      </w:pPr>
      <w:r w:rsidRPr="00FC7B5D">
        <w:rPr>
          <w:rFonts w:ascii="Verdana" w:hAnsi="Verdana"/>
          <w:sz w:val="20"/>
          <w:szCs w:val="20"/>
        </w:rPr>
        <w:t xml:space="preserve">De verantwoording van de subsidie verloopt via het jaarverslag volgens het verantwoordingsregime G1. Het jaar na afloop van de activiteitenperiode moet de aanvrager aangeven of de subsidie benut is voor het juiste doel. Zo ja, dan is de subsidie verantwoord, zo nee, dan wordt er door DUS-I een wijzigingsbeschikking opgesteld op basis van het aantal jaren waarop de aanvrager recht heeft gehad op de subsidie. </w:t>
      </w:r>
    </w:p>
    <w:p w:rsidRPr="00FC7B5D" w:rsidR="00FC7B5D" w:rsidP="00FC7B5D" w:rsidRDefault="00FC7B5D" w14:paraId="1EB6BB78" w14:textId="77777777">
      <w:pPr>
        <w:rPr>
          <w:rFonts w:ascii="Verdana" w:hAnsi="Verdana"/>
          <w:b/>
          <w:bCs/>
          <w:i/>
          <w:iCs/>
          <w:sz w:val="20"/>
          <w:szCs w:val="20"/>
        </w:rPr>
      </w:pPr>
    </w:p>
    <w:p w:rsidRPr="00FC7B5D" w:rsidR="00FC7B5D" w:rsidP="00FC7B5D" w:rsidRDefault="00FC7B5D" w14:paraId="6342ACE8" w14:textId="77777777">
      <w:pPr>
        <w:rPr>
          <w:rFonts w:ascii="Verdana" w:hAnsi="Verdana"/>
          <w:b/>
          <w:bCs/>
          <w:sz w:val="20"/>
          <w:szCs w:val="20"/>
        </w:rPr>
      </w:pPr>
      <w:r w:rsidRPr="00FC7B5D">
        <w:rPr>
          <w:rFonts w:ascii="Verdana" w:hAnsi="Verdana"/>
          <w:b/>
          <w:bCs/>
          <w:sz w:val="20"/>
          <w:szCs w:val="20"/>
        </w:rPr>
        <w:t>Artikelsgewijze toelichting</w:t>
      </w:r>
    </w:p>
    <w:p w:rsidRPr="003903C0" w:rsidR="003903C0" w:rsidP="003903C0" w:rsidRDefault="003903C0" w14:paraId="5ECC0CD6" w14:textId="0AEDB0AE">
      <w:pPr>
        <w:rPr>
          <w:rFonts w:ascii="Verdana" w:hAnsi="Verdana"/>
          <w:sz w:val="20"/>
          <w:szCs w:val="20"/>
        </w:rPr>
      </w:pPr>
      <w:r>
        <w:rPr>
          <w:rFonts w:ascii="Verdana" w:hAnsi="Verdana"/>
          <w:b/>
          <w:bCs/>
          <w:i/>
          <w:iCs/>
          <w:sz w:val="20"/>
          <w:szCs w:val="20"/>
        </w:rPr>
        <w:t>Artikel I, onderdeel A</w:t>
      </w:r>
      <w:r>
        <w:rPr>
          <w:rFonts w:ascii="Verdana" w:hAnsi="Verdana"/>
          <w:b/>
          <w:bCs/>
          <w:i/>
          <w:iCs/>
          <w:sz w:val="20"/>
          <w:szCs w:val="20"/>
        </w:rPr>
        <w:br/>
      </w:r>
      <w:r w:rsidRPr="003903C0">
        <w:rPr>
          <w:rFonts w:ascii="Verdana" w:hAnsi="Verdana"/>
          <w:sz w:val="20"/>
          <w:szCs w:val="20"/>
        </w:rPr>
        <w:t>Het begrip herhaalaanvraag wordt gedefinieerd</w:t>
      </w:r>
      <w:r w:rsidR="009950EC">
        <w:rPr>
          <w:rFonts w:ascii="Verdana" w:hAnsi="Verdana"/>
          <w:sz w:val="20"/>
          <w:szCs w:val="20"/>
        </w:rPr>
        <w:t>,</w:t>
      </w:r>
      <w:r w:rsidRPr="003903C0">
        <w:rPr>
          <w:rFonts w:ascii="Verdana" w:hAnsi="Verdana"/>
          <w:sz w:val="20"/>
          <w:szCs w:val="20"/>
        </w:rPr>
        <w:t xml:space="preserve"> aangezien deze </w:t>
      </w:r>
      <w:r w:rsidR="00D02993">
        <w:rPr>
          <w:rFonts w:ascii="Verdana" w:hAnsi="Verdana"/>
          <w:sz w:val="20"/>
          <w:szCs w:val="20"/>
        </w:rPr>
        <w:t>wijzigings</w:t>
      </w:r>
      <w:r w:rsidRPr="003903C0">
        <w:rPr>
          <w:rFonts w:ascii="Verdana" w:hAnsi="Verdana"/>
          <w:sz w:val="20"/>
          <w:szCs w:val="20"/>
        </w:rPr>
        <w:t xml:space="preserve">regeling ziet op de beëindiging van de instructeursbeurs. </w:t>
      </w:r>
      <w:r w:rsidR="009950EC">
        <w:rPr>
          <w:rFonts w:ascii="Verdana" w:hAnsi="Verdana"/>
          <w:sz w:val="20"/>
          <w:szCs w:val="20"/>
        </w:rPr>
        <w:t>Alleen de</w:t>
      </w:r>
      <w:r w:rsidRPr="003903C0">
        <w:rPr>
          <w:rFonts w:ascii="Verdana" w:hAnsi="Verdana"/>
          <w:sz w:val="20"/>
          <w:szCs w:val="20"/>
        </w:rPr>
        <w:t xml:space="preserve"> instructeurs die al eerder een of twee aanvragen hebben gedaan voor een subsidie via de Subsidieregeling instructeursbeurs of de Subsidieregeling instructeursbeurs mbo 2025 kunnen een </w:t>
      </w:r>
      <w:r w:rsidR="009950EC">
        <w:rPr>
          <w:rFonts w:ascii="Verdana" w:hAnsi="Verdana"/>
          <w:sz w:val="20"/>
          <w:szCs w:val="20"/>
        </w:rPr>
        <w:t>herhaal</w:t>
      </w:r>
      <w:r w:rsidRPr="003903C0">
        <w:rPr>
          <w:rFonts w:ascii="Verdana" w:hAnsi="Verdana"/>
          <w:sz w:val="20"/>
          <w:szCs w:val="20"/>
        </w:rPr>
        <w:t xml:space="preserve">aanvraag doen. Nieuwe aanvragen kunnen </w:t>
      </w:r>
      <w:r w:rsidR="00F943B0">
        <w:rPr>
          <w:rFonts w:ascii="Verdana" w:hAnsi="Verdana"/>
          <w:sz w:val="20"/>
          <w:szCs w:val="20"/>
        </w:rPr>
        <w:t xml:space="preserve">vanaf 2026 </w:t>
      </w:r>
      <w:r w:rsidRPr="003903C0">
        <w:rPr>
          <w:rFonts w:ascii="Verdana" w:hAnsi="Verdana"/>
          <w:sz w:val="20"/>
          <w:szCs w:val="20"/>
        </w:rPr>
        <w:t>enkel gedaan worden via de SOOL.</w:t>
      </w:r>
    </w:p>
    <w:p w:rsidRPr="003903C0" w:rsidR="003903C0" w:rsidP="003903C0" w:rsidRDefault="003903C0" w14:paraId="287E0172" w14:textId="77777777">
      <w:pPr>
        <w:rPr>
          <w:rFonts w:ascii="Verdana" w:hAnsi="Verdana"/>
          <w:sz w:val="20"/>
          <w:szCs w:val="20"/>
        </w:rPr>
      </w:pPr>
      <w:r>
        <w:rPr>
          <w:rFonts w:ascii="Verdana" w:hAnsi="Verdana"/>
          <w:b/>
          <w:bCs/>
          <w:i/>
          <w:iCs/>
          <w:sz w:val="20"/>
          <w:szCs w:val="20"/>
        </w:rPr>
        <w:br/>
        <w:t>Artikel I, onderdeel B</w:t>
      </w:r>
      <w:r>
        <w:rPr>
          <w:rFonts w:ascii="Verdana" w:hAnsi="Verdana"/>
          <w:b/>
          <w:bCs/>
          <w:i/>
          <w:iCs/>
          <w:sz w:val="20"/>
          <w:szCs w:val="20"/>
        </w:rPr>
        <w:br/>
      </w:r>
      <w:r w:rsidRPr="003903C0">
        <w:rPr>
          <w:rFonts w:ascii="Verdana" w:hAnsi="Verdana"/>
          <w:sz w:val="20"/>
          <w:szCs w:val="20"/>
        </w:rPr>
        <w:t>De aanvragen worden op datum van binnenkomst behandeld. Hiervoor geldt het moment dat de aanvraag is ingediend. Met andere woorden, wie het eerst komt, wie het eerst maalt. Als een aanvraag onvolledig is, kan deze binnen twee weken worden aangevuld. Als de aanvraag binnen die twee weken voldoende is aangevuld, geldt de dag waarop de aanvraag is ingediend, als datum van ontvangst. Indien dit niet binnen deze termijn gebeurt, wordt de aanvraag buiten behandeling gesteld. Een aanvrager heeft dan wel de mogelijkheid om een nieuwe aanvraag in te dienen binnen de wettelijke aanvraagperiode.</w:t>
      </w:r>
    </w:p>
    <w:p w:rsidRPr="003903C0" w:rsidR="003903C0" w:rsidP="003903C0" w:rsidRDefault="003903C0" w14:paraId="26F5348E" w14:textId="3947A7D6">
      <w:pPr>
        <w:rPr>
          <w:rFonts w:ascii="Verdana" w:hAnsi="Verdana"/>
          <w:sz w:val="20"/>
          <w:szCs w:val="20"/>
        </w:rPr>
      </w:pPr>
      <w:r w:rsidRPr="003903C0">
        <w:rPr>
          <w:rFonts w:ascii="Verdana" w:hAnsi="Verdana"/>
          <w:sz w:val="20"/>
          <w:szCs w:val="20"/>
        </w:rPr>
        <w:t xml:space="preserve">Indien het subsidieplafond voor de subsidie instructeursbeurs niet wordt uitgeput, wordt het resterende bedrag toegevoegd aan het subsidieplafond </w:t>
      </w:r>
      <w:r w:rsidR="00F943B0">
        <w:rPr>
          <w:rFonts w:ascii="Verdana" w:hAnsi="Verdana"/>
          <w:sz w:val="20"/>
          <w:szCs w:val="20"/>
        </w:rPr>
        <w:t xml:space="preserve">voor de </w:t>
      </w:r>
      <w:r w:rsidRPr="00F943B0" w:rsidR="00F943B0">
        <w:rPr>
          <w:rFonts w:ascii="Verdana" w:hAnsi="Verdana"/>
          <w:sz w:val="20"/>
          <w:szCs w:val="20"/>
        </w:rPr>
        <w:t>te subsidiëren activiteiten</w:t>
      </w:r>
      <w:r w:rsidR="00F943B0">
        <w:rPr>
          <w:rFonts w:ascii="Verdana" w:hAnsi="Verdana"/>
          <w:sz w:val="20"/>
          <w:szCs w:val="20"/>
        </w:rPr>
        <w:t xml:space="preserve"> in het middelbaar beroepsonderwijs in de </w:t>
      </w:r>
      <w:r w:rsidR="009950EC">
        <w:rPr>
          <w:rFonts w:ascii="Verdana" w:hAnsi="Verdana"/>
          <w:sz w:val="20"/>
          <w:szCs w:val="20"/>
        </w:rPr>
        <w:t>SOOL.</w:t>
      </w:r>
      <w:r w:rsidRPr="00F943B0" w:rsidR="00F943B0">
        <w:rPr>
          <w:rFonts w:ascii="Verdana" w:hAnsi="Verdana"/>
          <w:b/>
          <w:bCs/>
          <w:sz w:val="20"/>
          <w:szCs w:val="20"/>
        </w:rPr>
        <w:t xml:space="preserve"> </w:t>
      </w:r>
    </w:p>
    <w:p w:rsidRPr="003903C0" w:rsidR="003903C0" w:rsidP="00FC7B5D" w:rsidRDefault="003903C0" w14:paraId="47EB55DB" w14:textId="00BA7C25">
      <w:pPr>
        <w:rPr>
          <w:rFonts w:ascii="Verdana" w:hAnsi="Verdana"/>
          <w:sz w:val="20"/>
          <w:szCs w:val="20"/>
        </w:rPr>
      </w:pPr>
      <w:r>
        <w:rPr>
          <w:rFonts w:ascii="Verdana" w:hAnsi="Verdana"/>
          <w:b/>
          <w:bCs/>
          <w:i/>
          <w:iCs/>
          <w:sz w:val="20"/>
          <w:szCs w:val="20"/>
        </w:rPr>
        <w:t>Artikel I, onderdeel C</w:t>
      </w:r>
      <w:r>
        <w:rPr>
          <w:rFonts w:ascii="Verdana" w:hAnsi="Verdana"/>
          <w:b/>
          <w:bCs/>
          <w:i/>
          <w:iCs/>
          <w:sz w:val="20"/>
          <w:szCs w:val="20"/>
        </w:rPr>
        <w:br/>
      </w:r>
      <w:r w:rsidRPr="003903C0">
        <w:rPr>
          <w:rFonts w:ascii="Verdana" w:hAnsi="Verdana"/>
          <w:sz w:val="20"/>
          <w:szCs w:val="20"/>
        </w:rPr>
        <w:t xml:space="preserve">De subsidie voor studiekosten wordt aangevraagd door de instructeur. Dit gebeurt via </w:t>
      </w:r>
      <w:r w:rsidRPr="003903C0">
        <w:rPr>
          <w:rFonts w:ascii="Verdana" w:hAnsi="Verdana"/>
          <w:sz w:val="20"/>
          <w:szCs w:val="20"/>
        </w:rPr>
        <w:lastRenderedPageBreak/>
        <w:t xml:space="preserve">een elektronisch aanvraagformulier op </w:t>
      </w:r>
      <w:r w:rsidR="00F943B0">
        <w:rPr>
          <w:rFonts w:ascii="Verdana" w:hAnsi="Verdana"/>
          <w:sz w:val="20"/>
          <w:szCs w:val="20"/>
        </w:rPr>
        <w:t>M</w:t>
      </w:r>
      <w:r w:rsidRPr="003903C0">
        <w:rPr>
          <w:rFonts w:ascii="Verdana" w:hAnsi="Verdana"/>
          <w:sz w:val="20"/>
          <w:szCs w:val="20"/>
        </w:rPr>
        <w:t>ijnDUO. MijnDUO is een door DUO aan de gebruiker aangeboden elektronische dienst. De subsidie voor studieverlof wordt door de instructeur aangevraagd namens het bevoegd gezag via het uploaden van een ingevulde werkgeversverklaring op mijn DUO. Het in te vullen format van deze verklaring staat op www.duo.nl.</w:t>
      </w:r>
    </w:p>
    <w:p w:rsidR="00CB0C7D" w:rsidP="00CB0C7D" w:rsidRDefault="003903C0" w14:paraId="404B09A7" w14:textId="2A2C5DB1">
      <w:pPr>
        <w:spacing w:after="0" w:line="240" w:lineRule="atLeast"/>
        <w:rPr>
          <w:rFonts w:ascii="Verdana" w:hAnsi="Verdana"/>
          <w:sz w:val="20"/>
          <w:szCs w:val="20"/>
        </w:rPr>
      </w:pPr>
      <w:r>
        <w:rPr>
          <w:rFonts w:ascii="Verdana" w:hAnsi="Verdana"/>
          <w:b/>
          <w:bCs/>
          <w:i/>
          <w:iCs/>
          <w:sz w:val="20"/>
          <w:szCs w:val="20"/>
        </w:rPr>
        <w:t>Artikel I, onderdeel D</w:t>
      </w:r>
      <w:r>
        <w:rPr>
          <w:rFonts w:ascii="Verdana" w:hAnsi="Verdana"/>
          <w:b/>
          <w:bCs/>
          <w:i/>
          <w:iCs/>
          <w:sz w:val="20"/>
          <w:szCs w:val="20"/>
        </w:rPr>
        <w:br/>
      </w:r>
      <w:r w:rsidR="00CB0C7D">
        <w:rPr>
          <w:rFonts w:ascii="Verdana" w:hAnsi="Verdana"/>
          <w:sz w:val="20"/>
          <w:szCs w:val="20"/>
        </w:rPr>
        <w:t xml:space="preserve">De minister besluit binnen acht weken na het sluiten van de aanvraagtermijn op de subsidieaanvraag van een herhaalaanvraag. </w:t>
      </w:r>
    </w:p>
    <w:p w:rsidRPr="00FC7B5D" w:rsidR="00FC7B5D" w:rsidP="00FC7B5D" w:rsidRDefault="009950EC" w14:paraId="0FF0279C" w14:textId="3F736F28">
      <w:pPr>
        <w:rPr>
          <w:rFonts w:ascii="Verdana" w:hAnsi="Verdana"/>
          <w:sz w:val="20"/>
          <w:szCs w:val="20"/>
        </w:rPr>
      </w:pPr>
      <w:r>
        <w:rPr>
          <w:rFonts w:ascii="Verdana" w:hAnsi="Verdana"/>
          <w:sz w:val="20"/>
          <w:szCs w:val="20"/>
        </w:rPr>
        <w:br/>
      </w:r>
      <w:r>
        <w:rPr>
          <w:rFonts w:ascii="Verdana" w:hAnsi="Verdana"/>
          <w:b/>
          <w:bCs/>
          <w:i/>
          <w:iCs/>
          <w:sz w:val="20"/>
          <w:szCs w:val="20"/>
        </w:rPr>
        <w:t>Artikel I, onderdeel E</w:t>
      </w:r>
      <w:r>
        <w:rPr>
          <w:rFonts w:ascii="Verdana" w:hAnsi="Verdana"/>
          <w:b/>
          <w:bCs/>
          <w:i/>
          <w:iCs/>
          <w:sz w:val="20"/>
          <w:szCs w:val="20"/>
        </w:rPr>
        <w:br/>
      </w:r>
      <w:r>
        <w:rPr>
          <w:rFonts w:ascii="Verdana" w:hAnsi="Verdana"/>
          <w:sz w:val="20"/>
          <w:szCs w:val="20"/>
        </w:rPr>
        <w:t xml:space="preserve">De wijziging ziet enkel op een technische herformulering van het artikel en heeft geen inhoudelijke gevolgen. </w:t>
      </w:r>
      <w:r w:rsidR="003903C0">
        <w:rPr>
          <w:rFonts w:ascii="Verdana" w:hAnsi="Verdana"/>
          <w:b/>
          <w:bCs/>
          <w:i/>
          <w:iCs/>
          <w:sz w:val="20"/>
          <w:szCs w:val="20"/>
        </w:rPr>
        <w:br/>
      </w:r>
      <w:r w:rsidR="003903C0">
        <w:rPr>
          <w:rFonts w:ascii="Verdana" w:hAnsi="Verdana"/>
          <w:b/>
          <w:bCs/>
          <w:i/>
          <w:iCs/>
          <w:sz w:val="20"/>
          <w:szCs w:val="20"/>
        </w:rPr>
        <w:br/>
      </w:r>
      <w:r w:rsidRPr="00FC7B5D" w:rsidR="00FC7B5D">
        <w:rPr>
          <w:rFonts w:ascii="Verdana" w:hAnsi="Verdana"/>
          <w:b/>
          <w:bCs/>
          <w:i/>
          <w:iCs/>
          <w:sz w:val="20"/>
          <w:szCs w:val="20"/>
        </w:rPr>
        <w:t xml:space="preserve">Artikel </w:t>
      </w:r>
      <w:r w:rsidR="003903C0">
        <w:rPr>
          <w:rFonts w:ascii="Verdana" w:hAnsi="Verdana"/>
          <w:b/>
          <w:bCs/>
          <w:i/>
          <w:iCs/>
          <w:sz w:val="20"/>
          <w:szCs w:val="20"/>
        </w:rPr>
        <w:t>I</w:t>
      </w:r>
      <w:r w:rsidRPr="00FC7B5D" w:rsidR="00FC7B5D">
        <w:rPr>
          <w:rFonts w:ascii="Verdana" w:hAnsi="Verdana"/>
          <w:b/>
          <w:bCs/>
          <w:i/>
          <w:iCs/>
          <w:sz w:val="20"/>
          <w:szCs w:val="20"/>
        </w:rPr>
        <w:t>I, onderdeel A</w:t>
      </w:r>
      <w:r w:rsidRPr="00FC7B5D" w:rsidR="00FC7B5D">
        <w:rPr>
          <w:rFonts w:ascii="Verdana" w:hAnsi="Verdana"/>
          <w:sz w:val="20"/>
          <w:szCs w:val="20"/>
        </w:rPr>
        <w:br/>
        <w:t xml:space="preserve">Met </w:t>
      </w:r>
      <w:r w:rsidR="003903C0">
        <w:rPr>
          <w:rFonts w:ascii="Verdana" w:hAnsi="Verdana"/>
          <w:sz w:val="20"/>
          <w:szCs w:val="20"/>
        </w:rPr>
        <w:t>dit artikel</w:t>
      </w:r>
      <w:r w:rsidRPr="00FC7B5D" w:rsidR="00FC7B5D">
        <w:rPr>
          <w:rFonts w:ascii="Verdana" w:hAnsi="Verdana"/>
          <w:sz w:val="20"/>
          <w:szCs w:val="20"/>
        </w:rPr>
        <w:t xml:space="preserve"> worden drie begripsbepalingen gewijzigd en een nieuw begrip toegevoegd. </w:t>
      </w:r>
    </w:p>
    <w:p w:rsidRPr="00FC7B5D" w:rsidR="00FC7B5D" w:rsidP="00FC7B5D" w:rsidRDefault="00FC7B5D" w14:paraId="0B2C51A9" w14:textId="77777777">
      <w:pPr>
        <w:rPr>
          <w:rFonts w:ascii="Verdana" w:hAnsi="Verdana"/>
          <w:sz w:val="20"/>
          <w:szCs w:val="20"/>
        </w:rPr>
      </w:pPr>
      <w:r w:rsidRPr="00FC7B5D">
        <w:rPr>
          <w:rFonts w:ascii="Verdana" w:hAnsi="Verdana"/>
          <w:sz w:val="20"/>
          <w:szCs w:val="20"/>
        </w:rPr>
        <w:t xml:space="preserve">Aan de begripsbepalingen van ‘bevoegd gezag’ en ‘opleiding tot leraar’ wordt een verwijzing naar de Wet educatie en beroepsonderwijs toegevoegd. </w:t>
      </w:r>
    </w:p>
    <w:p w:rsidRPr="00FC7B5D" w:rsidR="00FC7B5D" w:rsidP="00FC7B5D" w:rsidRDefault="00FC7B5D" w14:paraId="3E456689" w14:textId="77777777">
      <w:pPr>
        <w:rPr>
          <w:rFonts w:ascii="Verdana" w:hAnsi="Verdana"/>
          <w:sz w:val="20"/>
          <w:szCs w:val="20"/>
        </w:rPr>
      </w:pPr>
      <w:r w:rsidRPr="00FC7B5D">
        <w:rPr>
          <w:rFonts w:ascii="Verdana" w:hAnsi="Verdana"/>
          <w:sz w:val="20"/>
          <w:szCs w:val="20"/>
        </w:rPr>
        <w:t>Het begrip instructeur wordt gedefinieerd conform artikel 4.2.2 van de Wet educatie en beroepsonderwijs. Een instructeur is een personeelslid van een instelling, niet zijnde docent, belast met onderwijsondersteunende activiteiten. Met onderwijsondersteunende activiteiten worden de volgende activiteiten bedoeld:</w:t>
      </w:r>
    </w:p>
    <w:p w:rsidRPr="00FC7B5D" w:rsidR="00FC7B5D" w:rsidP="00FC7B5D" w:rsidRDefault="00FC7B5D" w14:paraId="077B5AB5" w14:textId="77777777">
      <w:pPr>
        <w:numPr>
          <w:ilvl w:val="0"/>
          <w:numId w:val="4"/>
        </w:numPr>
        <w:rPr>
          <w:rFonts w:ascii="Verdana" w:hAnsi="Verdana"/>
          <w:sz w:val="20"/>
          <w:szCs w:val="20"/>
        </w:rPr>
      </w:pPr>
      <w:r w:rsidRPr="00FC7B5D">
        <w:rPr>
          <w:rFonts w:ascii="Verdana" w:hAnsi="Verdana"/>
          <w:sz w:val="20"/>
          <w:szCs w:val="20"/>
        </w:rPr>
        <w:t>het geven van instructies aan studenten met het oog op het verwerven van beroepsvaardigheden;</w:t>
      </w:r>
    </w:p>
    <w:p w:rsidRPr="00FC7B5D" w:rsidR="00FC7B5D" w:rsidP="00FC7B5D" w:rsidRDefault="00FC7B5D" w14:paraId="2253896E" w14:textId="77777777">
      <w:pPr>
        <w:numPr>
          <w:ilvl w:val="0"/>
          <w:numId w:val="4"/>
        </w:numPr>
        <w:rPr>
          <w:rFonts w:ascii="Verdana" w:hAnsi="Verdana"/>
          <w:sz w:val="20"/>
          <w:szCs w:val="20"/>
        </w:rPr>
      </w:pPr>
      <w:r w:rsidRPr="00FC7B5D">
        <w:rPr>
          <w:rFonts w:ascii="Verdana" w:hAnsi="Verdana"/>
          <w:sz w:val="20"/>
          <w:szCs w:val="20"/>
        </w:rPr>
        <w:t>het begeleiden van studenten binnen onderdelen van de beroepsopleiding die betrekking hebben op de beroepspraktijk tijdens de begeleide onderwijsuren, bedoeld in artikel 7.2.7, zesde lid, van de Wet educatie en beroepsonderwijs.</w:t>
      </w:r>
    </w:p>
    <w:p w:rsidRPr="00FC7B5D" w:rsidR="00FC7B5D" w:rsidP="00FC7B5D" w:rsidRDefault="00FC7B5D" w14:paraId="79CBF2DC" w14:textId="1506BCB5">
      <w:pPr>
        <w:rPr>
          <w:rFonts w:ascii="Verdana" w:hAnsi="Verdana"/>
          <w:sz w:val="20"/>
          <w:szCs w:val="20"/>
        </w:rPr>
      </w:pPr>
      <w:r w:rsidRPr="00FC7B5D">
        <w:rPr>
          <w:rFonts w:ascii="Verdana" w:hAnsi="Verdana"/>
          <w:sz w:val="20"/>
          <w:szCs w:val="20"/>
        </w:rPr>
        <w:br/>
      </w:r>
      <w:r w:rsidR="00CB0C7D">
        <w:rPr>
          <w:rFonts w:ascii="Verdana" w:hAnsi="Verdana"/>
          <w:sz w:val="20"/>
          <w:szCs w:val="20"/>
        </w:rPr>
        <w:t>De begripsbepaling van ‘minister’ is geactualiseerd. De Minister voor Primair en Voortgezet Onderwijs is vervangen door de Minister van Onderwijs, Cultuur en Wetenschap.</w:t>
      </w:r>
    </w:p>
    <w:p w:rsidRPr="00264291" w:rsidR="00FC7B5D" w:rsidP="00FC7B5D" w:rsidRDefault="00FC7B5D" w14:paraId="0E377930" w14:textId="10212722">
      <w:pPr>
        <w:rPr>
          <w:rFonts w:ascii="Verdana" w:hAnsi="Verdana"/>
          <w:b/>
          <w:bCs/>
          <w:i/>
          <w:iCs/>
          <w:sz w:val="20"/>
          <w:szCs w:val="20"/>
        </w:rPr>
      </w:pPr>
      <w:r w:rsidRPr="00FC7B5D">
        <w:rPr>
          <w:rFonts w:ascii="Verdana" w:hAnsi="Verdana"/>
          <w:b/>
          <w:bCs/>
          <w:i/>
          <w:iCs/>
          <w:sz w:val="20"/>
          <w:szCs w:val="20"/>
        </w:rPr>
        <w:t xml:space="preserve">Artikel </w:t>
      </w:r>
      <w:r w:rsidR="003903C0">
        <w:rPr>
          <w:rFonts w:ascii="Verdana" w:hAnsi="Verdana"/>
          <w:b/>
          <w:bCs/>
          <w:i/>
          <w:iCs/>
          <w:sz w:val="20"/>
          <w:szCs w:val="20"/>
        </w:rPr>
        <w:t>I</w:t>
      </w:r>
      <w:r w:rsidRPr="00FC7B5D">
        <w:rPr>
          <w:rFonts w:ascii="Verdana" w:hAnsi="Verdana"/>
          <w:b/>
          <w:bCs/>
          <w:i/>
          <w:iCs/>
          <w:sz w:val="20"/>
          <w:szCs w:val="20"/>
        </w:rPr>
        <w:t>I, onderdeel B</w:t>
      </w:r>
      <w:r w:rsidR="00264291">
        <w:rPr>
          <w:rFonts w:ascii="Verdana" w:hAnsi="Verdana"/>
          <w:b/>
          <w:bCs/>
          <w:i/>
          <w:iCs/>
          <w:sz w:val="20"/>
          <w:szCs w:val="20"/>
        </w:rPr>
        <w:br/>
      </w:r>
      <w:r w:rsidRPr="00FC7B5D">
        <w:rPr>
          <w:rFonts w:ascii="Verdana" w:hAnsi="Verdana"/>
          <w:sz w:val="20"/>
          <w:szCs w:val="20"/>
        </w:rPr>
        <w:t xml:space="preserve">Met </w:t>
      </w:r>
      <w:r w:rsidR="003903C0">
        <w:rPr>
          <w:rFonts w:ascii="Verdana" w:hAnsi="Verdana"/>
          <w:sz w:val="20"/>
          <w:szCs w:val="20"/>
        </w:rPr>
        <w:t>dit artikel</w:t>
      </w:r>
      <w:r w:rsidRPr="00FC7B5D">
        <w:rPr>
          <w:rFonts w:ascii="Verdana" w:hAnsi="Verdana"/>
          <w:sz w:val="20"/>
          <w:szCs w:val="20"/>
        </w:rPr>
        <w:t xml:space="preserve"> wordt artikel 5 gewijzigd, zodat als er sprake is van onderuitputting van het subsidieplafond voor primair onderwijs het resterende bedrag naar rato van het aantal aanvragen boven het plafond van de betreffende sectoren wordt verdeeld over het voortgezet onderwijs en het middelbaar beroepsonderwijs. Hierbij gaat het om het aantal aanvragen in absolute getallen, </w:t>
      </w:r>
      <w:r w:rsidRPr="00FC7B5D" w:rsidR="006C1226">
        <w:rPr>
          <w:rFonts w:ascii="Verdana" w:hAnsi="Verdana"/>
          <w:sz w:val="20"/>
          <w:szCs w:val="20"/>
        </w:rPr>
        <w:t xml:space="preserve">waarbij de sector met het hoogste aantal </w:t>
      </w:r>
      <w:r w:rsidR="006C1226">
        <w:rPr>
          <w:rFonts w:ascii="Verdana" w:hAnsi="Verdana"/>
          <w:sz w:val="20"/>
          <w:szCs w:val="20"/>
        </w:rPr>
        <w:t>over</w:t>
      </w:r>
      <w:r w:rsidRPr="00FC7B5D" w:rsidR="006C1226">
        <w:rPr>
          <w:rFonts w:ascii="Verdana" w:hAnsi="Verdana"/>
          <w:sz w:val="20"/>
          <w:szCs w:val="20"/>
        </w:rPr>
        <w:t>vragen subsidie toegekend krijgt totdat het</w:t>
      </w:r>
      <w:r w:rsidR="006C1226">
        <w:rPr>
          <w:rFonts w:ascii="Verdana" w:hAnsi="Verdana"/>
          <w:sz w:val="20"/>
          <w:szCs w:val="20"/>
        </w:rPr>
        <w:t xml:space="preserve"> aantal overvragen gelijk </w:t>
      </w:r>
      <w:r w:rsidRPr="00FC7B5D" w:rsidR="006C1226">
        <w:rPr>
          <w:rFonts w:ascii="Verdana" w:hAnsi="Verdana"/>
          <w:sz w:val="20"/>
          <w:szCs w:val="20"/>
        </w:rPr>
        <w:t xml:space="preserve">is. Als het aantal </w:t>
      </w:r>
      <w:r w:rsidR="006C1226">
        <w:rPr>
          <w:rFonts w:ascii="Verdana" w:hAnsi="Verdana"/>
          <w:sz w:val="20"/>
          <w:szCs w:val="20"/>
        </w:rPr>
        <w:t>over</w:t>
      </w:r>
      <w:r w:rsidRPr="00FC7B5D" w:rsidR="006C1226">
        <w:rPr>
          <w:rFonts w:ascii="Verdana" w:hAnsi="Verdana"/>
          <w:sz w:val="20"/>
          <w:szCs w:val="20"/>
        </w:rPr>
        <w:t>vragen tussen de twee sectoren gelijk is wordt er om en om tussen de sectoren subsidie toegekend tot het budget op is.</w:t>
      </w:r>
      <w:r w:rsidR="00F147CE">
        <w:rPr>
          <w:rFonts w:ascii="Verdana" w:hAnsi="Verdana"/>
          <w:sz w:val="20"/>
          <w:szCs w:val="20"/>
        </w:rPr>
        <w:t xml:space="preserve"> </w:t>
      </w:r>
      <w:r w:rsidR="000623A2">
        <w:rPr>
          <w:rFonts w:ascii="Verdana" w:hAnsi="Verdana"/>
          <w:sz w:val="20"/>
          <w:szCs w:val="20"/>
        </w:rPr>
        <w:t>Indien er bij aanvang eenzelfde aantal aanvragen is voor beide sectoren is de volgorde van ontvangst leidend</w:t>
      </w:r>
      <w:r w:rsidR="00F147CE">
        <w:rPr>
          <w:rFonts w:ascii="Verdana" w:hAnsi="Verdana"/>
          <w:sz w:val="20"/>
          <w:szCs w:val="20"/>
        </w:rPr>
        <w:t xml:space="preserve">, waarna er </w:t>
      </w:r>
      <w:r w:rsidR="00F943B0">
        <w:rPr>
          <w:rFonts w:ascii="Verdana" w:hAnsi="Verdana"/>
          <w:sz w:val="20"/>
          <w:szCs w:val="20"/>
        </w:rPr>
        <w:t xml:space="preserve">eveneens </w:t>
      </w:r>
      <w:r w:rsidR="00F147CE">
        <w:rPr>
          <w:rFonts w:ascii="Verdana" w:hAnsi="Verdana"/>
          <w:sz w:val="20"/>
          <w:szCs w:val="20"/>
        </w:rPr>
        <w:t>om en om tussen de sectoren subsidie wordt toegekend tot het budget op is.</w:t>
      </w:r>
    </w:p>
    <w:p w:rsidR="002E2C89" w:rsidP="002E2C89" w:rsidRDefault="00FC7B5D" w14:paraId="54F07374" w14:textId="5F3158C1">
      <w:pPr>
        <w:rPr>
          <w:rFonts w:ascii="Verdana" w:hAnsi="Verdana"/>
          <w:sz w:val="20"/>
          <w:szCs w:val="20"/>
        </w:rPr>
      </w:pPr>
      <w:r w:rsidRPr="00FC7B5D">
        <w:rPr>
          <w:rFonts w:ascii="Verdana" w:hAnsi="Verdana"/>
          <w:i/>
          <w:iCs/>
          <w:sz w:val="20"/>
          <w:szCs w:val="20"/>
        </w:rPr>
        <w:t>Voorbeeld:</w:t>
      </w:r>
      <w:r w:rsidR="00264291">
        <w:rPr>
          <w:rFonts w:ascii="Verdana" w:hAnsi="Verdana"/>
          <w:sz w:val="20"/>
          <w:szCs w:val="20"/>
        </w:rPr>
        <w:t xml:space="preserve"> </w:t>
      </w:r>
      <w:r w:rsidRPr="00FC7B5D">
        <w:rPr>
          <w:rFonts w:ascii="Verdana" w:hAnsi="Verdana"/>
          <w:i/>
          <w:iCs/>
          <w:sz w:val="20"/>
          <w:szCs w:val="20"/>
        </w:rPr>
        <w:t xml:space="preserve">Er is wegens </w:t>
      </w:r>
      <w:r w:rsidRPr="003A6633" w:rsidR="003A6633">
        <w:rPr>
          <w:rFonts w:ascii="Verdana" w:hAnsi="Verdana"/>
          <w:i/>
          <w:iCs/>
          <w:sz w:val="20"/>
          <w:szCs w:val="20"/>
        </w:rPr>
        <w:t xml:space="preserve">onderuitputting van het subsidieplafond voor </w:t>
      </w:r>
      <w:r w:rsidR="003A6633">
        <w:rPr>
          <w:rFonts w:ascii="Verdana" w:hAnsi="Verdana"/>
          <w:i/>
          <w:iCs/>
          <w:sz w:val="20"/>
          <w:szCs w:val="20"/>
        </w:rPr>
        <w:t>primair</w:t>
      </w:r>
      <w:r w:rsidRPr="003A6633" w:rsidR="003A6633">
        <w:rPr>
          <w:rFonts w:ascii="Verdana" w:hAnsi="Verdana"/>
          <w:i/>
          <w:iCs/>
          <w:sz w:val="20"/>
          <w:szCs w:val="20"/>
        </w:rPr>
        <w:t xml:space="preserve"> onderwijs</w:t>
      </w:r>
      <w:r w:rsidRPr="00FC7B5D" w:rsidR="003A6633">
        <w:rPr>
          <w:rFonts w:ascii="Verdana" w:hAnsi="Verdana"/>
          <w:i/>
          <w:iCs/>
          <w:sz w:val="20"/>
          <w:szCs w:val="20"/>
        </w:rPr>
        <w:t xml:space="preserve"> </w:t>
      </w:r>
      <w:r w:rsidRPr="00FC7B5D">
        <w:rPr>
          <w:rFonts w:ascii="Verdana" w:hAnsi="Verdana"/>
          <w:i/>
          <w:iCs/>
          <w:sz w:val="20"/>
          <w:szCs w:val="20"/>
        </w:rPr>
        <w:t>nog budget beschikbaar om 10 aanvragen toe te kennen. Er zijn 10 aanvragen boven het plafond voor het voortgezet onderwijs en 8 voor het middelbaar beroepsonderwijs. Hierbij wordt eerst tweemaal toegekend aan het voortgezet onderwijs. Dan hebben de sectoren allebei 8 overvragen, en is er nog budget om 8 aanvragen toe te kennen. De aanvragen worden vervolgens om en om verdeeld, beginnend met het mbo.</w:t>
      </w:r>
      <w:r w:rsidR="00917528">
        <w:rPr>
          <w:rFonts w:ascii="Verdana" w:hAnsi="Verdana"/>
          <w:sz w:val="20"/>
          <w:szCs w:val="20"/>
        </w:rPr>
        <w:br/>
      </w:r>
      <w:r w:rsidRPr="00FC7B5D">
        <w:rPr>
          <w:rFonts w:ascii="Verdana" w:hAnsi="Verdana"/>
          <w:sz w:val="20"/>
          <w:szCs w:val="20"/>
        </w:rPr>
        <w:br/>
      </w:r>
      <w:r w:rsidRPr="00FC7B5D">
        <w:rPr>
          <w:rFonts w:ascii="Verdana" w:hAnsi="Verdana"/>
          <w:b/>
          <w:bCs/>
          <w:i/>
          <w:iCs/>
          <w:sz w:val="20"/>
          <w:szCs w:val="20"/>
        </w:rPr>
        <w:lastRenderedPageBreak/>
        <w:t xml:space="preserve">Artikel </w:t>
      </w:r>
      <w:r w:rsidR="003903C0">
        <w:rPr>
          <w:rFonts w:ascii="Verdana" w:hAnsi="Verdana"/>
          <w:b/>
          <w:bCs/>
          <w:i/>
          <w:iCs/>
          <w:sz w:val="20"/>
          <w:szCs w:val="20"/>
        </w:rPr>
        <w:t>I</w:t>
      </w:r>
      <w:r w:rsidRPr="00FC7B5D">
        <w:rPr>
          <w:rFonts w:ascii="Verdana" w:hAnsi="Verdana"/>
          <w:b/>
          <w:bCs/>
          <w:i/>
          <w:iCs/>
          <w:sz w:val="20"/>
          <w:szCs w:val="20"/>
        </w:rPr>
        <w:t>I, onderdeel C</w:t>
      </w:r>
      <w:r w:rsidRPr="00FC7B5D">
        <w:rPr>
          <w:rFonts w:ascii="Verdana" w:hAnsi="Verdana"/>
          <w:sz w:val="20"/>
          <w:szCs w:val="20"/>
        </w:rPr>
        <w:br/>
      </w:r>
      <w:bookmarkStart w:name="_Hlk206075881" w:id="4"/>
      <w:r w:rsidRPr="00FC7B5D" w:rsidR="002E2C89">
        <w:rPr>
          <w:rFonts w:ascii="Verdana" w:hAnsi="Verdana"/>
          <w:sz w:val="20"/>
          <w:szCs w:val="20"/>
        </w:rPr>
        <w:t xml:space="preserve">Artikel 7, tweede lid, regelt de aanvraagperiode per kalenderjaar. </w:t>
      </w:r>
      <w:bookmarkEnd w:id="4"/>
      <w:r w:rsidR="002E2C89">
        <w:rPr>
          <w:rFonts w:ascii="Verdana" w:hAnsi="Verdana"/>
          <w:sz w:val="20"/>
          <w:szCs w:val="20"/>
        </w:rPr>
        <w:t>Er is een eindtijd toegevoegd zodat contact opgenomen kan worden met DUS-I bij vragen omtrent de aanvraag.</w:t>
      </w:r>
    </w:p>
    <w:p w:rsidRPr="00FC7B5D" w:rsidR="006C1226" w:rsidP="002E2C89" w:rsidRDefault="00917528" w14:paraId="1723DFDC" w14:textId="278A0634">
      <w:pPr>
        <w:rPr>
          <w:rFonts w:ascii="Verdana" w:hAnsi="Verdana"/>
          <w:sz w:val="20"/>
          <w:szCs w:val="20"/>
        </w:rPr>
      </w:pPr>
      <w:r>
        <w:rPr>
          <w:rFonts w:ascii="Verdana" w:hAnsi="Verdana"/>
          <w:sz w:val="20"/>
          <w:szCs w:val="20"/>
        </w:rPr>
        <w:br/>
      </w:r>
    </w:p>
    <w:p w:rsidR="00FC7B5D" w:rsidP="00FC7B5D" w:rsidRDefault="00FC7B5D" w14:paraId="11EEAA55" w14:textId="462F0DCC">
      <w:pPr>
        <w:rPr>
          <w:rFonts w:ascii="Verdana" w:hAnsi="Verdana"/>
          <w:sz w:val="20"/>
          <w:szCs w:val="20"/>
        </w:rPr>
      </w:pPr>
      <w:r w:rsidRPr="00FC7B5D">
        <w:rPr>
          <w:rFonts w:ascii="Verdana" w:hAnsi="Verdana"/>
          <w:b/>
          <w:bCs/>
          <w:i/>
          <w:iCs/>
          <w:sz w:val="20"/>
          <w:szCs w:val="20"/>
        </w:rPr>
        <w:t xml:space="preserve">Artikel </w:t>
      </w:r>
      <w:r w:rsidR="003903C0">
        <w:rPr>
          <w:rFonts w:ascii="Verdana" w:hAnsi="Verdana"/>
          <w:b/>
          <w:bCs/>
          <w:i/>
          <w:iCs/>
          <w:sz w:val="20"/>
          <w:szCs w:val="20"/>
        </w:rPr>
        <w:t>I</w:t>
      </w:r>
      <w:r w:rsidRPr="00FC7B5D">
        <w:rPr>
          <w:rFonts w:ascii="Verdana" w:hAnsi="Verdana"/>
          <w:b/>
          <w:bCs/>
          <w:i/>
          <w:iCs/>
          <w:sz w:val="20"/>
          <w:szCs w:val="20"/>
        </w:rPr>
        <w:t>I, onderdeel D</w:t>
      </w:r>
      <w:r w:rsidR="00264291">
        <w:rPr>
          <w:rFonts w:ascii="Verdana" w:hAnsi="Verdana"/>
          <w:b/>
          <w:bCs/>
          <w:i/>
          <w:iCs/>
          <w:sz w:val="20"/>
          <w:szCs w:val="20"/>
        </w:rPr>
        <w:br/>
      </w:r>
      <w:r w:rsidRPr="00FC7B5D">
        <w:rPr>
          <w:rFonts w:ascii="Verdana" w:hAnsi="Verdana"/>
          <w:sz w:val="20"/>
          <w:szCs w:val="20"/>
        </w:rPr>
        <w:t xml:space="preserve">Artikel 8b, derde lid, wordt gewijzigd, zodat als er sprake is van onderuitputting van het subsidieplafond voor voortgezet onderwijs het resterende bedrag naar rato van het aantal aanvragen boven het plafond van de betreffende sectoren wordt verdeeld over het primair onderwijs en het middelbaar beroepsonderwijs. Hierbij gaat het om het aantal aanvragen in absolute getallen, </w:t>
      </w:r>
      <w:r w:rsidRPr="00FC7B5D" w:rsidR="006C1226">
        <w:rPr>
          <w:rFonts w:ascii="Verdana" w:hAnsi="Verdana"/>
          <w:sz w:val="20"/>
          <w:szCs w:val="20"/>
        </w:rPr>
        <w:t xml:space="preserve">waarbij de sector met het hoogste aantal </w:t>
      </w:r>
      <w:r w:rsidR="006C1226">
        <w:rPr>
          <w:rFonts w:ascii="Verdana" w:hAnsi="Verdana"/>
          <w:sz w:val="20"/>
          <w:szCs w:val="20"/>
        </w:rPr>
        <w:t>over</w:t>
      </w:r>
      <w:r w:rsidRPr="00FC7B5D" w:rsidR="006C1226">
        <w:rPr>
          <w:rFonts w:ascii="Verdana" w:hAnsi="Verdana"/>
          <w:sz w:val="20"/>
          <w:szCs w:val="20"/>
        </w:rPr>
        <w:t>vragen subsidie toegekend krijgt totdat het</w:t>
      </w:r>
      <w:r w:rsidR="006C1226">
        <w:rPr>
          <w:rFonts w:ascii="Verdana" w:hAnsi="Verdana"/>
          <w:sz w:val="20"/>
          <w:szCs w:val="20"/>
        </w:rPr>
        <w:t xml:space="preserve"> aantal overvragen gelijk </w:t>
      </w:r>
      <w:r w:rsidRPr="00FC7B5D" w:rsidR="006C1226">
        <w:rPr>
          <w:rFonts w:ascii="Verdana" w:hAnsi="Verdana"/>
          <w:sz w:val="20"/>
          <w:szCs w:val="20"/>
        </w:rPr>
        <w:t xml:space="preserve">is. Als het aantal </w:t>
      </w:r>
      <w:r w:rsidR="006C1226">
        <w:rPr>
          <w:rFonts w:ascii="Verdana" w:hAnsi="Verdana"/>
          <w:sz w:val="20"/>
          <w:szCs w:val="20"/>
        </w:rPr>
        <w:t>over</w:t>
      </w:r>
      <w:r w:rsidRPr="00FC7B5D" w:rsidR="006C1226">
        <w:rPr>
          <w:rFonts w:ascii="Verdana" w:hAnsi="Verdana"/>
          <w:sz w:val="20"/>
          <w:szCs w:val="20"/>
        </w:rPr>
        <w:t>vragen tussen de twee sectoren gelijk is wordt er om en om tussen de sectoren subsidie toegekend tot het budget op is.</w:t>
      </w:r>
      <w:r w:rsidR="00F147CE">
        <w:rPr>
          <w:rFonts w:ascii="Verdana" w:hAnsi="Verdana"/>
          <w:sz w:val="20"/>
          <w:szCs w:val="20"/>
        </w:rPr>
        <w:t xml:space="preserve"> </w:t>
      </w:r>
      <w:r w:rsidR="006C1226">
        <w:rPr>
          <w:rFonts w:ascii="Verdana" w:hAnsi="Verdana"/>
          <w:sz w:val="20"/>
          <w:szCs w:val="20"/>
        </w:rPr>
        <w:t>Indien er bij aanvang eenzelfde aantal aanvragen is voor beide sectoren is de volgorde van ontvangst leidend</w:t>
      </w:r>
      <w:r w:rsidR="001D6988">
        <w:rPr>
          <w:rFonts w:ascii="Verdana" w:hAnsi="Verdana"/>
          <w:sz w:val="20"/>
          <w:szCs w:val="20"/>
        </w:rPr>
        <w:t xml:space="preserve">, </w:t>
      </w:r>
      <w:r w:rsidRPr="001D6988" w:rsidR="001D6988">
        <w:rPr>
          <w:rFonts w:ascii="Verdana" w:hAnsi="Verdana"/>
          <w:sz w:val="20"/>
          <w:szCs w:val="20"/>
        </w:rPr>
        <w:t>waarna er om en om tussen de sectoren subsidie wordt toegekend tot het budget op is</w:t>
      </w:r>
      <w:r w:rsidR="006C1226">
        <w:rPr>
          <w:rFonts w:ascii="Verdana" w:hAnsi="Verdana"/>
          <w:sz w:val="20"/>
          <w:szCs w:val="20"/>
        </w:rPr>
        <w:t>.</w:t>
      </w:r>
      <w:r w:rsidR="00F147CE">
        <w:rPr>
          <w:rFonts w:ascii="Verdana" w:hAnsi="Verdana"/>
          <w:sz w:val="20"/>
          <w:szCs w:val="20"/>
        </w:rPr>
        <w:t xml:space="preserve"> </w:t>
      </w:r>
    </w:p>
    <w:p w:rsidRPr="00264291" w:rsidR="003A6633" w:rsidP="00FC7B5D" w:rsidRDefault="003A6633" w14:paraId="6EA2FAB3" w14:textId="49EF3D00">
      <w:pPr>
        <w:rPr>
          <w:rFonts w:ascii="Verdana" w:hAnsi="Verdana"/>
          <w:b/>
          <w:bCs/>
          <w:i/>
          <w:iCs/>
          <w:sz w:val="20"/>
          <w:szCs w:val="20"/>
        </w:rPr>
      </w:pPr>
      <w:r w:rsidRPr="00FC7B5D">
        <w:rPr>
          <w:rFonts w:ascii="Verdana" w:hAnsi="Verdana"/>
          <w:i/>
          <w:iCs/>
          <w:sz w:val="20"/>
          <w:szCs w:val="20"/>
        </w:rPr>
        <w:t>Voorbeeld:</w:t>
      </w:r>
      <w:r>
        <w:rPr>
          <w:rFonts w:ascii="Verdana" w:hAnsi="Verdana"/>
          <w:sz w:val="20"/>
          <w:szCs w:val="20"/>
        </w:rPr>
        <w:t xml:space="preserve"> </w:t>
      </w:r>
      <w:r w:rsidRPr="00FC7B5D">
        <w:rPr>
          <w:rFonts w:ascii="Verdana" w:hAnsi="Verdana"/>
          <w:i/>
          <w:iCs/>
          <w:sz w:val="20"/>
          <w:szCs w:val="20"/>
        </w:rPr>
        <w:t xml:space="preserve">Er is wegens </w:t>
      </w:r>
      <w:r w:rsidRPr="003A6633">
        <w:rPr>
          <w:rFonts w:ascii="Verdana" w:hAnsi="Verdana"/>
          <w:i/>
          <w:iCs/>
          <w:sz w:val="20"/>
          <w:szCs w:val="20"/>
        </w:rPr>
        <w:t xml:space="preserve">onderuitputting van het subsidieplafond voor </w:t>
      </w:r>
      <w:r>
        <w:rPr>
          <w:rFonts w:ascii="Verdana" w:hAnsi="Verdana"/>
          <w:i/>
          <w:iCs/>
          <w:sz w:val="20"/>
          <w:szCs w:val="20"/>
        </w:rPr>
        <w:t>voortgezet</w:t>
      </w:r>
      <w:r w:rsidRPr="003A6633">
        <w:rPr>
          <w:rFonts w:ascii="Verdana" w:hAnsi="Verdana"/>
          <w:i/>
          <w:iCs/>
          <w:sz w:val="20"/>
          <w:szCs w:val="20"/>
        </w:rPr>
        <w:t xml:space="preserve"> onderwijs</w:t>
      </w:r>
      <w:r w:rsidRPr="00FC7B5D">
        <w:rPr>
          <w:rFonts w:ascii="Verdana" w:hAnsi="Verdana"/>
          <w:i/>
          <w:iCs/>
          <w:sz w:val="20"/>
          <w:szCs w:val="20"/>
        </w:rPr>
        <w:t xml:space="preserve"> nog budget beschikbaar om 10 aanvragen toe te kennen. Er zijn 10 aanvragen boven het plafond voor het </w:t>
      </w:r>
      <w:r>
        <w:rPr>
          <w:rFonts w:ascii="Verdana" w:hAnsi="Verdana"/>
          <w:i/>
          <w:iCs/>
          <w:sz w:val="20"/>
          <w:szCs w:val="20"/>
        </w:rPr>
        <w:t>primair</w:t>
      </w:r>
      <w:r w:rsidRPr="00FC7B5D">
        <w:rPr>
          <w:rFonts w:ascii="Verdana" w:hAnsi="Verdana"/>
          <w:i/>
          <w:iCs/>
          <w:sz w:val="20"/>
          <w:szCs w:val="20"/>
        </w:rPr>
        <w:t xml:space="preserve"> onderwijs en 8 voor het middelbaar beroepsonderwijs. Hierbij wordt eerst tweemaal toegekend aan het </w:t>
      </w:r>
      <w:r>
        <w:rPr>
          <w:rFonts w:ascii="Verdana" w:hAnsi="Verdana"/>
          <w:i/>
          <w:iCs/>
          <w:sz w:val="20"/>
          <w:szCs w:val="20"/>
        </w:rPr>
        <w:t>primair</w:t>
      </w:r>
      <w:r w:rsidRPr="00FC7B5D">
        <w:rPr>
          <w:rFonts w:ascii="Verdana" w:hAnsi="Verdana"/>
          <w:i/>
          <w:iCs/>
          <w:sz w:val="20"/>
          <w:szCs w:val="20"/>
        </w:rPr>
        <w:t xml:space="preserve"> onderwijs. Dan hebben de sectoren allebei 8 overvragen, en is er nog budget om 8 aanvragen toe te kennen. De aanvragen worden vervolgens om en om verdeeld, beginnend met het mbo.</w:t>
      </w:r>
      <w:r>
        <w:rPr>
          <w:rFonts w:ascii="Verdana" w:hAnsi="Verdana"/>
          <w:sz w:val="20"/>
          <w:szCs w:val="20"/>
        </w:rPr>
        <w:br/>
      </w:r>
    </w:p>
    <w:p w:rsidR="006C1226" w:rsidP="006C1226" w:rsidRDefault="00FC7B5D" w14:paraId="04D2BA84" w14:textId="45F2D9F3">
      <w:pPr>
        <w:spacing w:after="0" w:line="240" w:lineRule="atLeast"/>
        <w:rPr>
          <w:rFonts w:ascii="Verdana" w:hAnsi="Verdana"/>
          <w:sz w:val="20"/>
          <w:szCs w:val="20"/>
        </w:rPr>
      </w:pPr>
      <w:r w:rsidRPr="00FC7B5D">
        <w:rPr>
          <w:rFonts w:ascii="Verdana" w:hAnsi="Verdana"/>
          <w:b/>
          <w:bCs/>
          <w:i/>
          <w:iCs/>
          <w:sz w:val="20"/>
          <w:szCs w:val="20"/>
        </w:rPr>
        <w:t xml:space="preserve">Artikel </w:t>
      </w:r>
      <w:r w:rsidR="003903C0">
        <w:rPr>
          <w:rFonts w:ascii="Verdana" w:hAnsi="Verdana"/>
          <w:b/>
          <w:bCs/>
          <w:i/>
          <w:iCs/>
          <w:sz w:val="20"/>
          <w:szCs w:val="20"/>
        </w:rPr>
        <w:t>I</w:t>
      </w:r>
      <w:r w:rsidRPr="00FC7B5D">
        <w:rPr>
          <w:rFonts w:ascii="Verdana" w:hAnsi="Verdana"/>
          <w:b/>
          <w:bCs/>
          <w:i/>
          <w:iCs/>
          <w:sz w:val="20"/>
          <w:szCs w:val="20"/>
        </w:rPr>
        <w:t>I, onderdeel E</w:t>
      </w:r>
      <w:r w:rsidRPr="00FC7B5D">
        <w:rPr>
          <w:rFonts w:ascii="Verdana" w:hAnsi="Verdana"/>
          <w:sz w:val="20"/>
          <w:szCs w:val="20"/>
        </w:rPr>
        <w:br/>
        <w:t xml:space="preserve">Artikel 8e, derde lid, regelt de aanvraagperiode per kalenderjaar. </w:t>
      </w:r>
      <w:r w:rsidR="002E2C89">
        <w:rPr>
          <w:rFonts w:ascii="Verdana" w:hAnsi="Verdana"/>
          <w:sz w:val="20"/>
          <w:szCs w:val="20"/>
        </w:rPr>
        <w:t>Er is een eindtijd toegevoegd zodat contact opgenomen kan worden met DUS-I bij vragen omtrent de aanvraag.</w:t>
      </w:r>
      <w:r w:rsidR="006C1226">
        <w:rPr>
          <w:rFonts w:ascii="Verdana" w:hAnsi="Verdana"/>
          <w:sz w:val="20"/>
          <w:szCs w:val="20"/>
        </w:rPr>
        <w:t xml:space="preserve"> </w:t>
      </w:r>
    </w:p>
    <w:p w:rsidRPr="00264291" w:rsidR="00FC7B5D" w:rsidP="00FC7B5D" w:rsidRDefault="00FC7B5D" w14:paraId="574DE532" w14:textId="5421AE76">
      <w:pPr>
        <w:rPr>
          <w:rFonts w:ascii="Verdana" w:hAnsi="Verdana"/>
          <w:b/>
          <w:bCs/>
          <w:i/>
          <w:iCs/>
          <w:sz w:val="20"/>
          <w:szCs w:val="20"/>
        </w:rPr>
      </w:pPr>
      <w:r w:rsidRPr="00FC7B5D">
        <w:rPr>
          <w:rFonts w:ascii="Verdana" w:hAnsi="Verdana"/>
          <w:sz w:val="20"/>
          <w:szCs w:val="20"/>
        </w:rPr>
        <w:br/>
      </w:r>
      <w:r w:rsidRPr="00FC7B5D">
        <w:rPr>
          <w:rFonts w:ascii="Verdana" w:hAnsi="Verdana"/>
          <w:b/>
          <w:bCs/>
          <w:i/>
          <w:iCs/>
          <w:sz w:val="20"/>
          <w:szCs w:val="20"/>
        </w:rPr>
        <w:t xml:space="preserve">Artikel </w:t>
      </w:r>
      <w:r w:rsidR="003903C0">
        <w:rPr>
          <w:rFonts w:ascii="Verdana" w:hAnsi="Verdana"/>
          <w:b/>
          <w:bCs/>
          <w:i/>
          <w:iCs/>
          <w:sz w:val="20"/>
          <w:szCs w:val="20"/>
        </w:rPr>
        <w:t>I</w:t>
      </w:r>
      <w:r w:rsidRPr="00FC7B5D">
        <w:rPr>
          <w:rFonts w:ascii="Verdana" w:hAnsi="Verdana"/>
          <w:b/>
          <w:bCs/>
          <w:i/>
          <w:iCs/>
          <w:sz w:val="20"/>
          <w:szCs w:val="20"/>
        </w:rPr>
        <w:t>I, onderdeel F</w:t>
      </w:r>
      <w:r w:rsidR="00264291">
        <w:rPr>
          <w:rFonts w:ascii="Verdana" w:hAnsi="Verdana"/>
          <w:b/>
          <w:bCs/>
          <w:i/>
          <w:iCs/>
          <w:sz w:val="20"/>
          <w:szCs w:val="20"/>
        </w:rPr>
        <w:br/>
      </w:r>
      <w:r w:rsidRPr="00FC7B5D">
        <w:rPr>
          <w:rFonts w:ascii="Verdana" w:hAnsi="Verdana"/>
          <w:sz w:val="20"/>
          <w:szCs w:val="20"/>
        </w:rPr>
        <w:t>Er wordt een paragraaf ingevoegd waarmee de bestaande regeling voor het primair onderwijs en het voortgezet onderwijs wordt uitgebreid met het middelbaar beroepsonderwijs. Deze nieuwe paragraaf 4 bevat de nieuwe artikelen 8</w:t>
      </w:r>
      <w:r w:rsidR="006C1226">
        <w:rPr>
          <w:rFonts w:ascii="Verdana" w:hAnsi="Verdana"/>
          <w:sz w:val="20"/>
          <w:szCs w:val="20"/>
        </w:rPr>
        <w:t>g</w:t>
      </w:r>
      <w:r w:rsidRPr="00FC7B5D">
        <w:rPr>
          <w:rFonts w:ascii="Verdana" w:hAnsi="Verdana"/>
          <w:sz w:val="20"/>
          <w:szCs w:val="20"/>
        </w:rPr>
        <w:t xml:space="preserve"> tot en met </w:t>
      </w:r>
      <w:r w:rsidRPr="00FC7B5D" w:rsidR="006C1226">
        <w:rPr>
          <w:rFonts w:ascii="Verdana" w:hAnsi="Verdana"/>
          <w:sz w:val="20"/>
          <w:szCs w:val="20"/>
        </w:rPr>
        <w:t>8</w:t>
      </w:r>
      <w:r w:rsidR="006C1226">
        <w:rPr>
          <w:rFonts w:ascii="Verdana" w:hAnsi="Verdana"/>
          <w:sz w:val="20"/>
          <w:szCs w:val="20"/>
        </w:rPr>
        <w:t>l</w:t>
      </w:r>
      <w:r w:rsidRPr="00FC7B5D">
        <w:rPr>
          <w:rFonts w:ascii="Verdana" w:hAnsi="Verdana"/>
          <w:sz w:val="20"/>
          <w:szCs w:val="20"/>
        </w:rPr>
        <w:t xml:space="preserve">, die betrekking hebben op de uitbreiding van de regeling met aanvragen voor instructeurs. Bevoegde gezagen in het middelbaar beroepsonderwijs kunnen voor een instructeur, die zich wil laten opleiden tot docent, een subsidieaanvraag indienen. </w:t>
      </w:r>
      <w:r w:rsidRPr="00FC7B5D">
        <w:rPr>
          <w:rFonts w:ascii="Verdana" w:hAnsi="Verdana"/>
          <w:sz w:val="20"/>
          <w:szCs w:val="20"/>
        </w:rPr>
        <w:br/>
      </w:r>
      <w:r w:rsidRPr="00FC7B5D">
        <w:rPr>
          <w:rFonts w:ascii="Verdana" w:hAnsi="Verdana"/>
          <w:sz w:val="20"/>
          <w:szCs w:val="20"/>
        </w:rPr>
        <w:br/>
      </w:r>
      <w:r w:rsidRPr="00FC7B5D">
        <w:rPr>
          <w:rFonts w:ascii="Verdana" w:hAnsi="Verdana"/>
          <w:i/>
          <w:iCs/>
          <w:sz w:val="20"/>
          <w:szCs w:val="20"/>
        </w:rPr>
        <w:t>Artikel 8g</w:t>
      </w:r>
    </w:p>
    <w:p w:rsidRPr="00FC7B5D" w:rsidR="00FC7B5D" w:rsidP="00FC7B5D" w:rsidRDefault="00FC7B5D" w14:paraId="625E96CA" w14:textId="77777777">
      <w:pPr>
        <w:rPr>
          <w:rFonts w:ascii="Verdana" w:hAnsi="Verdana"/>
          <w:sz w:val="20"/>
          <w:szCs w:val="20"/>
        </w:rPr>
      </w:pPr>
      <w:r w:rsidRPr="00FC7B5D">
        <w:rPr>
          <w:rFonts w:ascii="Verdana" w:hAnsi="Verdana"/>
          <w:sz w:val="20"/>
          <w:szCs w:val="20"/>
        </w:rPr>
        <w:t>Het eerste lid bepaalt dat de minister aan een bevoegd gezag subsidie kan verstrekken als tegemoetkoming in de studiekosten van het volgen van een opleiding tot docent en kosten van studieverlof van een instructeur die in kalenderjaar 2025 of 2026 start met de opleiding tot docent.</w:t>
      </w:r>
    </w:p>
    <w:p w:rsidRPr="00FC7B5D" w:rsidR="00FC7B5D" w:rsidP="00FC7B5D" w:rsidRDefault="00FC7B5D" w14:paraId="61CBA53D" w14:textId="494B8C43">
      <w:pPr>
        <w:rPr>
          <w:rFonts w:ascii="Verdana" w:hAnsi="Verdana"/>
          <w:sz w:val="20"/>
          <w:szCs w:val="20"/>
        </w:rPr>
      </w:pPr>
      <w:r w:rsidRPr="00FC7B5D">
        <w:rPr>
          <w:rFonts w:ascii="Verdana" w:hAnsi="Verdana"/>
          <w:sz w:val="20"/>
          <w:szCs w:val="20"/>
        </w:rPr>
        <w:t>De in het tweede lid genoemde minimale eisen aan een overeenkomst tussen het bevoegd gezag en de instructeur zorgen ervoor dat beiden afspraken met elkaar maken over de inzet van de subsidie en vooraf de verdeling van de kosten die niet subsidiabel zijn vaststellen.</w:t>
      </w:r>
      <w:r w:rsidR="001D6988">
        <w:rPr>
          <w:rFonts w:ascii="Verdana" w:hAnsi="Verdana"/>
          <w:sz w:val="20"/>
          <w:szCs w:val="20"/>
        </w:rPr>
        <w:br/>
      </w:r>
      <w:r w:rsidR="001D6988">
        <w:rPr>
          <w:rFonts w:ascii="Verdana" w:hAnsi="Verdana"/>
          <w:sz w:val="20"/>
          <w:szCs w:val="20"/>
        </w:rPr>
        <w:br/>
        <w:t>Het derde lid bevat een weigeringsgrond. Als een instructeur op grond van de Subsidieregeling inst</w:t>
      </w:r>
      <w:r w:rsidR="004B3382">
        <w:rPr>
          <w:rFonts w:ascii="Verdana" w:hAnsi="Verdana"/>
          <w:sz w:val="20"/>
          <w:szCs w:val="20"/>
        </w:rPr>
        <w:t>r</w:t>
      </w:r>
      <w:r w:rsidR="001D6988">
        <w:rPr>
          <w:rFonts w:ascii="Verdana" w:hAnsi="Verdana"/>
          <w:sz w:val="20"/>
          <w:szCs w:val="20"/>
        </w:rPr>
        <w:t xml:space="preserve">ucteursbeurs mbo of de Subsidieregeling instructeursbeurs mbo </w:t>
      </w:r>
      <w:r w:rsidR="001D6988">
        <w:rPr>
          <w:rFonts w:ascii="Verdana" w:hAnsi="Verdana"/>
          <w:sz w:val="20"/>
          <w:szCs w:val="20"/>
        </w:rPr>
        <w:lastRenderedPageBreak/>
        <w:t xml:space="preserve">2025 subsidie heeft ontvangen </w:t>
      </w:r>
      <w:r w:rsidR="004B3382">
        <w:rPr>
          <w:rFonts w:ascii="Verdana" w:hAnsi="Verdana"/>
          <w:sz w:val="20"/>
          <w:szCs w:val="20"/>
        </w:rPr>
        <w:t xml:space="preserve">zal </w:t>
      </w:r>
      <w:r w:rsidR="009630BF">
        <w:rPr>
          <w:rFonts w:ascii="Verdana" w:hAnsi="Verdana"/>
          <w:sz w:val="20"/>
          <w:szCs w:val="20"/>
        </w:rPr>
        <w:t>diens aanvraag</w:t>
      </w:r>
      <w:r w:rsidR="004B3382">
        <w:rPr>
          <w:rFonts w:ascii="Verdana" w:hAnsi="Verdana"/>
          <w:sz w:val="20"/>
          <w:szCs w:val="20"/>
        </w:rPr>
        <w:t xml:space="preserve"> worden</w:t>
      </w:r>
      <w:r w:rsidR="009630BF">
        <w:rPr>
          <w:rFonts w:ascii="Verdana" w:hAnsi="Verdana"/>
          <w:sz w:val="20"/>
          <w:szCs w:val="20"/>
        </w:rPr>
        <w:t xml:space="preserve"> geweigerd, zodat er geen sprake kan zijn van dubbelfinanciering.</w:t>
      </w:r>
      <w:r w:rsidR="001D6988">
        <w:rPr>
          <w:rFonts w:ascii="Verdana" w:hAnsi="Verdana"/>
          <w:sz w:val="20"/>
          <w:szCs w:val="20"/>
        </w:rPr>
        <w:t xml:space="preserve"> </w:t>
      </w:r>
    </w:p>
    <w:p w:rsidRPr="00FC7B5D" w:rsidR="00FC7B5D" w:rsidP="00FC7B5D" w:rsidRDefault="00FC7B5D" w14:paraId="5C8EF78A" w14:textId="2F2069B7">
      <w:pPr>
        <w:rPr>
          <w:rFonts w:ascii="Verdana" w:hAnsi="Verdana"/>
          <w:i/>
          <w:iCs/>
          <w:sz w:val="20"/>
          <w:szCs w:val="20"/>
        </w:rPr>
      </w:pPr>
      <w:bookmarkStart w:name="d17e659" w:id="5"/>
      <w:bookmarkEnd w:id="5"/>
      <w:r w:rsidRPr="00FC7B5D">
        <w:rPr>
          <w:rFonts w:ascii="Verdana" w:hAnsi="Verdana"/>
          <w:i/>
          <w:iCs/>
          <w:sz w:val="20"/>
          <w:szCs w:val="20"/>
        </w:rPr>
        <w:t>Artikel 8h</w:t>
      </w:r>
    </w:p>
    <w:p w:rsidRPr="00FC7B5D" w:rsidR="00FC7B5D" w:rsidP="001D6988" w:rsidRDefault="00FC7B5D" w14:paraId="73BB55ED" w14:textId="3AF1E052">
      <w:pPr>
        <w:spacing w:after="0" w:line="240" w:lineRule="atLeast"/>
        <w:rPr>
          <w:rFonts w:ascii="Verdana" w:hAnsi="Verdana"/>
          <w:sz w:val="20"/>
          <w:szCs w:val="20"/>
        </w:rPr>
      </w:pPr>
      <w:r w:rsidRPr="00FC7B5D">
        <w:rPr>
          <w:rFonts w:ascii="Verdana" w:hAnsi="Verdana"/>
          <w:sz w:val="20"/>
          <w:szCs w:val="20"/>
        </w:rPr>
        <w:t>Op grond van het eerste lid bedraagt het subsidieplafond voor het kalenderjaar 2026 ten hoogste €</w:t>
      </w:r>
      <w:r w:rsidR="00D457E2">
        <w:rPr>
          <w:rFonts w:ascii="Verdana" w:hAnsi="Verdana"/>
          <w:sz w:val="20"/>
          <w:szCs w:val="20"/>
        </w:rPr>
        <w:t xml:space="preserve"> </w:t>
      </w:r>
      <w:r w:rsidRPr="00FC7B5D">
        <w:rPr>
          <w:rFonts w:ascii="Verdana" w:hAnsi="Verdana"/>
          <w:sz w:val="20"/>
          <w:szCs w:val="20"/>
        </w:rPr>
        <w:t xml:space="preserve">400.000. </w:t>
      </w:r>
      <w:r w:rsidRPr="00FC7B5D" w:rsidR="006C1226">
        <w:rPr>
          <w:rFonts w:ascii="Verdana" w:hAnsi="Verdana"/>
          <w:sz w:val="20"/>
          <w:szCs w:val="20"/>
        </w:rPr>
        <w:t xml:space="preserve">Het tweede lid </w:t>
      </w:r>
      <w:r w:rsidR="006C1226">
        <w:rPr>
          <w:rFonts w:ascii="Verdana" w:hAnsi="Verdana"/>
          <w:sz w:val="20"/>
          <w:szCs w:val="20"/>
        </w:rPr>
        <w:t>regelt</w:t>
      </w:r>
      <w:r w:rsidRPr="00FC7B5D" w:rsidR="006C1226">
        <w:rPr>
          <w:rFonts w:ascii="Verdana" w:hAnsi="Verdana"/>
          <w:sz w:val="20"/>
          <w:szCs w:val="20"/>
        </w:rPr>
        <w:t xml:space="preserve"> dat</w:t>
      </w:r>
      <w:r w:rsidR="006C1226">
        <w:rPr>
          <w:rFonts w:ascii="Verdana" w:hAnsi="Verdana"/>
          <w:sz w:val="20"/>
          <w:szCs w:val="20"/>
        </w:rPr>
        <w:t xml:space="preserve"> het subsidiebedrag </w:t>
      </w:r>
      <w:r w:rsidRPr="00FC7B5D" w:rsidR="006C1226">
        <w:rPr>
          <w:rFonts w:ascii="Verdana" w:hAnsi="Verdana"/>
          <w:sz w:val="20"/>
          <w:szCs w:val="20"/>
        </w:rPr>
        <w:t>€</w:t>
      </w:r>
      <w:r w:rsidR="006C1226">
        <w:rPr>
          <w:rFonts w:ascii="Verdana" w:hAnsi="Verdana"/>
          <w:sz w:val="20"/>
          <w:szCs w:val="20"/>
        </w:rPr>
        <w:t xml:space="preserve"> </w:t>
      </w:r>
      <w:r w:rsidRPr="00FC7B5D" w:rsidR="006C1226">
        <w:rPr>
          <w:rFonts w:ascii="Verdana" w:hAnsi="Verdana"/>
          <w:sz w:val="20"/>
          <w:szCs w:val="20"/>
        </w:rPr>
        <w:t xml:space="preserve">5.000 per instructeur </w:t>
      </w:r>
      <w:r w:rsidR="006C1226">
        <w:rPr>
          <w:rFonts w:ascii="Verdana" w:hAnsi="Verdana"/>
          <w:sz w:val="20"/>
          <w:szCs w:val="20"/>
        </w:rPr>
        <w:t xml:space="preserve">bedraagt </w:t>
      </w:r>
      <w:r w:rsidRPr="00FC7B5D" w:rsidR="006C1226">
        <w:rPr>
          <w:rFonts w:ascii="Verdana" w:hAnsi="Verdana"/>
          <w:sz w:val="20"/>
          <w:szCs w:val="20"/>
        </w:rPr>
        <w:t xml:space="preserve">per </w:t>
      </w:r>
      <w:r w:rsidR="006C1226">
        <w:rPr>
          <w:rFonts w:ascii="Verdana" w:hAnsi="Verdana"/>
          <w:sz w:val="20"/>
          <w:szCs w:val="20"/>
        </w:rPr>
        <w:t>studie</w:t>
      </w:r>
      <w:r w:rsidRPr="00FC7B5D" w:rsidR="006C1226">
        <w:rPr>
          <w:rFonts w:ascii="Verdana" w:hAnsi="Verdana"/>
          <w:sz w:val="20"/>
          <w:szCs w:val="20"/>
        </w:rPr>
        <w:t>jaar v</w:t>
      </w:r>
      <w:r w:rsidR="006C1226">
        <w:rPr>
          <w:rFonts w:ascii="Verdana" w:hAnsi="Verdana"/>
          <w:sz w:val="20"/>
          <w:szCs w:val="20"/>
        </w:rPr>
        <w:t xml:space="preserve">an </w:t>
      </w:r>
      <w:r w:rsidRPr="00FC7B5D" w:rsidR="006C1226">
        <w:rPr>
          <w:rFonts w:ascii="Verdana" w:hAnsi="Verdana"/>
          <w:sz w:val="20"/>
          <w:szCs w:val="20"/>
        </w:rPr>
        <w:t xml:space="preserve">een opleiding tot </w:t>
      </w:r>
      <w:r w:rsidR="006C1226">
        <w:rPr>
          <w:rFonts w:ascii="Verdana" w:hAnsi="Verdana"/>
          <w:sz w:val="20"/>
          <w:szCs w:val="20"/>
        </w:rPr>
        <w:t xml:space="preserve">leraar, tot maximaal </w:t>
      </w:r>
      <w:r w:rsidRPr="00FC7B5D" w:rsidR="006C1226">
        <w:rPr>
          <w:rFonts w:ascii="Verdana" w:hAnsi="Verdana"/>
          <w:sz w:val="20"/>
          <w:szCs w:val="20"/>
        </w:rPr>
        <w:t>€</w:t>
      </w:r>
      <w:r w:rsidR="006C1226">
        <w:rPr>
          <w:rFonts w:ascii="Verdana" w:hAnsi="Verdana"/>
          <w:sz w:val="20"/>
          <w:szCs w:val="20"/>
        </w:rPr>
        <w:t xml:space="preserve"> </w:t>
      </w:r>
      <w:r w:rsidRPr="00FC7B5D" w:rsidR="006C1226">
        <w:rPr>
          <w:rFonts w:ascii="Verdana" w:hAnsi="Verdana"/>
          <w:sz w:val="20"/>
          <w:szCs w:val="20"/>
        </w:rPr>
        <w:t>20.000</w:t>
      </w:r>
      <w:r w:rsidR="006C1226">
        <w:rPr>
          <w:rFonts w:ascii="Verdana" w:hAnsi="Verdana"/>
          <w:sz w:val="20"/>
          <w:szCs w:val="20"/>
        </w:rPr>
        <w:t xml:space="preserve">. </w:t>
      </w:r>
      <w:r w:rsidRPr="00FC7B5D" w:rsidR="006C1226">
        <w:rPr>
          <w:rFonts w:ascii="Verdana" w:hAnsi="Verdana"/>
          <w:sz w:val="20"/>
          <w:szCs w:val="20"/>
        </w:rPr>
        <w:t>Dit bedrag is een tegemoetkoming in de totale kosten.</w:t>
      </w:r>
      <w:r w:rsidR="001D6988">
        <w:rPr>
          <w:rFonts w:ascii="Verdana" w:hAnsi="Verdana"/>
          <w:sz w:val="20"/>
          <w:szCs w:val="20"/>
        </w:rPr>
        <w:br/>
      </w:r>
    </w:p>
    <w:p w:rsidR="001D6988" w:rsidP="00FC7B5D" w:rsidRDefault="00FC7B5D" w14:paraId="34786969" w14:textId="35790BB1">
      <w:pPr>
        <w:rPr>
          <w:rFonts w:ascii="Verdana" w:hAnsi="Verdana"/>
          <w:sz w:val="20"/>
          <w:szCs w:val="20"/>
        </w:rPr>
      </w:pPr>
      <w:r w:rsidRPr="00FC7B5D">
        <w:rPr>
          <w:rFonts w:ascii="Verdana" w:hAnsi="Verdana"/>
          <w:sz w:val="20"/>
          <w:szCs w:val="20"/>
        </w:rPr>
        <w:t xml:space="preserve">Het derde lid maakt het mogelijk dat bij onderuitputting </w:t>
      </w:r>
      <w:r w:rsidR="003A6633">
        <w:rPr>
          <w:rFonts w:ascii="Verdana" w:hAnsi="Verdana"/>
          <w:sz w:val="20"/>
          <w:szCs w:val="20"/>
        </w:rPr>
        <w:t xml:space="preserve">van het subsidieplafond van het middelbaar beroepsonderwijs </w:t>
      </w:r>
      <w:r w:rsidRPr="00FC7B5D">
        <w:rPr>
          <w:rFonts w:ascii="Verdana" w:hAnsi="Verdana"/>
          <w:sz w:val="20"/>
          <w:szCs w:val="20"/>
        </w:rPr>
        <w:t xml:space="preserve">het resterende bedrag naar rato van het aantal aanvragen boven het plafond van de betreffende sector wordt verdeeld over het primair onderwijs, bedoeld in artikel 4, het voortgezet onderwijs bedoeld in artikel 8b, en het middelbaar beroepsonderwijs. Hierbij gaat het om het aantal aanvragen in absolute getallen, </w:t>
      </w:r>
      <w:r w:rsidRPr="00FC7B5D" w:rsidR="006C1226">
        <w:rPr>
          <w:rFonts w:ascii="Verdana" w:hAnsi="Verdana"/>
          <w:sz w:val="20"/>
          <w:szCs w:val="20"/>
        </w:rPr>
        <w:t xml:space="preserve">waarbij de sector met het hoogste aantal </w:t>
      </w:r>
      <w:r w:rsidR="006C1226">
        <w:rPr>
          <w:rFonts w:ascii="Verdana" w:hAnsi="Verdana"/>
          <w:sz w:val="20"/>
          <w:szCs w:val="20"/>
        </w:rPr>
        <w:t>over</w:t>
      </w:r>
      <w:r w:rsidRPr="00FC7B5D" w:rsidR="006C1226">
        <w:rPr>
          <w:rFonts w:ascii="Verdana" w:hAnsi="Verdana"/>
          <w:sz w:val="20"/>
          <w:szCs w:val="20"/>
        </w:rPr>
        <w:t>vragen subsidie toegekend krijgt totdat het</w:t>
      </w:r>
      <w:r w:rsidR="006C1226">
        <w:rPr>
          <w:rFonts w:ascii="Verdana" w:hAnsi="Verdana"/>
          <w:sz w:val="20"/>
          <w:szCs w:val="20"/>
        </w:rPr>
        <w:t xml:space="preserve"> aantal overvragen gelijk </w:t>
      </w:r>
      <w:r w:rsidRPr="00FC7B5D" w:rsidR="006C1226">
        <w:rPr>
          <w:rFonts w:ascii="Verdana" w:hAnsi="Verdana"/>
          <w:sz w:val="20"/>
          <w:szCs w:val="20"/>
        </w:rPr>
        <w:t xml:space="preserve">is. Als het aantal </w:t>
      </w:r>
      <w:r w:rsidR="006C1226">
        <w:rPr>
          <w:rFonts w:ascii="Verdana" w:hAnsi="Verdana"/>
          <w:sz w:val="20"/>
          <w:szCs w:val="20"/>
        </w:rPr>
        <w:t>over</w:t>
      </w:r>
      <w:r w:rsidRPr="00FC7B5D" w:rsidR="006C1226">
        <w:rPr>
          <w:rFonts w:ascii="Verdana" w:hAnsi="Verdana"/>
          <w:sz w:val="20"/>
          <w:szCs w:val="20"/>
        </w:rPr>
        <w:t>vragen tussen de twee sectoren gelijk is wordt er om en om tussen de sectoren subsidie toegekend tot het budget op is.</w:t>
      </w:r>
      <w:r w:rsidR="001D6988">
        <w:rPr>
          <w:rFonts w:ascii="Verdana" w:hAnsi="Verdana"/>
          <w:sz w:val="20"/>
          <w:szCs w:val="20"/>
        </w:rPr>
        <w:t xml:space="preserve"> </w:t>
      </w:r>
      <w:r w:rsidR="006C1226">
        <w:rPr>
          <w:rFonts w:ascii="Verdana" w:hAnsi="Verdana"/>
          <w:sz w:val="20"/>
          <w:szCs w:val="20"/>
        </w:rPr>
        <w:t>Indien er bij aanvang eenzelfde aantal aanvragen is voor beide sectoren is de volgorde van ontvangst leidend</w:t>
      </w:r>
      <w:r w:rsidR="001D6988">
        <w:rPr>
          <w:rFonts w:ascii="Verdana" w:hAnsi="Verdana"/>
          <w:sz w:val="20"/>
          <w:szCs w:val="20"/>
        </w:rPr>
        <w:t>,</w:t>
      </w:r>
      <w:r w:rsidRPr="001D6988" w:rsidR="001D6988">
        <w:rPr>
          <w:rFonts w:ascii="Verdana" w:hAnsi="Verdana"/>
          <w:sz w:val="20"/>
          <w:szCs w:val="20"/>
        </w:rPr>
        <w:t xml:space="preserve"> waarna er om en om tussen de sectoren subsidie wordt toegekend tot het budget op is</w:t>
      </w:r>
      <w:r w:rsidR="006C1226">
        <w:rPr>
          <w:rFonts w:ascii="Verdana" w:hAnsi="Verdana"/>
          <w:sz w:val="20"/>
          <w:szCs w:val="20"/>
        </w:rPr>
        <w:t>.</w:t>
      </w:r>
      <w:r w:rsidR="001D6988">
        <w:rPr>
          <w:rFonts w:ascii="Verdana" w:hAnsi="Verdana"/>
          <w:sz w:val="20"/>
          <w:szCs w:val="20"/>
        </w:rPr>
        <w:t xml:space="preserve"> </w:t>
      </w:r>
    </w:p>
    <w:p w:rsidRPr="001D6988" w:rsidR="00FC7B5D" w:rsidP="00FC7B5D" w:rsidRDefault="00FC7B5D" w14:paraId="06D135B6" w14:textId="02E29428">
      <w:pPr>
        <w:rPr>
          <w:rFonts w:ascii="Verdana" w:hAnsi="Verdana"/>
          <w:sz w:val="20"/>
          <w:szCs w:val="20"/>
        </w:rPr>
      </w:pPr>
      <w:r w:rsidRPr="00FC7B5D">
        <w:rPr>
          <w:rFonts w:ascii="Verdana" w:hAnsi="Verdana"/>
          <w:i/>
          <w:iCs/>
          <w:sz w:val="20"/>
          <w:szCs w:val="20"/>
        </w:rPr>
        <w:t>Voorbeeld:</w:t>
      </w:r>
      <w:r w:rsidR="001D6988">
        <w:rPr>
          <w:rFonts w:ascii="Verdana" w:hAnsi="Verdana"/>
          <w:sz w:val="20"/>
          <w:szCs w:val="20"/>
        </w:rPr>
        <w:t xml:space="preserve"> </w:t>
      </w:r>
      <w:r w:rsidRPr="00FC7B5D">
        <w:rPr>
          <w:rFonts w:ascii="Verdana" w:hAnsi="Verdana"/>
          <w:i/>
          <w:iCs/>
          <w:sz w:val="20"/>
          <w:szCs w:val="20"/>
        </w:rPr>
        <w:t xml:space="preserve">Er is wegens </w:t>
      </w:r>
      <w:r w:rsidRPr="003A6633" w:rsidR="003A6633">
        <w:rPr>
          <w:rFonts w:ascii="Verdana" w:hAnsi="Verdana"/>
          <w:i/>
          <w:iCs/>
          <w:sz w:val="20"/>
          <w:szCs w:val="20"/>
        </w:rPr>
        <w:t>onderuitputting van het subsidieplafond van het middelbaar beroepsonderwijs</w:t>
      </w:r>
      <w:r w:rsidR="003A6633">
        <w:rPr>
          <w:rFonts w:ascii="Verdana" w:hAnsi="Verdana"/>
          <w:sz w:val="20"/>
          <w:szCs w:val="20"/>
        </w:rPr>
        <w:t xml:space="preserve"> </w:t>
      </w:r>
      <w:r w:rsidRPr="00FC7B5D">
        <w:rPr>
          <w:rFonts w:ascii="Verdana" w:hAnsi="Verdana"/>
          <w:i/>
          <w:iCs/>
          <w:sz w:val="20"/>
          <w:szCs w:val="20"/>
        </w:rPr>
        <w:t>nog budget beschikbaar om 10 aanvragen toe te kennen. Er zijn 10 aanvragen boven het plafond voor het primair onderwijs en 8 voor het voortgezet onderwijs. Hierbij wordt eerst tweemaal toegekend aan het primair onderwijs. Dan hebben de sectoren allebei 8 overvragen, en is er nog budget om 8 aanvragen toe te kennen. De aanvragen worden vervolgens om en om verdeeld, beginnend met het voortgezet onderwijs.</w:t>
      </w:r>
    </w:p>
    <w:p w:rsidRPr="00FC7B5D" w:rsidR="00FC7B5D" w:rsidP="00FC7B5D" w:rsidRDefault="00FC7B5D" w14:paraId="23064D1A" w14:textId="51FFCEEF">
      <w:pPr>
        <w:rPr>
          <w:rFonts w:ascii="Verdana" w:hAnsi="Verdana"/>
          <w:i/>
          <w:iCs/>
          <w:sz w:val="20"/>
          <w:szCs w:val="20"/>
        </w:rPr>
      </w:pPr>
      <w:bookmarkStart w:name="d17e667" w:id="6"/>
      <w:bookmarkEnd w:id="6"/>
      <w:r w:rsidRPr="00FC7B5D">
        <w:rPr>
          <w:rFonts w:ascii="Verdana" w:hAnsi="Verdana"/>
          <w:i/>
          <w:iCs/>
          <w:sz w:val="20"/>
          <w:szCs w:val="20"/>
        </w:rPr>
        <w:t>Artikel 8i</w:t>
      </w:r>
    </w:p>
    <w:p w:rsidRPr="00FC7B5D" w:rsidR="00FC7B5D" w:rsidP="00FC7B5D" w:rsidRDefault="00FC7B5D" w14:paraId="43C8AAF2" w14:textId="77777777">
      <w:pPr>
        <w:rPr>
          <w:rFonts w:ascii="Verdana" w:hAnsi="Verdana"/>
          <w:sz w:val="20"/>
          <w:szCs w:val="20"/>
        </w:rPr>
      </w:pPr>
      <w:r w:rsidRPr="00FC7B5D">
        <w:rPr>
          <w:rFonts w:ascii="Verdana" w:hAnsi="Verdana"/>
          <w:sz w:val="20"/>
          <w:szCs w:val="20"/>
        </w:rPr>
        <w:t>De subsidie wordt verdeeld op volgorde van binnenkomst van de complete aanvragen. Op grond van de Kaderregeling geldt de dag waarop de aanvraag is aangevuld, met betrekking tot de verdeling, als datum van ontvangst, wanneer de aanvrager krachtens artikel 4:5 van de Algemene wet bestuursrecht de gelegenheid heeft gehad de aanvraag aan te vullen.</w:t>
      </w:r>
    </w:p>
    <w:p w:rsidRPr="00FC7B5D" w:rsidR="00FC7B5D" w:rsidP="00FC7B5D" w:rsidRDefault="00FC7B5D" w14:paraId="0452F137" w14:textId="6F9F2D98">
      <w:pPr>
        <w:rPr>
          <w:rFonts w:ascii="Verdana" w:hAnsi="Verdana"/>
          <w:i/>
          <w:iCs/>
          <w:sz w:val="20"/>
          <w:szCs w:val="20"/>
        </w:rPr>
      </w:pPr>
      <w:bookmarkStart w:name="d17e675" w:id="7"/>
      <w:bookmarkEnd w:id="7"/>
      <w:r w:rsidRPr="00FC7B5D">
        <w:rPr>
          <w:rFonts w:ascii="Verdana" w:hAnsi="Verdana"/>
          <w:i/>
          <w:iCs/>
          <w:sz w:val="20"/>
          <w:szCs w:val="20"/>
        </w:rPr>
        <w:t>Artikel 8j</w:t>
      </w:r>
    </w:p>
    <w:p w:rsidRPr="00FC7B5D" w:rsidR="00FC7B5D" w:rsidP="00FC7B5D" w:rsidRDefault="00FC7B5D" w14:paraId="7CFC82A6" w14:textId="77777777">
      <w:pPr>
        <w:rPr>
          <w:rFonts w:ascii="Verdana" w:hAnsi="Verdana"/>
          <w:sz w:val="20"/>
          <w:szCs w:val="20"/>
        </w:rPr>
      </w:pPr>
      <w:r w:rsidRPr="00FC7B5D">
        <w:rPr>
          <w:rFonts w:ascii="Verdana" w:hAnsi="Verdana"/>
          <w:sz w:val="20"/>
          <w:szCs w:val="20"/>
        </w:rPr>
        <w:t>De verplichtingen in dit artikel zijn uitwerkingen van verplichtingen die op grond van de Kaderregeling gelden.</w:t>
      </w:r>
    </w:p>
    <w:p w:rsidRPr="00FC7B5D" w:rsidR="00FC7B5D" w:rsidP="00FC7B5D" w:rsidRDefault="00FC7B5D" w14:paraId="7E2D18EE" w14:textId="77777777">
      <w:pPr>
        <w:rPr>
          <w:rFonts w:ascii="Verdana" w:hAnsi="Verdana"/>
          <w:sz w:val="20"/>
          <w:szCs w:val="20"/>
        </w:rPr>
      </w:pPr>
      <w:r w:rsidRPr="00FC7B5D">
        <w:rPr>
          <w:rFonts w:ascii="Verdana" w:hAnsi="Verdana"/>
          <w:sz w:val="20"/>
          <w:szCs w:val="20"/>
        </w:rPr>
        <w:t>Het bevoegd gezag meldt jaarlijks aan DUS-I of de instructeur de opleiding nog volgt en in welk studiejaar de instructeur zit (onderdeel a). DUS-I stuurt het bevoegd gezag ieder jaar een link met een korte vragenlijst. Met deze informatie kan de regeling geëvalueerd worden en kan hierover aan de Tweede Kamer worden gerapporteerd.</w:t>
      </w:r>
    </w:p>
    <w:p w:rsidRPr="00FC7B5D" w:rsidR="00FC7B5D" w:rsidP="00FC7B5D" w:rsidRDefault="00FC7B5D" w14:paraId="232261C4" w14:textId="2B2ED0EA">
      <w:pPr>
        <w:rPr>
          <w:rFonts w:ascii="Verdana" w:hAnsi="Verdana"/>
          <w:sz w:val="20"/>
          <w:szCs w:val="20"/>
        </w:rPr>
      </w:pPr>
      <w:r w:rsidRPr="00FC7B5D">
        <w:rPr>
          <w:rFonts w:ascii="Verdana" w:hAnsi="Verdana"/>
          <w:sz w:val="20"/>
          <w:szCs w:val="20"/>
        </w:rPr>
        <w:t>Ook dient het bevoegd gezag te melden wanneer de instructeur het diploma heeft behaald (onderdeel b) en er melding van te maken wanneer een instructeur is gestopt met de opleiding (onderdeel c). Meldingen kunnen worden gedaan bij DUS-I via het contactformulier op de website.</w:t>
      </w:r>
      <w:r w:rsidRPr="00FC7B5D">
        <w:rPr>
          <w:rFonts w:ascii="Verdana" w:hAnsi="Verdana"/>
          <w:sz w:val="20"/>
          <w:szCs w:val="20"/>
        </w:rPr>
        <w:br/>
      </w:r>
      <w:r w:rsidRPr="00FC7B5D">
        <w:rPr>
          <w:rFonts w:ascii="Verdana" w:hAnsi="Verdana"/>
          <w:sz w:val="20"/>
          <w:szCs w:val="20"/>
        </w:rPr>
        <w:br/>
        <w:t xml:space="preserve">In het geval dat de instructeur de opleiding vroegtijdig beëindigt zonder het diploma te hebben behaald, </w:t>
      </w:r>
      <w:r w:rsidR="006C1226">
        <w:rPr>
          <w:rFonts w:ascii="Verdana" w:hAnsi="Verdana"/>
          <w:sz w:val="20"/>
          <w:szCs w:val="20"/>
        </w:rPr>
        <w:t>kan</w:t>
      </w:r>
      <w:r w:rsidRPr="00FC7B5D" w:rsidR="006C1226">
        <w:rPr>
          <w:rFonts w:ascii="Verdana" w:hAnsi="Verdana"/>
          <w:sz w:val="20"/>
          <w:szCs w:val="20"/>
        </w:rPr>
        <w:t xml:space="preserve"> </w:t>
      </w:r>
      <w:r w:rsidRPr="00FC7B5D">
        <w:rPr>
          <w:rFonts w:ascii="Verdana" w:hAnsi="Verdana"/>
          <w:sz w:val="20"/>
          <w:szCs w:val="20"/>
        </w:rPr>
        <w:t xml:space="preserve">een deel van de verstrekte subsidie worden teruggevorderd. Het bedrag van maximaal € 20.000 is namelijk bedoeld voor in totaal vier studiejaren. De hoogte van het terug te vorderen bedrag is daarom afhankelijk van het studiejaar waarin </w:t>
      </w:r>
      <w:r w:rsidRPr="00FC7B5D">
        <w:rPr>
          <w:rFonts w:ascii="Verdana" w:hAnsi="Verdana"/>
          <w:sz w:val="20"/>
          <w:szCs w:val="20"/>
        </w:rPr>
        <w:lastRenderedPageBreak/>
        <w:t xml:space="preserve">de instructeur is gestopt. Daarbij behoudt deze het recht op de € 5.000 die hem in het jaar van vroegtijdig stoppen is toegekend. Het subsidiebedrag dat is verstrekt voor de resterende schooljaren </w:t>
      </w:r>
      <w:r w:rsidR="006C1226">
        <w:rPr>
          <w:rFonts w:ascii="Verdana" w:hAnsi="Verdana"/>
          <w:sz w:val="20"/>
          <w:szCs w:val="20"/>
        </w:rPr>
        <w:t>kan</w:t>
      </w:r>
      <w:r w:rsidRPr="00FC7B5D" w:rsidR="006C1226">
        <w:rPr>
          <w:rFonts w:ascii="Verdana" w:hAnsi="Verdana"/>
          <w:sz w:val="20"/>
          <w:szCs w:val="20"/>
        </w:rPr>
        <w:t xml:space="preserve"> </w:t>
      </w:r>
      <w:r w:rsidRPr="00FC7B5D">
        <w:rPr>
          <w:rFonts w:ascii="Verdana" w:hAnsi="Verdana"/>
          <w:sz w:val="20"/>
          <w:szCs w:val="20"/>
        </w:rPr>
        <w:t xml:space="preserve">evenwel </w:t>
      </w:r>
      <w:r w:rsidR="006C1226">
        <w:rPr>
          <w:rFonts w:ascii="Verdana" w:hAnsi="Verdana"/>
          <w:sz w:val="20"/>
          <w:szCs w:val="20"/>
        </w:rPr>
        <w:t xml:space="preserve">worden </w:t>
      </w:r>
      <w:r w:rsidRPr="00FC7B5D">
        <w:rPr>
          <w:rFonts w:ascii="Verdana" w:hAnsi="Verdana"/>
          <w:sz w:val="20"/>
          <w:szCs w:val="20"/>
        </w:rPr>
        <w:t xml:space="preserve">teruggevorderd. </w:t>
      </w:r>
    </w:p>
    <w:p w:rsidRPr="00FC7B5D" w:rsidR="00FC7B5D" w:rsidP="00FC7B5D" w:rsidRDefault="00FC7B5D" w14:paraId="790D670E" w14:textId="2DCE6DAC">
      <w:pPr>
        <w:rPr>
          <w:rFonts w:ascii="Verdana" w:hAnsi="Verdana"/>
          <w:i/>
          <w:iCs/>
          <w:sz w:val="20"/>
          <w:szCs w:val="20"/>
        </w:rPr>
      </w:pPr>
      <w:bookmarkStart w:name="d17e691" w:id="8"/>
      <w:bookmarkEnd w:id="8"/>
      <w:r w:rsidRPr="00FC7B5D">
        <w:rPr>
          <w:rFonts w:ascii="Verdana" w:hAnsi="Verdana"/>
          <w:i/>
          <w:iCs/>
          <w:sz w:val="20"/>
          <w:szCs w:val="20"/>
        </w:rPr>
        <w:t>Artikel 8k</w:t>
      </w:r>
    </w:p>
    <w:p w:rsidRPr="00FC7B5D" w:rsidR="00FC7B5D" w:rsidP="00FC7B5D" w:rsidRDefault="00FC7B5D" w14:paraId="12376F89" w14:textId="77777777">
      <w:pPr>
        <w:rPr>
          <w:rFonts w:ascii="Verdana" w:hAnsi="Verdana"/>
          <w:sz w:val="20"/>
          <w:szCs w:val="20"/>
        </w:rPr>
      </w:pPr>
      <w:r w:rsidRPr="00FC7B5D">
        <w:rPr>
          <w:rFonts w:ascii="Verdana" w:hAnsi="Verdana"/>
          <w:sz w:val="20"/>
          <w:szCs w:val="20"/>
        </w:rPr>
        <w:t>Voor het doen van een aanvraag dient gebruik te worden gemaakt van het op de website van DUS-I beschikbaar gestelde aanvraagformulier.</w:t>
      </w:r>
    </w:p>
    <w:p w:rsidRPr="00FC7B5D" w:rsidR="00FC7B5D" w:rsidP="00FC7B5D" w:rsidRDefault="00FC7B5D" w14:paraId="73BEA086" w14:textId="43ACF64D">
      <w:pPr>
        <w:rPr>
          <w:rFonts w:ascii="Verdana" w:hAnsi="Verdana"/>
          <w:sz w:val="20"/>
          <w:szCs w:val="20"/>
        </w:rPr>
      </w:pPr>
      <w:r w:rsidRPr="00FC7B5D">
        <w:rPr>
          <w:rFonts w:ascii="Verdana" w:hAnsi="Verdana"/>
          <w:sz w:val="20"/>
          <w:szCs w:val="20"/>
        </w:rPr>
        <w:t xml:space="preserve">De subsidieaanvragen kunnen worden ingediend in het kalenderjaar waarin de instructeur is gestart met de opleiding of in het daaropvolgende kalenderjaar. </w:t>
      </w:r>
      <w:bookmarkStart w:name="_Hlk206075818" w:id="9"/>
      <w:r w:rsidRPr="00FC7B5D">
        <w:rPr>
          <w:rFonts w:ascii="Verdana" w:hAnsi="Verdana"/>
          <w:sz w:val="20"/>
          <w:szCs w:val="20"/>
        </w:rPr>
        <w:t xml:space="preserve">In het </w:t>
      </w:r>
      <w:r w:rsidR="006C1226">
        <w:rPr>
          <w:rFonts w:ascii="Verdana" w:hAnsi="Verdana"/>
          <w:sz w:val="20"/>
          <w:szCs w:val="20"/>
        </w:rPr>
        <w:t>vierde</w:t>
      </w:r>
      <w:r w:rsidRPr="00FC7B5D" w:rsidR="006C1226">
        <w:rPr>
          <w:rFonts w:ascii="Verdana" w:hAnsi="Verdana"/>
          <w:sz w:val="20"/>
          <w:szCs w:val="20"/>
        </w:rPr>
        <w:t xml:space="preserve"> </w:t>
      </w:r>
      <w:r w:rsidRPr="00FC7B5D">
        <w:rPr>
          <w:rFonts w:ascii="Verdana" w:hAnsi="Verdana"/>
          <w:sz w:val="20"/>
          <w:szCs w:val="20"/>
        </w:rPr>
        <w:t>lid is bepaald wat de aanvraagperiode per kalenderjaar is.</w:t>
      </w:r>
      <w:bookmarkEnd w:id="9"/>
    </w:p>
    <w:p w:rsidRPr="00FC7B5D" w:rsidR="00FC7B5D" w:rsidP="00FC7B5D" w:rsidRDefault="006C1226" w14:paraId="5C94ACCF" w14:textId="61CE38D0">
      <w:pPr>
        <w:rPr>
          <w:rFonts w:ascii="Verdana" w:hAnsi="Verdana"/>
          <w:sz w:val="20"/>
          <w:szCs w:val="20"/>
        </w:rPr>
      </w:pPr>
      <w:r w:rsidRPr="00FC7B5D">
        <w:rPr>
          <w:rFonts w:ascii="Verdana" w:hAnsi="Verdana"/>
          <w:sz w:val="20"/>
          <w:szCs w:val="20"/>
        </w:rPr>
        <w:t xml:space="preserve">Het derde lid </w:t>
      </w:r>
      <w:r w:rsidR="001D6988">
        <w:rPr>
          <w:rFonts w:ascii="Verdana" w:hAnsi="Verdana"/>
          <w:sz w:val="20"/>
          <w:szCs w:val="20"/>
        </w:rPr>
        <w:t>regelt</w:t>
      </w:r>
      <w:r w:rsidRPr="00FC7B5D">
        <w:rPr>
          <w:rFonts w:ascii="Verdana" w:hAnsi="Verdana"/>
          <w:sz w:val="20"/>
          <w:szCs w:val="20"/>
        </w:rPr>
        <w:t xml:space="preserve"> dat</w:t>
      </w:r>
      <w:r>
        <w:rPr>
          <w:rFonts w:ascii="Verdana" w:hAnsi="Verdana"/>
          <w:sz w:val="20"/>
          <w:szCs w:val="20"/>
        </w:rPr>
        <w:t xml:space="preserve"> het bevoegd gezag bij DUS-I moet aangeven</w:t>
      </w:r>
      <w:r w:rsidRPr="00FC7B5D">
        <w:rPr>
          <w:rFonts w:ascii="Verdana" w:hAnsi="Verdana"/>
          <w:sz w:val="20"/>
          <w:szCs w:val="20"/>
        </w:rPr>
        <w:t xml:space="preserve"> </w:t>
      </w:r>
      <w:r>
        <w:rPr>
          <w:rFonts w:ascii="Verdana" w:hAnsi="Verdana"/>
          <w:sz w:val="20"/>
          <w:szCs w:val="20"/>
        </w:rPr>
        <w:t xml:space="preserve">dat </w:t>
      </w:r>
      <w:r w:rsidRPr="00FC7B5D">
        <w:rPr>
          <w:rFonts w:ascii="Verdana" w:hAnsi="Verdana"/>
          <w:sz w:val="20"/>
          <w:szCs w:val="20"/>
        </w:rPr>
        <w:t>de instructeur geen subsidie heeft ontvangen op grond van de Subsidieregeling instructeursbeurs mbo of de Subsidieregeling instructeursbeurs mbo 2025. Dit omdat het een regeling met eenzelfde doel betreft en er dus sprake zou zijn van dubbelfinancierin</w:t>
      </w:r>
      <w:r w:rsidR="004B3382">
        <w:rPr>
          <w:rFonts w:ascii="Verdana" w:hAnsi="Verdana"/>
          <w:sz w:val="20"/>
          <w:szCs w:val="20"/>
        </w:rPr>
        <w:t xml:space="preserve">g. </w:t>
      </w:r>
      <w:r w:rsidRPr="00FC7B5D" w:rsidR="00FC7B5D">
        <w:rPr>
          <w:rFonts w:ascii="Verdana" w:hAnsi="Verdana"/>
          <w:sz w:val="20"/>
          <w:szCs w:val="20"/>
        </w:rPr>
        <w:t xml:space="preserve">Het vijfde lid bepaalt dat de subsidie slechts eenmaal wordt verstrekt per instructeur voor één opleiding tot docent. Er kan dus niet twee keer subsidie worden aangevraagd voor dezelfde instructeur. De omvang van de subsidie wordt niet aangepast indien de instructeur de opleiding sneller doorloopt of vertraging oploopt. </w:t>
      </w:r>
    </w:p>
    <w:p w:rsidRPr="00FC7B5D" w:rsidR="00FC7B5D" w:rsidP="00FC7B5D" w:rsidRDefault="00FC7B5D" w14:paraId="4EB66C1F" w14:textId="1E298877">
      <w:pPr>
        <w:rPr>
          <w:rFonts w:ascii="Verdana" w:hAnsi="Verdana"/>
          <w:sz w:val="20"/>
          <w:szCs w:val="20"/>
        </w:rPr>
      </w:pPr>
      <w:r w:rsidRPr="00FC7B5D">
        <w:rPr>
          <w:rFonts w:ascii="Verdana" w:hAnsi="Verdana"/>
          <w:sz w:val="20"/>
          <w:szCs w:val="20"/>
        </w:rPr>
        <w:t xml:space="preserve">In het </w:t>
      </w:r>
      <w:r w:rsidR="006C1226">
        <w:rPr>
          <w:rFonts w:ascii="Verdana" w:hAnsi="Verdana"/>
          <w:sz w:val="20"/>
          <w:szCs w:val="20"/>
        </w:rPr>
        <w:t>zesde</w:t>
      </w:r>
      <w:r w:rsidRPr="00FC7B5D" w:rsidR="006C1226">
        <w:rPr>
          <w:rFonts w:ascii="Verdana" w:hAnsi="Verdana"/>
          <w:sz w:val="20"/>
          <w:szCs w:val="20"/>
        </w:rPr>
        <w:t xml:space="preserve"> </w:t>
      </w:r>
      <w:r w:rsidRPr="00FC7B5D">
        <w:rPr>
          <w:rFonts w:ascii="Verdana" w:hAnsi="Verdana"/>
          <w:sz w:val="20"/>
          <w:szCs w:val="20"/>
        </w:rPr>
        <w:t>lid worden aangegeven welke documenten bij de aanvraag moeten worden ingediend.</w:t>
      </w:r>
    </w:p>
    <w:p w:rsidRPr="00FC7B5D" w:rsidR="00FC7B5D" w:rsidP="00FC7B5D" w:rsidRDefault="00FC7B5D" w14:paraId="475EC2D1" w14:textId="7D102070">
      <w:pPr>
        <w:rPr>
          <w:rFonts w:ascii="Verdana" w:hAnsi="Verdana"/>
          <w:i/>
          <w:iCs/>
          <w:sz w:val="20"/>
          <w:szCs w:val="20"/>
        </w:rPr>
      </w:pPr>
      <w:bookmarkStart w:name="d17e703" w:id="10"/>
      <w:bookmarkEnd w:id="10"/>
      <w:r w:rsidRPr="00FC7B5D">
        <w:rPr>
          <w:rFonts w:ascii="Verdana" w:hAnsi="Verdana"/>
          <w:i/>
          <w:iCs/>
          <w:sz w:val="20"/>
          <w:szCs w:val="20"/>
        </w:rPr>
        <w:t>Artikel 8l</w:t>
      </w:r>
    </w:p>
    <w:p w:rsidRPr="00264291" w:rsidR="00FC7B5D" w:rsidP="00FC7B5D" w:rsidRDefault="00FC7B5D" w14:paraId="48124107" w14:textId="3E117800">
      <w:pPr>
        <w:rPr>
          <w:rFonts w:ascii="Verdana" w:hAnsi="Verdana"/>
          <w:sz w:val="20"/>
          <w:szCs w:val="20"/>
        </w:rPr>
      </w:pPr>
      <w:r w:rsidRPr="00FC7B5D">
        <w:rPr>
          <w:rFonts w:ascii="Verdana" w:hAnsi="Verdana"/>
          <w:sz w:val="20"/>
          <w:szCs w:val="20"/>
        </w:rPr>
        <w:t>De subsidie is een tegemoetkoming in de kosten van de opleiding en het studieverlof.  Verwacht wordt dat er na het uitvoeren van de activiteiten en nadat aan de verplichtingen is voldaan geen subsidie resteert. Mocht dat wel het geval zijn, dan kan het niet aangewende deel van de subsidie worden besteed aan andere activiteiten waarvoor bekostiging wordt verstrekt. De subsidie wordt direct vastgesteld binnen 13 weken na ontvangst van de aanvraag</w:t>
      </w:r>
      <w:r w:rsidR="006C1226">
        <w:rPr>
          <w:rFonts w:ascii="Verdana" w:hAnsi="Verdana"/>
          <w:sz w:val="20"/>
          <w:szCs w:val="20"/>
        </w:rPr>
        <w:t>, of uiterlijk op 17 december 2026 indien de aanvraag is ingediend in de periode van 1 augustus 2026 tot en met 15 oktober 2026</w:t>
      </w:r>
      <w:r w:rsidRPr="00FC7B5D" w:rsidR="006C1226">
        <w:rPr>
          <w:rFonts w:ascii="Verdana" w:hAnsi="Verdana"/>
          <w:sz w:val="20"/>
          <w:szCs w:val="20"/>
        </w:rPr>
        <w:t>.</w:t>
      </w:r>
    </w:p>
    <w:p w:rsidRPr="00FC7B5D" w:rsidR="00FC7B5D" w:rsidP="00FC7B5D" w:rsidRDefault="00FC7B5D" w14:paraId="0CE92BEF" w14:textId="5993CC4E">
      <w:pPr>
        <w:rPr>
          <w:rFonts w:ascii="Verdana" w:hAnsi="Verdana"/>
          <w:sz w:val="20"/>
          <w:szCs w:val="20"/>
        </w:rPr>
      </w:pPr>
      <w:r w:rsidRPr="00FC7B5D">
        <w:rPr>
          <w:rFonts w:ascii="Verdana" w:hAnsi="Verdana"/>
          <w:b/>
          <w:bCs/>
          <w:i/>
          <w:iCs/>
          <w:sz w:val="20"/>
          <w:szCs w:val="20"/>
        </w:rPr>
        <w:t xml:space="preserve">Artikel </w:t>
      </w:r>
      <w:r w:rsidR="003903C0">
        <w:rPr>
          <w:rFonts w:ascii="Verdana" w:hAnsi="Verdana"/>
          <w:b/>
          <w:bCs/>
          <w:i/>
          <w:iCs/>
          <w:sz w:val="20"/>
          <w:szCs w:val="20"/>
        </w:rPr>
        <w:t>I</w:t>
      </w:r>
      <w:r w:rsidRPr="00FC7B5D">
        <w:rPr>
          <w:rFonts w:ascii="Verdana" w:hAnsi="Verdana"/>
          <w:b/>
          <w:bCs/>
          <w:i/>
          <w:iCs/>
          <w:sz w:val="20"/>
          <w:szCs w:val="20"/>
        </w:rPr>
        <w:t>I, onderdeel G</w:t>
      </w:r>
      <w:r w:rsidRPr="00FC7B5D">
        <w:rPr>
          <w:rFonts w:ascii="Verdana" w:hAnsi="Verdana"/>
          <w:sz w:val="20"/>
          <w:szCs w:val="20"/>
        </w:rPr>
        <w:t xml:space="preserve"> </w:t>
      </w:r>
      <w:r w:rsidRPr="00FC7B5D">
        <w:rPr>
          <w:rFonts w:ascii="Verdana" w:hAnsi="Verdana"/>
          <w:sz w:val="20"/>
          <w:szCs w:val="20"/>
        </w:rPr>
        <w:br/>
        <w:t xml:space="preserve">Artikel 10 bevat de regels in het geval dat een onderwijsassistent of leraarondersteuner zijn dienstverband met het bevoegd gezag, dat de subsidie ontvangt, gedurende de opleiding tot leraar beëindigt. Omdat de instructeurs in het middelbaar beroepsonderwijs worden toegevoegd aan deze regeling is dit artikel aangevuld met de instructeur, zodat alle aanvragers gelijk worden behandeld. </w:t>
      </w:r>
      <w:r w:rsidRPr="00FC7B5D">
        <w:rPr>
          <w:rFonts w:ascii="Verdana" w:hAnsi="Verdana"/>
          <w:sz w:val="20"/>
          <w:szCs w:val="20"/>
        </w:rPr>
        <w:br/>
      </w:r>
      <w:r w:rsidRPr="00FC7B5D">
        <w:rPr>
          <w:rFonts w:ascii="Verdana" w:hAnsi="Verdana"/>
          <w:sz w:val="20"/>
          <w:szCs w:val="20"/>
        </w:rPr>
        <w:br/>
      </w:r>
      <w:r w:rsidRPr="00FC7B5D">
        <w:rPr>
          <w:rFonts w:ascii="Verdana" w:hAnsi="Verdana"/>
          <w:b/>
          <w:bCs/>
          <w:i/>
          <w:iCs/>
          <w:sz w:val="20"/>
          <w:szCs w:val="20"/>
        </w:rPr>
        <w:t xml:space="preserve">Artikel </w:t>
      </w:r>
      <w:r w:rsidR="003903C0">
        <w:rPr>
          <w:rFonts w:ascii="Verdana" w:hAnsi="Verdana"/>
          <w:b/>
          <w:bCs/>
          <w:i/>
          <w:iCs/>
          <w:sz w:val="20"/>
          <w:szCs w:val="20"/>
        </w:rPr>
        <w:t>I</w:t>
      </w:r>
      <w:r w:rsidRPr="00FC7B5D">
        <w:rPr>
          <w:rFonts w:ascii="Verdana" w:hAnsi="Verdana"/>
          <w:b/>
          <w:bCs/>
          <w:i/>
          <w:iCs/>
          <w:sz w:val="20"/>
          <w:szCs w:val="20"/>
        </w:rPr>
        <w:t xml:space="preserve">I, onderdeel </w:t>
      </w:r>
      <w:r w:rsidR="00B52BD9">
        <w:rPr>
          <w:rFonts w:ascii="Verdana" w:hAnsi="Verdana"/>
          <w:b/>
          <w:bCs/>
          <w:i/>
          <w:iCs/>
          <w:sz w:val="20"/>
          <w:szCs w:val="20"/>
        </w:rPr>
        <w:t>H</w:t>
      </w:r>
      <w:r w:rsidRPr="00FC7B5D">
        <w:rPr>
          <w:rFonts w:ascii="Verdana" w:hAnsi="Verdana"/>
          <w:sz w:val="20"/>
          <w:szCs w:val="20"/>
        </w:rPr>
        <w:br/>
      </w:r>
      <w:r w:rsidRPr="00FC7B5D" w:rsidR="006C1226">
        <w:rPr>
          <w:rFonts w:ascii="Verdana" w:hAnsi="Verdana"/>
          <w:sz w:val="20"/>
          <w:szCs w:val="20"/>
        </w:rPr>
        <w:t>Artikel 11b is aangevuld</w:t>
      </w:r>
      <w:r w:rsidR="006C1226">
        <w:rPr>
          <w:rFonts w:ascii="Verdana" w:hAnsi="Verdana"/>
          <w:sz w:val="20"/>
          <w:szCs w:val="20"/>
        </w:rPr>
        <w:t xml:space="preserve"> met de artikel 4 van de Wet overige OCW-subsidies en de artikelen 1.3 en 2.1 van de Kaderregeling subsidies OCW, SZW en VWS </w:t>
      </w:r>
      <w:r w:rsidRPr="00FC7B5D" w:rsidR="006C1226">
        <w:rPr>
          <w:rFonts w:ascii="Verdana" w:hAnsi="Verdana"/>
          <w:sz w:val="20"/>
          <w:szCs w:val="20"/>
        </w:rPr>
        <w:t>omdat de instructeurs in het middelbaar beroepsonderwijs in deze regeling worden opgenomen.</w:t>
      </w:r>
      <w:r w:rsidRPr="00FC7B5D">
        <w:rPr>
          <w:rFonts w:ascii="Verdana" w:hAnsi="Verdana"/>
          <w:sz w:val="20"/>
          <w:szCs w:val="20"/>
        </w:rPr>
        <w:br/>
      </w:r>
    </w:p>
    <w:p w:rsidRPr="00FC7B5D" w:rsidR="00FC7B5D" w:rsidP="00FC7B5D" w:rsidRDefault="00FC7B5D" w14:paraId="68472F96" w14:textId="4AB5CE27">
      <w:pPr>
        <w:rPr>
          <w:rFonts w:ascii="Verdana" w:hAnsi="Verdana"/>
          <w:sz w:val="20"/>
          <w:szCs w:val="20"/>
        </w:rPr>
      </w:pPr>
      <w:r w:rsidRPr="00FC7B5D">
        <w:rPr>
          <w:rFonts w:ascii="Verdana" w:hAnsi="Verdana"/>
          <w:sz w:val="20"/>
          <w:szCs w:val="20"/>
        </w:rPr>
        <w:t>De Minister van Onderwijs, Cultuur en Wetenschap,</w:t>
      </w:r>
    </w:p>
    <w:p w:rsidR="00917528" w:rsidP="00FC7B5D" w:rsidRDefault="00917528" w14:paraId="06B855AD" w14:textId="77777777">
      <w:pPr>
        <w:rPr>
          <w:rFonts w:ascii="Verdana" w:hAnsi="Verdana"/>
          <w:sz w:val="20"/>
          <w:szCs w:val="20"/>
        </w:rPr>
      </w:pPr>
    </w:p>
    <w:p w:rsidR="00917528" w:rsidP="00FC7B5D" w:rsidRDefault="00917528" w14:paraId="54EF9983" w14:textId="77777777">
      <w:pPr>
        <w:rPr>
          <w:rFonts w:ascii="Verdana" w:hAnsi="Verdana"/>
          <w:sz w:val="20"/>
          <w:szCs w:val="20"/>
        </w:rPr>
      </w:pPr>
    </w:p>
    <w:p w:rsidRPr="00FC7B5D" w:rsidR="00FC7B5D" w:rsidP="00FC7B5D" w:rsidRDefault="00CC6FB5" w14:paraId="68C61413" w14:textId="4A2051D1">
      <w:pPr>
        <w:rPr>
          <w:rFonts w:ascii="Verdana" w:hAnsi="Verdana"/>
          <w:sz w:val="20"/>
          <w:szCs w:val="20"/>
        </w:rPr>
      </w:pPr>
      <w:r>
        <w:rPr>
          <w:rFonts w:ascii="Verdana" w:hAnsi="Verdana"/>
          <w:sz w:val="20"/>
          <w:szCs w:val="20"/>
        </w:rPr>
        <w:t>Gouke Moes</w:t>
      </w:r>
    </w:p>
    <w:sectPr w:rsidRPr="00FC7B5D" w:rsidR="00FC7B5D">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9EC90" w14:textId="77777777" w:rsidR="00FC7B5D" w:rsidRDefault="00FC7B5D" w:rsidP="00FC7B5D">
      <w:pPr>
        <w:spacing w:after="0" w:line="240" w:lineRule="auto"/>
      </w:pPr>
      <w:r>
        <w:separator/>
      </w:r>
    </w:p>
  </w:endnote>
  <w:endnote w:type="continuationSeparator" w:id="0">
    <w:p w14:paraId="6013A538" w14:textId="77777777" w:rsidR="00FC7B5D" w:rsidRDefault="00FC7B5D" w:rsidP="00FC7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825F1" w14:textId="77777777" w:rsidR="00FC7B5D" w:rsidRDefault="00FC7B5D" w:rsidP="00FC7B5D">
      <w:pPr>
        <w:spacing w:after="0" w:line="240" w:lineRule="auto"/>
      </w:pPr>
      <w:r>
        <w:separator/>
      </w:r>
    </w:p>
  </w:footnote>
  <w:footnote w:type="continuationSeparator" w:id="0">
    <w:p w14:paraId="2F44CFC9" w14:textId="77777777" w:rsidR="00FC7B5D" w:rsidRDefault="00FC7B5D" w:rsidP="00FC7B5D">
      <w:pPr>
        <w:spacing w:after="0" w:line="240" w:lineRule="auto"/>
      </w:pPr>
      <w:r>
        <w:continuationSeparator/>
      </w:r>
    </w:p>
  </w:footnote>
  <w:footnote w:id="1">
    <w:p w14:paraId="16C00BA4" w14:textId="1942D363" w:rsidR="00E01414" w:rsidRPr="00B2665D" w:rsidRDefault="00E01414" w:rsidP="00E01414">
      <w:pPr>
        <w:pStyle w:val="Voetnoottekst"/>
        <w:rPr>
          <w:rFonts w:ascii="Verdana" w:hAnsi="Verdana"/>
          <w:sz w:val="16"/>
          <w:szCs w:val="16"/>
        </w:rPr>
      </w:pPr>
      <w:r w:rsidRPr="00B2665D">
        <w:rPr>
          <w:rStyle w:val="Voetnootmarkering"/>
          <w:rFonts w:ascii="Verdana" w:hAnsi="Verdana"/>
          <w:sz w:val="16"/>
          <w:szCs w:val="16"/>
        </w:rPr>
        <w:footnoteRef/>
      </w:r>
      <w:r w:rsidRPr="00B2665D">
        <w:rPr>
          <w:rFonts w:ascii="Verdana" w:hAnsi="Verdana"/>
          <w:sz w:val="16"/>
          <w:szCs w:val="16"/>
        </w:rPr>
        <w:t xml:space="preserve"> </w:t>
      </w:r>
      <w:r w:rsidR="00917528" w:rsidRPr="00917528">
        <w:rPr>
          <w:rFonts w:ascii="Verdana" w:hAnsi="Verdana"/>
          <w:sz w:val="16"/>
          <w:szCs w:val="16"/>
        </w:rPr>
        <w:t xml:space="preserve">Evaluatie Instructeursbeurs mbo, te raadplegen via: </w:t>
      </w:r>
      <w:hyperlink r:id="rId1" w:history="1">
        <w:r w:rsidR="00917528" w:rsidRPr="00883092">
          <w:rPr>
            <w:rStyle w:val="Hyperlink"/>
            <w:rFonts w:ascii="Verdana" w:hAnsi="Verdana"/>
            <w:sz w:val="16"/>
            <w:szCs w:val="16"/>
          </w:rPr>
          <w:t>https://www.rijksoverheid.nl/documenten/rapporten/2024/12/17/eindrapport-evaluatie-instructeursbeurs-mbo</w:t>
        </w:r>
      </w:hyperlink>
      <w:r w:rsidR="00917528">
        <w:rPr>
          <w:rFonts w:ascii="Verdana" w:hAnsi="Verdana"/>
          <w:sz w:val="16"/>
          <w:szCs w:val="16"/>
        </w:rPr>
        <w:t xml:space="preserve"> </w:t>
      </w:r>
    </w:p>
    <w:p w14:paraId="608B4A8C" w14:textId="77777777" w:rsidR="00E01414" w:rsidRDefault="00E01414" w:rsidP="00E01414">
      <w:pPr>
        <w:pStyle w:val="Voetnoottekst"/>
      </w:pPr>
    </w:p>
  </w:footnote>
  <w:footnote w:id="2">
    <w:p w14:paraId="655CE1C6" w14:textId="7A0D65CE" w:rsidR="00B2665D" w:rsidRPr="00B2665D" w:rsidRDefault="00B2665D">
      <w:pPr>
        <w:pStyle w:val="Voetnoottekst"/>
        <w:rPr>
          <w:rFonts w:ascii="Verdana" w:hAnsi="Verdana"/>
        </w:rPr>
      </w:pPr>
      <w:r w:rsidRPr="00B2665D">
        <w:rPr>
          <w:rStyle w:val="Voetnootmarkering"/>
          <w:rFonts w:ascii="Verdana" w:hAnsi="Verdana"/>
          <w:sz w:val="16"/>
          <w:szCs w:val="16"/>
        </w:rPr>
        <w:footnoteRef/>
      </w:r>
      <w:r w:rsidRPr="00B2665D">
        <w:rPr>
          <w:rFonts w:ascii="Verdana" w:hAnsi="Verdana"/>
          <w:sz w:val="16"/>
          <w:szCs w:val="16"/>
        </w:rPr>
        <w:t xml:space="preserve"> Op grond van de artikelen 5.7 en 5.11 van de Kaderregeling subsidies OCW, SZW en VWS.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AF1"/>
    <w:multiLevelType w:val="multilevel"/>
    <w:tmpl w:val="2A4AB25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ascii="Verdana" w:eastAsiaTheme="minorHAnsi" w:hAnsi="Verdana" w:cstheme="minorBidi"/>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40566"/>
    <w:multiLevelType w:val="multilevel"/>
    <w:tmpl w:val="93FC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77099"/>
    <w:multiLevelType w:val="multilevel"/>
    <w:tmpl w:val="EAAA282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05536122"/>
    <w:multiLevelType w:val="multilevel"/>
    <w:tmpl w:val="477E370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5B87888"/>
    <w:multiLevelType w:val="multilevel"/>
    <w:tmpl w:val="8446F7F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9D74DEB"/>
    <w:multiLevelType w:val="hybridMultilevel"/>
    <w:tmpl w:val="D7BE277E"/>
    <w:lvl w:ilvl="0" w:tplc="81F88F90">
      <w:start w:val="1"/>
      <w:numFmt w:val="decimal"/>
      <w:lvlText w:val="%1."/>
      <w:lvlJc w:val="left"/>
      <w:pPr>
        <w:ind w:left="360" w:hanging="360"/>
      </w:pPr>
      <w:rPr>
        <w:rFonts w:hint="default"/>
        <w:b/>
        <w:bCs/>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4E209E8"/>
    <w:multiLevelType w:val="multilevel"/>
    <w:tmpl w:val="E7EA7CA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57AA63F5"/>
    <w:multiLevelType w:val="hybridMultilevel"/>
    <w:tmpl w:val="04FE066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7E7C3BFF"/>
    <w:multiLevelType w:val="hybridMultilevel"/>
    <w:tmpl w:val="E23465C4"/>
    <w:lvl w:ilvl="0" w:tplc="45BCCD9A">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56077332">
    <w:abstractNumId w:val="6"/>
  </w:num>
  <w:num w:numId="2" w16cid:durableId="491919868">
    <w:abstractNumId w:val="0"/>
  </w:num>
  <w:num w:numId="3" w16cid:durableId="1254246000">
    <w:abstractNumId w:val="5"/>
  </w:num>
  <w:num w:numId="4" w16cid:durableId="1596596520">
    <w:abstractNumId w:val="1"/>
  </w:num>
  <w:num w:numId="5" w16cid:durableId="1471171470">
    <w:abstractNumId w:val="2"/>
  </w:num>
  <w:num w:numId="6" w16cid:durableId="452674840">
    <w:abstractNumId w:val="8"/>
  </w:num>
  <w:num w:numId="7" w16cid:durableId="772749677">
    <w:abstractNumId w:val="7"/>
  </w:num>
  <w:num w:numId="8" w16cid:durableId="880938499">
    <w:abstractNumId w:val="4"/>
  </w:num>
  <w:num w:numId="9" w16cid:durableId="1610702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99C"/>
    <w:rsid w:val="00004245"/>
    <w:rsid w:val="000623A2"/>
    <w:rsid w:val="0007086F"/>
    <w:rsid w:val="00086437"/>
    <w:rsid w:val="000926E2"/>
    <w:rsid w:val="000962C4"/>
    <w:rsid w:val="000F2279"/>
    <w:rsid w:val="00140876"/>
    <w:rsid w:val="00192CF0"/>
    <w:rsid w:val="001B1BA3"/>
    <w:rsid w:val="001C7D06"/>
    <w:rsid w:val="001D6790"/>
    <w:rsid w:val="001D6988"/>
    <w:rsid w:val="00203235"/>
    <w:rsid w:val="00215154"/>
    <w:rsid w:val="00215EF4"/>
    <w:rsid w:val="00223F3A"/>
    <w:rsid w:val="00264291"/>
    <w:rsid w:val="002E2C89"/>
    <w:rsid w:val="002F0E0E"/>
    <w:rsid w:val="00334634"/>
    <w:rsid w:val="003903C0"/>
    <w:rsid w:val="00394770"/>
    <w:rsid w:val="003A6633"/>
    <w:rsid w:val="003A7F3D"/>
    <w:rsid w:val="003D3C2B"/>
    <w:rsid w:val="003F4F07"/>
    <w:rsid w:val="004026EE"/>
    <w:rsid w:val="00405E81"/>
    <w:rsid w:val="00411BD3"/>
    <w:rsid w:val="00482E73"/>
    <w:rsid w:val="004B3382"/>
    <w:rsid w:val="00544517"/>
    <w:rsid w:val="00597E16"/>
    <w:rsid w:val="0061086E"/>
    <w:rsid w:val="00630C59"/>
    <w:rsid w:val="00651E33"/>
    <w:rsid w:val="0067107D"/>
    <w:rsid w:val="00696733"/>
    <w:rsid w:val="006A799C"/>
    <w:rsid w:val="006C1226"/>
    <w:rsid w:val="006E5984"/>
    <w:rsid w:val="006F003D"/>
    <w:rsid w:val="00706897"/>
    <w:rsid w:val="00750661"/>
    <w:rsid w:val="00787ABD"/>
    <w:rsid w:val="00795242"/>
    <w:rsid w:val="007963C1"/>
    <w:rsid w:val="007C59DD"/>
    <w:rsid w:val="00834217"/>
    <w:rsid w:val="008902C2"/>
    <w:rsid w:val="00893216"/>
    <w:rsid w:val="008A50CC"/>
    <w:rsid w:val="008B51FA"/>
    <w:rsid w:val="008D0DF4"/>
    <w:rsid w:val="008F2C5A"/>
    <w:rsid w:val="00912D66"/>
    <w:rsid w:val="00917528"/>
    <w:rsid w:val="009630BF"/>
    <w:rsid w:val="00981FBF"/>
    <w:rsid w:val="009950EC"/>
    <w:rsid w:val="009C60B7"/>
    <w:rsid w:val="00A133AE"/>
    <w:rsid w:val="00A267E9"/>
    <w:rsid w:val="00A52733"/>
    <w:rsid w:val="00A91344"/>
    <w:rsid w:val="00A94468"/>
    <w:rsid w:val="00AF1E31"/>
    <w:rsid w:val="00B2665D"/>
    <w:rsid w:val="00B51007"/>
    <w:rsid w:val="00B52532"/>
    <w:rsid w:val="00B52BD9"/>
    <w:rsid w:val="00BB57EC"/>
    <w:rsid w:val="00BE510C"/>
    <w:rsid w:val="00C01B3C"/>
    <w:rsid w:val="00C0535A"/>
    <w:rsid w:val="00C74249"/>
    <w:rsid w:val="00C80602"/>
    <w:rsid w:val="00CB0C7D"/>
    <w:rsid w:val="00CC6FB5"/>
    <w:rsid w:val="00CC7EFD"/>
    <w:rsid w:val="00CD1315"/>
    <w:rsid w:val="00D02993"/>
    <w:rsid w:val="00D137B2"/>
    <w:rsid w:val="00D457E2"/>
    <w:rsid w:val="00D92C9F"/>
    <w:rsid w:val="00DD5EAC"/>
    <w:rsid w:val="00E01414"/>
    <w:rsid w:val="00E46EB0"/>
    <w:rsid w:val="00E814CD"/>
    <w:rsid w:val="00F147CE"/>
    <w:rsid w:val="00F2701F"/>
    <w:rsid w:val="00F54C23"/>
    <w:rsid w:val="00F943B0"/>
    <w:rsid w:val="00FC7B5D"/>
    <w:rsid w:val="00FE128F"/>
    <w:rsid w:val="00FF0F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CE893"/>
  <w15:chartTrackingRefBased/>
  <w15:docId w15:val="{A842A08A-BE01-4AE0-BE31-0B3D2FE4D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94468"/>
  </w:style>
  <w:style w:type="paragraph" w:styleId="Kop1">
    <w:name w:val="heading 1"/>
    <w:basedOn w:val="Standaard"/>
    <w:next w:val="Standaard"/>
    <w:link w:val="Kop1Char"/>
    <w:uiPriority w:val="9"/>
    <w:qFormat/>
    <w:rsid w:val="006A799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6A799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6A799C"/>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6A799C"/>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6A799C"/>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6A79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79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79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79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799C"/>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6A799C"/>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6A799C"/>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6A799C"/>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6A799C"/>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6A79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79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79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799C"/>
    <w:rPr>
      <w:rFonts w:eastAsiaTheme="majorEastAsia" w:cstheme="majorBidi"/>
      <w:color w:val="272727" w:themeColor="text1" w:themeTint="D8"/>
    </w:rPr>
  </w:style>
  <w:style w:type="paragraph" w:styleId="Titel">
    <w:name w:val="Title"/>
    <w:basedOn w:val="Standaard"/>
    <w:next w:val="Standaard"/>
    <w:link w:val="TitelChar"/>
    <w:uiPriority w:val="10"/>
    <w:qFormat/>
    <w:rsid w:val="006A7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79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79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79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79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799C"/>
    <w:rPr>
      <w:i/>
      <w:iCs/>
      <w:color w:val="404040" w:themeColor="text1" w:themeTint="BF"/>
    </w:rPr>
  </w:style>
  <w:style w:type="paragraph" w:styleId="Lijstalinea">
    <w:name w:val="List Paragraph"/>
    <w:basedOn w:val="Standaard"/>
    <w:uiPriority w:val="34"/>
    <w:qFormat/>
    <w:rsid w:val="006A799C"/>
    <w:pPr>
      <w:ind w:left="720"/>
      <w:contextualSpacing/>
    </w:pPr>
  </w:style>
  <w:style w:type="character" w:styleId="Intensievebenadrukking">
    <w:name w:val="Intense Emphasis"/>
    <w:basedOn w:val="Standaardalinea-lettertype"/>
    <w:uiPriority w:val="21"/>
    <w:qFormat/>
    <w:rsid w:val="006A799C"/>
    <w:rPr>
      <w:i/>
      <w:iCs/>
      <w:color w:val="2E74B5" w:themeColor="accent1" w:themeShade="BF"/>
    </w:rPr>
  </w:style>
  <w:style w:type="paragraph" w:styleId="Duidelijkcitaat">
    <w:name w:val="Intense Quote"/>
    <w:basedOn w:val="Standaard"/>
    <w:next w:val="Standaard"/>
    <w:link w:val="DuidelijkcitaatChar"/>
    <w:uiPriority w:val="30"/>
    <w:qFormat/>
    <w:rsid w:val="006A799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6A799C"/>
    <w:rPr>
      <w:i/>
      <w:iCs/>
      <w:color w:val="2E74B5" w:themeColor="accent1" w:themeShade="BF"/>
    </w:rPr>
  </w:style>
  <w:style w:type="character" w:styleId="Intensieveverwijzing">
    <w:name w:val="Intense Reference"/>
    <w:basedOn w:val="Standaardalinea-lettertype"/>
    <w:uiPriority w:val="32"/>
    <w:qFormat/>
    <w:rsid w:val="006A799C"/>
    <w:rPr>
      <w:b/>
      <w:bCs/>
      <w:smallCaps/>
      <w:color w:val="2E74B5" w:themeColor="accent1" w:themeShade="BF"/>
      <w:spacing w:val="5"/>
    </w:rPr>
  </w:style>
  <w:style w:type="character" w:styleId="Hyperlink">
    <w:name w:val="Hyperlink"/>
    <w:basedOn w:val="Standaardalinea-lettertype"/>
    <w:uiPriority w:val="99"/>
    <w:unhideWhenUsed/>
    <w:rsid w:val="006E5984"/>
    <w:rPr>
      <w:color w:val="0563C1" w:themeColor="hyperlink"/>
      <w:u w:val="single"/>
    </w:rPr>
  </w:style>
  <w:style w:type="character" w:styleId="Onopgelostemelding">
    <w:name w:val="Unresolved Mention"/>
    <w:basedOn w:val="Standaardalinea-lettertype"/>
    <w:uiPriority w:val="99"/>
    <w:semiHidden/>
    <w:unhideWhenUsed/>
    <w:rsid w:val="006E5984"/>
    <w:rPr>
      <w:color w:val="605E5C"/>
      <w:shd w:val="clear" w:color="auto" w:fill="E1DFDD"/>
    </w:rPr>
  </w:style>
  <w:style w:type="paragraph" w:styleId="Revisie">
    <w:name w:val="Revision"/>
    <w:hidden/>
    <w:uiPriority w:val="99"/>
    <w:semiHidden/>
    <w:rsid w:val="00411BD3"/>
    <w:pPr>
      <w:spacing w:after="0" w:line="240" w:lineRule="auto"/>
    </w:pPr>
  </w:style>
  <w:style w:type="character" w:styleId="Verwijzingopmerking">
    <w:name w:val="annotation reference"/>
    <w:basedOn w:val="Standaardalinea-lettertype"/>
    <w:uiPriority w:val="99"/>
    <w:semiHidden/>
    <w:unhideWhenUsed/>
    <w:rsid w:val="000926E2"/>
    <w:rPr>
      <w:sz w:val="16"/>
      <w:szCs w:val="16"/>
    </w:rPr>
  </w:style>
  <w:style w:type="paragraph" w:styleId="Tekstopmerking">
    <w:name w:val="annotation text"/>
    <w:basedOn w:val="Standaard"/>
    <w:link w:val="TekstopmerkingChar"/>
    <w:uiPriority w:val="99"/>
    <w:unhideWhenUsed/>
    <w:rsid w:val="000926E2"/>
    <w:pPr>
      <w:spacing w:line="240" w:lineRule="auto"/>
    </w:pPr>
    <w:rPr>
      <w:sz w:val="20"/>
      <w:szCs w:val="20"/>
    </w:rPr>
  </w:style>
  <w:style w:type="character" w:customStyle="1" w:styleId="TekstopmerkingChar">
    <w:name w:val="Tekst opmerking Char"/>
    <w:basedOn w:val="Standaardalinea-lettertype"/>
    <w:link w:val="Tekstopmerking"/>
    <w:uiPriority w:val="99"/>
    <w:rsid w:val="000926E2"/>
    <w:rPr>
      <w:sz w:val="20"/>
      <w:szCs w:val="20"/>
    </w:rPr>
  </w:style>
  <w:style w:type="paragraph" w:styleId="Onderwerpvanopmerking">
    <w:name w:val="annotation subject"/>
    <w:basedOn w:val="Tekstopmerking"/>
    <w:next w:val="Tekstopmerking"/>
    <w:link w:val="OnderwerpvanopmerkingChar"/>
    <w:uiPriority w:val="99"/>
    <w:semiHidden/>
    <w:unhideWhenUsed/>
    <w:rsid w:val="00334634"/>
    <w:rPr>
      <w:b/>
      <w:bCs/>
    </w:rPr>
  </w:style>
  <w:style w:type="character" w:customStyle="1" w:styleId="OnderwerpvanopmerkingChar">
    <w:name w:val="Onderwerp van opmerking Char"/>
    <w:basedOn w:val="TekstopmerkingChar"/>
    <w:link w:val="Onderwerpvanopmerking"/>
    <w:uiPriority w:val="99"/>
    <w:semiHidden/>
    <w:rsid w:val="00334634"/>
    <w:rPr>
      <w:b/>
      <w:bCs/>
      <w:sz w:val="20"/>
      <w:szCs w:val="20"/>
    </w:rPr>
  </w:style>
  <w:style w:type="table" w:styleId="Tabelraster">
    <w:name w:val="Table Grid"/>
    <w:basedOn w:val="Standaardtabel"/>
    <w:uiPriority w:val="39"/>
    <w:rsid w:val="00FC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semiHidden/>
    <w:unhideWhenUsed/>
    <w:rsid w:val="00FC7B5D"/>
    <w:pPr>
      <w:spacing w:after="0" w:line="240" w:lineRule="auto"/>
    </w:pPr>
    <w:rPr>
      <w:rFonts w:ascii="Times New Roman" w:hAnsi="Times New Roman" w:cs="Times New Roman"/>
      <w:sz w:val="20"/>
      <w:szCs w:val="20"/>
    </w:rPr>
  </w:style>
  <w:style w:type="character" w:customStyle="1" w:styleId="VoetnoottekstChar">
    <w:name w:val="Voetnoottekst Char"/>
    <w:basedOn w:val="Standaardalinea-lettertype"/>
    <w:link w:val="Voetnoottekst"/>
    <w:semiHidden/>
    <w:rsid w:val="00FC7B5D"/>
    <w:rPr>
      <w:rFonts w:ascii="Times New Roman" w:hAnsi="Times New Roman" w:cs="Times New Roman"/>
      <w:sz w:val="20"/>
      <w:szCs w:val="20"/>
    </w:rPr>
  </w:style>
  <w:style w:type="character" w:styleId="Voetnootmarkering">
    <w:name w:val="footnote reference"/>
    <w:basedOn w:val="Standaardalinea-lettertype"/>
    <w:uiPriority w:val="99"/>
    <w:semiHidden/>
    <w:unhideWhenUsed/>
    <w:rsid w:val="00FC7B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89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etten.overheid.nl/jci1.3:c:BWBR0003420&amp;artikel=1&amp;g=2025-06-24&amp;z=2025-06-24" TargetMode="External" Id="rId8" /><Relationship Type="http://schemas.openxmlformats.org/officeDocument/2006/relationships/hyperlink" Target="https://wetten.overheid.nl/jci1.3:c:BWBR0005682&amp;g=2025-07-07&amp;z=2025-07-07" TargetMode="External" Id="rId13" /><Relationship Type="http://schemas.openxmlformats.org/officeDocument/2006/relationships/hyperlink" Target="http://www.dus-i.nl" TargetMode="External" Id="rId18" /><Relationship Type="http://schemas.openxmlformats.org/officeDocument/2006/relationships/styles" Target="styles.xml" Id="rId3" /><Relationship Type="http://schemas.openxmlformats.org/officeDocument/2006/relationships/hyperlink" Target="https://wetten.overheid.nl/jci1.3:c:BWBR0044212&amp;artikel=5.11&amp;g=2025-06-30&amp;z=2025-06-30" TargetMode="External" Id="rId21" /><Relationship Type="http://schemas.openxmlformats.org/officeDocument/2006/relationships/endnotes" Target="endnotes.xml" Id="rId7" /><Relationship Type="http://schemas.openxmlformats.org/officeDocument/2006/relationships/hyperlink" Target="https://wetten.overheid.nl/jci1.3:c:BWBR0007625&amp;artikel=1.1.1&amp;g=2024-01-01&amp;z=2025-05-04" TargetMode="External" Id="rId12" /><Relationship Type="http://schemas.openxmlformats.org/officeDocument/2006/relationships/hyperlink" Target="https://wetten.overheid.nl/jci1.3:c:BWBR0044212&amp;g=2025-07-07&amp;z=2025-07-07" TargetMode="External" Id="rId17" /><Relationship Type="http://schemas.openxmlformats.org/officeDocument/2006/relationships/numbering" Target="numbering.xml" Id="rId2" /><Relationship Type="http://schemas.openxmlformats.org/officeDocument/2006/relationships/hyperlink" Target="https://wetten.overheid.nl/jci1.3:c:BWBR0030280&amp;g=2025-07-07&amp;z=2025-07-07" TargetMode="External" Id="rId16" /><Relationship Type="http://schemas.openxmlformats.org/officeDocument/2006/relationships/hyperlink" Target="https://wetten.overheid.nl/jci1.3:c:BWBR0030280&amp;artikel=67&amp;g=2025-06-30&amp;z=2025-06-30" TargetMode="External" Id="rId20" /><Relationship Type="http://schemas.openxmlformats.org/officeDocument/2006/relationships/footnotes" Target="footnotes.xml" Id="rId6" /><Relationship Type="http://schemas.openxmlformats.org/officeDocument/2006/relationships/hyperlink" Target="https://wetten.overheid.nl/jci1.3:c:BWBR0044212&amp;artikel=1.1&amp;g=2025-06-24&amp;z=2025-06-24" TargetMode="External" Id="rId11" /><Relationship Type="http://schemas.openxmlformats.org/officeDocument/2006/relationships/webSettings" Target="webSettings.xml" Id="rId5" /><Relationship Type="http://schemas.openxmlformats.org/officeDocument/2006/relationships/hyperlink" Target="https://wetten.overheid.nl/jci1.3:c:BWBR0003549&amp;g=2025-07-07&amp;z=2025-07-07" TargetMode="External" Id="rId15" /><Relationship Type="http://schemas.openxmlformats.org/officeDocument/2006/relationships/theme" Target="theme/theme1.xml" Id="rId23" /><Relationship Type="http://schemas.openxmlformats.org/officeDocument/2006/relationships/hyperlink" Target="https://wetten.overheid.nl/jci1.3:c:BWBR0030280&amp;artikel=1&amp;g=2025-06-24&amp;z=2025-06-24" TargetMode="External" Id="rId10" /><Relationship Type="http://schemas.openxmlformats.org/officeDocument/2006/relationships/hyperlink" Target="https://wetten.overheid.nl/jci1.3:c:BWBR0003420&amp;artikel=71&amp;g=2025-06-30&amp;z=2025-06-30" TargetMode="External" Id="rId19" /><Relationship Type="http://schemas.openxmlformats.org/officeDocument/2006/relationships/settings" Target="settings.xml" Id="rId4" /><Relationship Type="http://schemas.openxmlformats.org/officeDocument/2006/relationships/hyperlink" Target="https://wetten.overheid.nl/jci1.3:c:BWBR0003549&amp;artikel=1&amp;g=2025-06-24&amp;z=2025-06-24" TargetMode="External" Id="rId9" /><Relationship Type="http://schemas.openxmlformats.org/officeDocument/2006/relationships/hyperlink" Target="https://wetten.overheid.nl/jci1.3:c:BWBR0003420&amp;g=2025-07-07&amp;z=2025-07-07" TargetMode="External"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12/17/eindrapport-evaluatie-instructeursbeurs-mbo"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5725</ap:Words>
  <ap:Characters>31493</ap:Characters>
  <ap:DocSecurity>0</ap:DocSecurity>
  <ap:Lines>262</ap:Lines>
  <ap:Paragraphs>74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37144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2025-12-08T10:45:00.0000000Z</dcterms:created>
  <dcterms:modified xsi:type="dcterms:W3CDTF">2025-12-08T10:45:00.0000000Z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54068023</vt:lpwstr>
  </property>
</Properties>
</file>