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2025Z21370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8 december 2025)</w:t>
        <w:br/>
      </w:r>
    </w:p>
    <w:p>
      <w:r>
        <w:t xml:space="preserve">Vragen van het lid Bikker (ChristenUnie) aan de minister van Volksgezondheid, Welzijn en Sport over het bericht ‘Veelgebruikt verdovingsmiddel lijkt effectief bij long covid: 80 procent van patiënten knapt op’</w:t>
      </w:r>
      <w:r>
        <w:br/>
      </w:r>
    </w:p>
    <w:p>
      <w:pPr>
        <w:pStyle w:val="ListParagraph"/>
        <w:numPr>
          <w:ilvl w:val="0"/>
          <w:numId w:val="100492520"/>
        </w:numPr>
        <w:ind w:left="360"/>
      </w:pPr>
      <w:r>
        <w:t xml:space="preserve">Bent u bekend met het bericht ‘Veelgebruikt verdovingsmiddel lijkt effectief bij long covid: 80 procent van patiënten knapt op’ en het gepubliceerde onderzoek in eClinicalMedicine? 1)</w:t>
      </w:r>
      <w:r>
        <w:br/>
      </w:r>
    </w:p>
    <w:p>
      <w:pPr>
        <w:pStyle w:val="ListParagraph"/>
        <w:numPr>
          <w:ilvl w:val="0"/>
          <w:numId w:val="100492520"/>
        </w:numPr>
        <w:ind w:left="360"/>
      </w:pPr>
      <w:r>
        <w:t xml:space="preserve">Hoe beoordeelt u dit onderzoek?</w:t>
      </w:r>
      <w:r>
        <w:br/>
      </w:r>
    </w:p>
    <w:p>
      <w:pPr>
        <w:pStyle w:val="ListParagraph"/>
        <w:numPr>
          <w:ilvl w:val="0"/>
          <w:numId w:val="100492520"/>
        </w:numPr>
        <w:ind w:left="360"/>
      </w:pPr>
      <w:r>
        <w:t xml:space="preserve">Leveren de behandelingen in de PAIS-expertisecentra resultaten op die in aanmerking komen voor vergoeding?</w:t>
      </w:r>
      <w:r>
        <w:br/>
      </w:r>
    </w:p>
    <w:p>
      <w:pPr>
        <w:pStyle w:val="ListParagraph"/>
        <w:numPr>
          <w:ilvl w:val="0"/>
          <w:numId w:val="100492520"/>
        </w:numPr>
        <w:ind w:left="360"/>
      </w:pPr>
      <w:r>
        <w:t xml:space="preserve">Welke procedure geldt er om een veelbelovend medicijn of behandeling te laten vergoeden? Wat is gemiddeld de tijdspanne van deze procedure tussen start en toelating?</w:t>
      </w:r>
      <w:r>
        <w:br/>
      </w:r>
    </w:p>
    <w:p>
      <w:pPr>
        <w:pStyle w:val="ListParagraph"/>
        <w:numPr>
          <w:ilvl w:val="0"/>
          <w:numId w:val="100492520"/>
        </w:numPr>
        <w:ind w:left="360"/>
      </w:pPr>
      <w:r>
        <w:t xml:space="preserve">Is er nog een verschil tussen al langer bestaande ziektes en nieuwe ziektes als het gaat om voldoende bewijs om een behandeling te vergoeden?</w:t>
      </w:r>
      <w:r>
        <w:br/>
      </w:r>
    </w:p>
    <w:p>
      <w:pPr>
        <w:pStyle w:val="ListParagraph"/>
        <w:numPr>
          <w:ilvl w:val="0"/>
          <w:numId w:val="100492520"/>
        </w:numPr>
        <w:ind w:left="360"/>
      </w:pPr>
      <w:r>
        <w:t xml:space="preserve">Hoe beoordeelt u de lengte van procedures voor een nieuwe ziekte met veel patiënten, aangezien de vrees bestaat voor een langdurig proces van toelating en vergoeding?</w:t>
      </w:r>
      <w:r>
        <w:br/>
      </w:r>
    </w:p>
    <w:p>
      <w:pPr>
        <w:pStyle w:val="ListParagraph"/>
        <w:numPr>
          <w:ilvl w:val="0"/>
          <w:numId w:val="100492520"/>
        </w:numPr>
        <w:ind w:left="360"/>
      </w:pPr>
      <w:r>
        <w:t xml:space="preserve">Zijn er momenteel manieren om de procedure naar vergoeding te versnellen? Zo ja, welke zijn dit? Zo nee, bent u van mening dat voor sommige nieuwe ziektes het gewenst is dat er vaart wordt gemaakt met toelating tot het basispakket, als er nog helemaal geen effectieve behandeling voorhanden is?</w:t>
      </w:r>
      <w:r>
        <w:br/>
      </w:r>
    </w:p>
    <w:p>
      <w:pPr>
        <w:pStyle w:val="ListParagraph"/>
        <w:numPr>
          <w:ilvl w:val="0"/>
          <w:numId w:val="100492520"/>
        </w:numPr>
        <w:ind w:left="360"/>
      </w:pPr>
      <w:r>
        <w:t xml:space="preserve">Kunt u deze vragen beantwoorden voor het plenaire debat over postcovid (en andere PAIS) dat begin januari gepland staat?</w:t>
      </w:r>
      <w:r>
        <w:br/>
      </w:r>
    </w:p>
    <w:p>
      <w:r>
        <w:t xml:space="preserve"> </w:t>
      </w:r>
      <w:r>
        <w:br/>
      </w:r>
    </w:p>
    <w:p>
      <w:r>
        <w:t xml:space="preserve">1) Reformatorisch Dagblad, 4 december 2025, 'Veelgebruikt verdovingsmiddel lijkt effectief bij long covid: 80 procent van patiënten knapt op' (https://www.rd.nl/artikel/1130458-veelgebruikt-verdovingsmiddel-lijkt-effectief-bij-long-covid-80-procent-van-patienten-knapt-op)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23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2340">
    <w:abstractNumId w:val="10049234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