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2025Z21371</w:t>
        <w:br/>
      </w:r>
      <w:proofErr w:type="spellEnd"/>
    </w:p>
    <w:p>
      <w:pPr>
        <w:pStyle w:val="Normal"/>
        <w:rPr>
          <w:b w:val="1"/>
          <w:bCs w:val="1"/>
        </w:rPr>
      </w:pPr>
      <w:r w:rsidR="250AE766">
        <w:rPr>
          <w:b w:val="0"/>
          <w:bCs w:val="0"/>
        </w:rPr>
        <w:t>(ingezonden 8 december 2025)</w:t>
        <w:br/>
      </w:r>
    </w:p>
    <w:p>
      <w:r>
        <w:t xml:space="preserve">Vragen van het lid Dassen (Volt) aan de minister van Buitenlandse Zaken over het verschijnen van de Amerikaanse National Security Strategy </w:t>
      </w:r>
      <w:r>
        <w:br/>
      </w:r>
    </w:p>
    <w:p>
      <w:r>
        <w:t xml:space="preserve">1. Bent u bekend met de inhoud van de in november 2025 opgestelde Amerikaanse National Security Strategy? 1)</w:t>
      </w:r>
      <w:r>
        <w:br/>
      </w:r>
    </w:p>
    <w:p>
      <w:r>
        <w:t xml:space="preserve">2. Wat is uw algemene oordeel over het hoofdstuk ‘Promoting European Greatness’, het gedeelte dat gaat over de Amerikaanse veiligheidsstrategie vis-à-vis Europa? Welke conclusies trekt u uit dit hoofdstuk over de koers die de Amerikanen inzetten richting Europa?</w:t>
      </w:r>
      <w:r>
        <w:br/>
      </w:r>
    </w:p>
    <w:p>
      <w:r>
        <w:t xml:space="preserve">3. Hoe beoordeelt u het Amerikaanse standpunt dat er sprake zou zijn van ‘civilizational erasure’, ofwel ‘uitwissing van [onze] beschaving’ (pag. 25)? Bent u bereid dit tegen te spreken?</w:t>
      </w:r>
      <w:r>
        <w:br/>
      </w:r>
    </w:p>
    <w:p>
      <w:r>
        <w:t xml:space="preserve">4. Ziet u de volgende passages ook als (impliciete) verwijzingen zijn naar de extreemrechtse Great Replacement Theory: ‘But this economic decline is eclipsed by the real and more stark prospect of civilizational erasure. The larger issues facing Europe include activities of the European Union and other transnational bodies that undermine political liberty and sovereignty, migration policies that are transforming the continent and creating strife, censorship of free speech and suppression of political opposition, cratering birthrates, and loss of national identities and self-confidence. Should present trends continue, the continent will be unrecognizable in 20 years or less.’ (pag. 25); ‘Over the long term, it is more than plausible that within a few decades at the latest, certain NATO members will become majority non-European.’ (pag. 27)? Zo ja, wat zegt dit u over de koers van de Amerikanen en welke gevolgen heeft dit voor toekomstige samenwerking? Zo nee, waarom niet?</w:t>
      </w:r>
      <w:r>
        <w:br/>
      </w:r>
    </w:p>
    <w:p>
      <w:r>
        <w:t xml:space="preserve">5. Hoe interpreteert u het Amerikaanse standpunt dat Europese landen over enkele decennia mogelijk niet langer als betrouwbare partners van de VS gezien kunnen worden als gevolg van (volgens de VS) onwenselijke demografische veranderingen (pag. 25)? Welke consequenties verbindt u hieraan?</w:t>
      </w:r>
      <w:r>
        <w:br/>
      </w:r>
    </w:p>
    <w:p>
      <w:r>
        <w:t xml:space="preserve">6. Duidt de volgende passage in uw ogen op mogelijke ongewenste buitenlandse beïnvloeding en/of inmenging vanuit de VS in Europese landen, met name gericht op het versterken van uiterst rechtse politieke partijen: ‘American diplomacy should continue to stand up for genuine democracy, freedom of expression, and unapologetic celebrations of European nations’ individual character and history. America encourages its political allies in Europe to promote this revival of spirit, and the growing influence of patriotic European parties indeed gives cause for great optimism. Our goal should be to help Europe correct its current trajectory’ (pag. 26)? Zo ja, op welke manier gaat u dit monitoren en welke stappen bent u bereidt om te nemen om dit tegen te gaan? Zo nee, kunt u dit toelichten?</w:t>
      </w:r>
      <w:r>
        <w:br/>
      </w:r>
    </w:p>
    <w:p>
      <w:r>
        <w:t xml:space="preserve">7. Hoe interpreteert u het beleidsdoel van de VS om strategische stabiliteit tussen Europa en Rusland te bewerkstelligen, oftewel een normalisering van onze relaties met Poetins Rusland (pag. 27)? Welke mogelijke risico’s ziet u hierin en welke noodzakelijke stappen bent u bereid om te nemen?</w:t>
      </w:r>
      <w:r>
        <w:br/>
      </w:r>
    </w:p>
    <w:p>
      <w:r>
        <w:t xml:space="preserve">8. Hoe interpreteert u het beleidsdoel van de VS om een einde te maken aan de perceptie dat de NAVO een ‘voortdurend uitbreidend’ bondgenootschap is (pag. 27)? Kunt u aangeven wat dit volgens u betekent voor het onomkeerbare pad van Oekraïens NAVO-lidmaatschap?</w:t>
      </w:r>
      <w:r>
        <w:br/>
      </w:r>
    </w:p>
    <w:p>
      <w:r>
        <w:t xml:space="preserve">9. Hoe interpreteert u de volgende passage in relatie tot de Amerikaanse militaire aanwezigheid op het Europese continent: ‘The United States must reconsider our military presence in the Western Hemisphere. This means four obvious things: A readjustment of our global military presence to address urgent threats in our Hemisphere, especially the missions identified in this strategy, and away from theaters whose relative import to American national security has declined in recent decades or years; […]’?</w:t>
      </w:r>
      <w:r>
        <w:br/>
      </w:r>
    </w:p>
    <w:p>
      <w:r>
        <w:t xml:space="preserve">10. Klopt het dat de VS erop aanstuurt dat Europa zich in 2027 al grotendeels zelf moet kunnen verdedigen? Zo ja, welke consequenties heeft dit voor de snelheid van herbewapening van Europa?</w:t>
      </w:r>
      <w:r>
        <w:br/>
      </w:r>
    </w:p>
    <w:p>
      <w:r>
        <w:t xml:space="preserve">11. Deelt u de algemene opvatting dat het Amerikaanse veiligheidsbeleid, zoals uiteengezet in deze National Security Strategy, er onder andere op uit is om de EU zoals wij deze nu kennen te ontmantelen? Kunt u dit toelichten?</w:t>
      </w:r>
      <w:r>
        <w:br/>
      </w:r>
    </w:p>
    <w:p>
      <w:r>
        <w:t xml:space="preserve">12. Hoe staat het met de ontwikkeling van de Amerikastrategie? Bent u van plan de inhoud van deze National Security Strategy mee te laten wegen?</w:t>
      </w:r>
      <w:r>
        <w:br/>
      </w:r>
    </w:p>
    <w:p>
      <w:r>
        <w:t xml:space="preserve">13. Bent u bereid om de Kamer, eventueel in een vertrouwelijke setting, te informeren over de manier(en) waarop met buitenlandse beïnvloeding vanuit de VS wordt omgegaan en mogelijk wordt tegengegaan?</w:t>
      </w:r>
      <w:r>
        <w:br/>
      </w:r>
    </w:p>
    <w:p>
      <w:r>
        <w:t xml:space="preserve">14. Bent u bereid om de ambassadeur van de Verenigde Staten aan te spreken op dit stuk en de inhoud te veroordelen?</w:t>
      </w:r>
      <w:r>
        <w:br/>
      </w:r>
    </w:p>
    <w:p>
      <w:r>
        <w:t xml:space="preserve">15. Bent u bereid deze vragen afzonderlijk van elkaar te beantwoorden en vóór het plenaire debat over de aanstaande Europese top naar de Kamer te sturen?</w:t>
      </w:r>
      <w:r>
        <w:br/>
      </w:r>
    </w:p>
    <w:p>
      <w:r>
        <w:t xml:space="preserve">1) The White House, November 2025, (National Security – The White House)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