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4B9" w:rsidRDefault="001856D0" w14:paraId="09CE3D72" w14:textId="77777777">
      <w:pPr>
        <w:autoSpaceDE w:val="0"/>
        <w:autoSpaceDN w:val="0"/>
        <w:adjustRightInd w:val="0"/>
        <w:spacing w:before="0" w:after="0"/>
        <w:ind w:left="1416" w:hanging="1371"/>
        <w:rPr>
          <w:b/>
          <w:bCs/>
          <w:sz w:val="23"/>
          <w:szCs w:val="23"/>
        </w:rPr>
      </w:pPr>
      <w:r>
        <w:rPr>
          <w:b/>
          <w:bCs/>
          <w:sz w:val="23"/>
          <w:szCs w:val="23"/>
        </w:rPr>
        <w:t>36850-VI</w:t>
      </w:r>
      <w:r>
        <w:rPr>
          <w:b/>
          <w:bCs/>
          <w:sz w:val="23"/>
          <w:szCs w:val="23"/>
        </w:rPr>
        <w:tab/>
        <w:t>Wijziging van de begrotingsstaten van het Ministerie van Justitie en Veiligheid (VI) voor het jaar 2025 (wijziging samenhangende met de Najaarsnota</w:t>
      </w:r>
    </w:p>
    <w:p w:rsidR="006514B9" w:rsidRDefault="006514B9" w14:paraId="48180213" w14:textId="77777777">
      <w:pPr>
        <w:autoSpaceDE w:val="0"/>
        <w:autoSpaceDN w:val="0"/>
        <w:adjustRightInd w:val="0"/>
        <w:spacing w:before="0" w:after="0"/>
        <w:ind w:left="1416" w:hanging="1371"/>
        <w:rPr>
          <w:b/>
        </w:rPr>
      </w:pPr>
    </w:p>
    <w:p w:rsidR="006514B9" w:rsidRDefault="001856D0" w14:paraId="5C146D90" w14:textId="637AE3FF">
      <w:pPr>
        <w:rPr>
          <w:b/>
        </w:rPr>
      </w:pPr>
      <w:r>
        <w:rPr>
          <w:b/>
        </w:rPr>
        <w:t xml:space="preserve">nr. </w:t>
      </w:r>
      <w:r>
        <w:rPr>
          <w:b/>
        </w:rPr>
        <w:tab/>
      </w:r>
      <w:r>
        <w:rPr>
          <w:b/>
        </w:rPr>
        <w:tab/>
      </w:r>
      <w:r w:rsidR="00C90EA9">
        <w:rPr>
          <w:b/>
        </w:rPr>
        <w:t>Verslag houdende een lijst van vragen</w:t>
      </w:r>
    </w:p>
    <w:p w:rsidR="006514B9" w:rsidRDefault="001856D0" w14:paraId="16BC2547" w14:textId="77777777">
      <w:r>
        <w:tab/>
      </w:r>
      <w:r>
        <w:tab/>
      </w:r>
    </w:p>
    <w:p w:rsidR="006514B9" w:rsidRDefault="001856D0" w14:paraId="44693D8B" w14:textId="0A325897">
      <w:pPr>
        <w:ind w:left="1410"/>
      </w:pPr>
      <w:r>
        <w:t xml:space="preserve">De vaste commissie voor </w:t>
      </w:r>
      <w:r w:rsidR="00C90EA9">
        <w:t>Justitie en Veiligheid</w:t>
      </w:r>
      <w:r>
        <w:t xml:space="preserve"> heeft een aantal vragen voorgelegd </w:t>
      </w:r>
      <w:r w:rsidR="00C90EA9">
        <w:t>over</w:t>
      </w:r>
      <w:r>
        <w:t xml:space="preserve"> </w:t>
      </w:r>
      <w:r w:rsidRPr="00C90EA9">
        <w:t>de Wijziging van de begrotingsstaten van het Ministerie van Justitie en Veiligheid (VI) voor het jaar 2025 (wijziging samenhangende met de Najaarsnota) (36850-VI).</w:t>
      </w:r>
    </w:p>
    <w:p w:rsidR="006514B9" w:rsidRDefault="006514B9" w14:paraId="5FA908DF" w14:textId="77777777">
      <w:pPr>
        <w:spacing w:before="0" w:after="0"/>
      </w:pPr>
    </w:p>
    <w:p w:rsidR="006514B9" w:rsidRDefault="00C90EA9" w14:paraId="72C6487F" w14:textId="218C2421">
      <w:pPr>
        <w:spacing w:before="0" w:after="0"/>
        <w:ind w:left="703" w:firstLine="709"/>
      </w:pPr>
      <w:r>
        <w:t>Fungerend-v</w:t>
      </w:r>
      <w:r w:rsidR="001856D0">
        <w:t xml:space="preserve">oorzitter van de commissie, </w:t>
      </w:r>
    </w:p>
    <w:p w:rsidR="006514B9" w:rsidRDefault="001856D0" w14:paraId="3BD82926" w14:textId="58AA4877">
      <w:pPr>
        <w:spacing w:before="0" w:after="0"/>
      </w:pPr>
      <w:r>
        <w:tab/>
      </w:r>
      <w:r>
        <w:tab/>
      </w:r>
      <w:proofErr w:type="spellStart"/>
      <w:r w:rsidR="00C90EA9">
        <w:t>Ellian</w:t>
      </w:r>
      <w:proofErr w:type="spellEnd"/>
    </w:p>
    <w:p w:rsidR="006514B9" w:rsidRDefault="001856D0" w14:paraId="6EAF57C4" w14:textId="77777777">
      <w:pPr>
        <w:spacing w:before="0" w:after="0"/>
      </w:pPr>
      <w:r>
        <w:tab/>
      </w:r>
      <w:r>
        <w:tab/>
      </w:r>
    </w:p>
    <w:p w:rsidR="006514B9" w:rsidRDefault="001856D0" w14:paraId="57C6E68C" w14:textId="707CED70">
      <w:pPr>
        <w:spacing w:before="0" w:after="0"/>
      </w:pPr>
      <w:r>
        <w:tab/>
      </w:r>
      <w:r>
        <w:tab/>
      </w:r>
      <w:r w:rsidR="00C90EA9">
        <w:t>Adjunct-g</w:t>
      </w:r>
      <w:r>
        <w:t>riffier van de commissie,</w:t>
      </w:r>
    </w:p>
    <w:p w:rsidR="006514B9" w:rsidRDefault="001856D0" w14:paraId="04877BE1" w14:textId="0AFC00B2">
      <w:pPr>
        <w:spacing w:before="0" w:after="0"/>
      </w:pPr>
      <w:r>
        <w:tab/>
      </w:r>
      <w:r>
        <w:tab/>
      </w:r>
      <w:r w:rsidR="00C90EA9">
        <w:t>Van Tilburg</w:t>
      </w:r>
    </w:p>
    <w:p w:rsidR="006514B9" w:rsidRDefault="006514B9" w14:paraId="5CA8133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514B9" w:rsidTr="00E7153D" w14:paraId="099938FF" w14:textId="77777777">
        <w:trPr>
          <w:cantSplit/>
        </w:trPr>
        <w:tc>
          <w:tcPr>
            <w:tcW w:w="567" w:type="dxa"/>
          </w:tcPr>
          <w:p w:rsidR="006514B9" w:rsidRDefault="001856D0" w14:paraId="36F72DAE" w14:textId="77777777">
            <w:bookmarkStart w:name="bmkStartTabel" w:id="0"/>
            <w:bookmarkEnd w:id="0"/>
            <w:r>
              <w:t>Nr</w:t>
            </w:r>
          </w:p>
        </w:tc>
        <w:tc>
          <w:tcPr>
            <w:tcW w:w="6521" w:type="dxa"/>
          </w:tcPr>
          <w:p w:rsidR="006514B9" w:rsidRDefault="001856D0" w14:paraId="43A0453A" w14:textId="77777777">
            <w:r>
              <w:t>Vraag</w:t>
            </w:r>
          </w:p>
        </w:tc>
        <w:tc>
          <w:tcPr>
            <w:tcW w:w="850" w:type="dxa"/>
          </w:tcPr>
          <w:p w:rsidR="006514B9" w:rsidRDefault="001856D0" w14:paraId="768C93D0" w14:textId="77777777">
            <w:pPr>
              <w:jc w:val="right"/>
            </w:pPr>
            <w:r>
              <w:t>Bijlage</w:t>
            </w:r>
          </w:p>
        </w:tc>
        <w:tc>
          <w:tcPr>
            <w:tcW w:w="992" w:type="dxa"/>
          </w:tcPr>
          <w:p w:rsidR="006514B9" w:rsidP="00E7153D" w:rsidRDefault="001856D0" w14:paraId="0A0F994A" w14:textId="77777777">
            <w:pPr>
              <w:jc w:val="right"/>
            </w:pPr>
            <w:r>
              <w:t>Blz. (van)</w:t>
            </w:r>
          </w:p>
        </w:tc>
        <w:tc>
          <w:tcPr>
            <w:tcW w:w="567" w:type="dxa"/>
          </w:tcPr>
          <w:p w:rsidR="006514B9" w:rsidP="00E7153D" w:rsidRDefault="001856D0" w14:paraId="13784FC7" w14:textId="77777777">
            <w:pPr>
              <w:jc w:val="center"/>
            </w:pPr>
            <w:r>
              <w:t>t/m</w:t>
            </w:r>
          </w:p>
        </w:tc>
      </w:tr>
      <w:tr w:rsidR="006514B9" w:rsidTr="00E7153D" w14:paraId="73C74DD6" w14:textId="77777777">
        <w:tc>
          <w:tcPr>
            <w:tcW w:w="567" w:type="dxa"/>
          </w:tcPr>
          <w:p w:rsidR="006514B9" w:rsidRDefault="001856D0" w14:paraId="562C4ED9" w14:textId="77777777">
            <w:r>
              <w:t>1</w:t>
            </w:r>
          </w:p>
        </w:tc>
        <w:tc>
          <w:tcPr>
            <w:tcW w:w="6521" w:type="dxa"/>
          </w:tcPr>
          <w:p w:rsidR="006514B9" w:rsidRDefault="001856D0" w14:paraId="7CD9CE38" w14:textId="77777777">
            <w:r>
              <w:t>Wat is de verklaring voor de toename van het gebruik van het Juridisch Loket en hoeveel extra zaken zijn hiermee gemoeid ten opzichte van de raming?</w:t>
            </w:r>
          </w:p>
        </w:tc>
        <w:tc>
          <w:tcPr>
            <w:tcW w:w="850" w:type="dxa"/>
          </w:tcPr>
          <w:p w:rsidR="006514B9" w:rsidRDefault="006514B9" w14:paraId="4AC9300E" w14:textId="77777777">
            <w:pPr>
              <w:jc w:val="right"/>
            </w:pPr>
          </w:p>
        </w:tc>
        <w:tc>
          <w:tcPr>
            <w:tcW w:w="992" w:type="dxa"/>
          </w:tcPr>
          <w:p w:rsidR="006514B9" w:rsidRDefault="006514B9" w14:paraId="234570B7" w14:textId="77777777">
            <w:pPr>
              <w:jc w:val="right"/>
            </w:pPr>
          </w:p>
        </w:tc>
        <w:tc>
          <w:tcPr>
            <w:tcW w:w="567" w:type="dxa"/>
            <w:tcBorders>
              <w:left w:val="nil"/>
            </w:tcBorders>
          </w:tcPr>
          <w:p w:rsidR="006514B9" w:rsidRDefault="001856D0" w14:paraId="3A01D7F9" w14:textId="77777777">
            <w:pPr>
              <w:jc w:val="right"/>
            </w:pPr>
            <w:r>
              <w:t xml:space="preserve"> </w:t>
            </w:r>
          </w:p>
        </w:tc>
      </w:tr>
      <w:tr w:rsidR="006514B9" w:rsidTr="00E7153D" w14:paraId="4252FE25" w14:textId="77777777">
        <w:tc>
          <w:tcPr>
            <w:tcW w:w="567" w:type="dxa"/>
          </w:tcPr>
          <w:p w:rsidR="006514B9" w:rsidRDefault="001856D0" w14:paraId="4001F78A" w14:textId="77777777">
            <w:r>
              <w:t>2</w:t>
            </w:r>
          </w:p>
        </w:tc>
        <w:tc>
          <w:tcPr>
            <w:tcW w:w="6521" w:type="dxa"/>
          </w:tcPr>
          <w:p w:rsidR="006514B9" w:rsidRDefault="001856D0" w14:paraId="26823915" w14:textId="6EA58A7F">
            <w:r>
              <w:t xml:space="preserve">Welke onderdelen van de wet- en regelgeving binnen het domein </w:t>
            </w:r>
            <w:r w:rsidR="00E3698D">
              <w:t>‘</w:t>
            </w:r>
            <w:r>
              <w:t>straffen en beschermen</w:t>
            </w:r>
            <w:r w:rsidR="00E3698D">
              <w:t>’</w:t>
            </w:r>
            <w:r>
              <w:t xml:space="preserve"> zijn vertraagd en welke financiële gevolgen heeft dit per project?</w:t>
            </w:r>
          </w:p>
        </w:tc>
        <w:tc>
          <w:tcPr>
            <w:tcW w:w="850" w:type="dxa"/>
          </w:tcPr>
          <w:p w:rsidR="006514B9" w:rsidRDefault="006514B9" w14:paraId="6CD4AD33" w14:textId="77777777">
            <w:pPr>
              <w:jc w:val="right"/>
            </w:pPr>
          </w:p>
        </w:tc>
        <w:tc>
          <w:tcPr>
            <w:tcW w:w="992" w:type="dxa"/>
          </w:tcPr>
          <w:p w:rsidR="006514B9" w:rsidRDefault="006514B9" w14:paraId="36055DD0" w14:textId="77777777">
            <w:pPr>
              <w:jc w:val="right"/>
            </w:pPr>
          </w:p>
        </w:tc>
        <w:tc>
          <w:tcPr>
            <w:tcW w:w="567" w:type="dxa"/>
            <w:tcBorders>
              <w:left w:val="nil"/>
            </w:tcBorders>
          </w:tcPr>
          <w:p w:rsidR="006514B9" w:rsidRDefault="001856D0" w14:paraId="06ECB7C7" w14:textId="77777777">
            <w:pPr>
              <w:jc w:val="right"/>
            </w:pPr>
            <w:r>
              <w:t xml:space="preserve"> </w:t>
            </w:r>
          </w:p>
        </w:tc>
      </w:tr>
      <w:tr w:rsidR="006514B9" w:rsidTr="00E7153D" w14:paraId="2510E614" w14:textId="77777777">
        <w:tc>
          <w:tcPr>
            <w:tcW w:w="567" w:type="dxa"/>
          </w:tcPr>
          <w:p w:rsidR="006514B9" w:rsidRDefault="001856D0" w14:paraId="04ECBBC5" w14:textId="77777777">
            <w:r>
              <w:t>3</w:t>
            </w:r>
          </w:p>
        </w:tc>
        <w:tc>
          <w:tcPr>
            <w:tcW w:w="6521" w:type="dxa"/>
          </w:tcPr>
          <w:p w:rsidR="006514B9" w:rsidRDefault="001856D0" w14:paraId="08EC1E61" w14:textId="77777777">
            <w:r>
              <w:t>Kunt u toelichten wat de capaciteitstekorten (prognose) van de politie per veiligheidsregio zijn voor de komende vijf jaar?</w:t>
            </w:r>
          </w:p>
        </w:tc>
        <w:tc>
          <w:tcPr>
            <w:tcW w:w="850" w:type="dxa"/>
          </w:tcPr>
          <w:p w:rsidR="006514B9" w:rsidRDefault="006514B9" w14:paraId="65563059" w14:textId="77777777">
            <w:pPr>
              <w:jc w:val="right"/>
            </w:pPr>
          </w:p>
        </w:tc>
        <w:tc>
          <w:tcPr>
            <w:tcW w:w="992" w:type="dxa"/>
          </w:tcPr>
          <w:p w:rsidR="006514B9" w:rsidRDefault="006514B9" w14:paraId="3689C09E" w14:textId="77777777">
            <w:pPr>
              <w:jc w:val="right"/>
            </w:pPr>
          </w:p>
        </w:tc>
        <w:tc>
          <w:tcPr>
            <w:tcW w:w="567" w:type="dxa"/>
            <w:tcBorders>
              <w:left w:val="nil"/>
            </w:tcBorders>
          </w:tcPr>
          <w:p w:rsidR="006514B9" w:rsidRDefault="001856D0" w14:paraId="5DAF31A8" w14:textId="77777777">
            <w:pPr>
              <w:jc w:val="right"/>
            </w:pPr>
            <w:r>
              <w:t xml:space="preserve"> </w:t>
            </w:r>
          </w:p>
        </w:tc>
      </w:tr>
      <w:tr w:rsidR="006514B9" w:rsidTr="00E7153D" w14:paraId="00739852" w14:textId="77777777">
        <w:tc>
          <w:tcPr>
            <w:tcW w:w="567" w:type="dxa"/>
          </w:tcPr>
          <w:p w:rsidR="006514B9" w:rsidRDefault="001856D0" w14:paraId="14576443" w14:textId="77777777">
            <w:r>
              <w:t>4</w:t>
            </w:r>
          </w:p>
        </w:tc>
        <w:tc>
          <w:tcPr>
            <w:tcW w:w="6521" w:type="dxa"/>
          </w:tcPr>
          <w:p w:rsidR="006514B9" w:rsidRDefault="001856D0" w14:paraId="77AE0D64" w14:textId="77777777">
            <w:r>
              <w:t>Wat is de te verwachten celcapaciteit in de komende vijf jaar met het oog op de grootschalige renovaties die gedaan moeten worden bij 3.000 cellen?</w:t>
            </w:r>
          </w:p>
        </w:tc>
        <w:tc>
          <w:tcPr>
            <w:tcW w:w="850" w:type="dxa"/>
          </w:tcPr>
          <w:p w:rsidR="006514B9" w:rsidRDefault="006514B9" w14:paraId="6B44B83A" w14:textId="77777777">
            <w:pPr>
              <w:jc w:val="right"/>
            </w:pPr>
          </w:p>
        </w:tc>
        <w:tc>
          <w:tcPr>
            <w:tcW w:w="992" w:type="dxa"/>
          </w:tcPr>
          <w:p w:rsidR="006514B9" w:rsidRDefault="006514B9" w14:paraId="465C6F7F" w14:textId="77777777">
            <w:pPr>
              <w:jc w:val="right"/>
            </w:pPr>
          </w:p>
        </w:tc>
        <w:tc>
          <w:tcPr>
            <w:tcW w:w="567" w:type="dxa"/>
            <w:tcBorders>
              <w:left w:val="nil"/>
            </w:tcBorders>
          </w:tcPr>
          <w:p w:rsidR="006514B9" w:rsidRDefault="001856D0" w14:paraId="632E40AA" w14:textId="77777777">
            <w:pPr>
              <w:jc w:val="right"/>
            </w:pPr>
            <w:r>
              <w:t xml:space="preserve"> </w:t>
            </w:r>
          </w:p>
        </w:tc>
      </w:tr>
      <w:tr w:rsidR="006514B9" w:rsidTr="00E7153D" w14:paraId="7F894B24" w14:textId="77777777">
        <w:tc>
          <w:tcPr>
            <w:tcW w:w="567" w:type="dxa"/>
          </w:tcPr>
          <w:p w:rsidR="006514B9" w:rsidRDefault="001856D0" w14:paraId="6DA73E1B" w14:textId="77777777">
            <w:r>
              <w:t>5</w:t>
            </w:r>
          </w:p>
        </w:tc>
        <w:tc>
          <w:tcPr>
            <w:tcW w:w="6521" w:type="dxa"/>
          </w:tcPr>
          <w:p w:rsidR="006514B9" w:rsidRDefault="001856D0" w14:paraId="4406741E" w14:textId="77777777">
            <w:r>
              <w:t>Kan in algemene zin worden toegelicht waarom er dit jaar vergeleken met andere ministeries relatief veel onderuitputting is te zien bij de najaarsnota?</w:t>
            </w:r>
          </w:p>
        </w:tc>
        <w:tc>
          <w:tcPr>
            <w:tcW w:w="850" w:type="dxa"/>
          </w:tcPr>
          <w:p w:rsidR="006514B9" w:rsidRDefault="006514B9" w14:paraId="46A16DE7" w14:textId="77777777">
            <w:pPr>
              <w:jc w:val="right"/>
            </w:pPr>
          </w:p>
        </w:tc>
        <w:tc>
          <w:tcPr>
            <w:tcW w:w="992" w:type="dxa"/>
          </w:tcPr>
          <w:p w:rsidR="006514B9" w:rsidRDefault="001856D0" w14:paraId="3A0209F0" w14:textId="77777777">
            <w:pPr>
              <w:jc w:val="right"/>
            </w:pPr>
            <w:r>
              <w:t>1</w:t>
            </w:r>
          </w:p>
        </w:tc>
        <w:tc>
          <w:tcPr>
            <w:tcW w:w="567" w:type="dxa"/>
            <w:tcBorders>
              <w:left w:val="nil"/>
            </w:tcBorders>
          </w:tcPr>
          <w:p w:rsidR="006514B9" w:rsidRDefault="001856D0" w14:paraId="7B441FEA" w14:textId="77777777">
            <w:pPr>
              <w:jc w:val="right"/>
            </w:pPr>
            <w:r>
              <w:t xml:space="preserve"> </w:t>
            </w:r>
          </w:p>
        </w:tc>
      </w:tr>
      <w:tr w:rsidR="006514B9" w:rsidTr="00E7153D" w14:paraId="6754AC02" w14:textId="77777777">
        <w:tc>
          <w:tcPr>
            <w:tcW w:w="567" w:type="dxa"/>
          </w:tcPr>
          <w:p w:rsidR="006514B9" w:rsidRDefault="001856D0" w14:paraId="51149D16" w14:textId="77777777">
            <w:r>
              <w:t>6</w:t>
            </w:r>
          </w:p>
        </w:tc>
        <w:tc>
          <w:tcPr>
            <w:tcW w:w="6521" w:type="dxa"/>
          </w:tcPr>
          <w:p w:rsidR="006514B9" w:rsidRDefault="001856D0" w14:paraId="1EDB3C52" w14:textId="77777777">
            <w:r>
              <w:t>Kan per ketenorganisatie worden uitgesplitst hoeveel zij hebben ontvangen voor de voorbereiding en implementatie van het nieuwe Wetboek van Strafvordering in 2025, voorzien in 2026, 2027 en 2028?</w:t>
            </w:r>
          </w:p>
        </w:tc>
        <w:tc>
          <w:tcPr>
            <w:tcW w:w="850" w:type="dxa"/>
          </w:tcPr>
          <w:p w:rsidR="006514B9" w:rsidRDefault="006514B9" w14:paraId="5BA5DBC5" w14:textId="77777777">
            <w:pPr>
              <w:jc w:val="right"/>
            </w:pPr>
          </w:p>
        </w:tc>
        <w:tc>
          <w:tcPr>
            <w:tcW w:w="992" w:type="dxa"/>
          </w:tcPr>
          <w:p w:rsidR="006514B9" w:rsidRDefault="001856D0" w14:paraId="04ED076F" w14:textId="77777777">
            <w:pPr>
              <w:jc w:val="right"/>
            </w:pPr>
            <w:r>
              <w:t>1</w:t>
            </w:r>
          </w:p>
        </w:tc>
        <w:tc>
          <w:tcPr>
            <w:tcW w:w="567" w:type="dxa"/>
            <w:tcBorders>
              <w:left w:val="nil"/>
            </w:tcBorders>
          </w:tcPr>
          <w:p w:rsidR="006514B9" w:rsidRDefault="001856D0" w14:paraId="1442F243" w14:textId="77777777">
            <w:pPr>
              <w:jc w:val="right"/>
            </w:pPr>
            <w:r>
              <w:t xml:space="preserve"> </w:t>
            </w:r>
          </w:p>
        </w:tc>
      </w:tr>
      <w:tr w:rsidR="006514B9" w:rsidTr="00E7153D" w14:paraId="33904475" w14:textId="77777777">
        <w:tc>
          <w:tcPr>
            <w:tcW w:w="567" w:type="dxa"/>
          </w:tcPr>
          <w:p w:rsidR="006514B9" w:rsidRDefault="001856D0" w14:paraId="3657C75B" w14:textId="77777777">
            <w:r>
              <w:t>7</w:t>
            </w:r>
          </w:p>
        </w:tc>
        <w:tc>
          <w:tcPr>
            <w:tcW w:w="6521" w:type="dxa"/>
          </w:tcPr>
          <w:p w:rsidR="006514B9" w:rsidRDefault="001856D0" w14:paraId="6087C6D9" w14:textId="1BD64993">
            <w:r>
              <w:t>Kan per vertraagd wetgevingstraject dat in de najaarsnota bij Justitie en Veiligheid wordt genoemd</w:t>
            </w:r>
            <w:r w:rsidR="00D91E82">
              <w:t>,</w:t>
            </w:r>
            <w:r>
              <w:t xml:space="preserve"> worden toegelicht hoeveel onderuitputting er is?</w:t>
            </w:r>
          </w:p>
        </w:tc>
        <w:tc>
          <w:tcPr>
            <w:tcW w:w="850" w:type="dxa"/>
          </w:tcPr>
          <w:p w:rsidR="006514B9" w:rsidRDefault="006514B9" w14:paraId="53E45609" w14:textId="77777777">
            <w:pPr>
              <w:jc w:val="right"/>
            </w:pPr>
          </w:p>
        </w:tc>
        <w:tc>
          <w:tcPr>
            <w:tcW w:w="992" w:type="dxa"/>
          </w:tcPr>
          <w:p w:rsidR="006514B9" w:rsidRDefault="001856D0" w14:paraId="79C583FD" w14:textId="77777777">
            <w:pPr>
              <w:jc w:val="right"/>
            </w:pPr>
            <w:r>
              <w:t>2</w:t>
            </w:r>
          </w:p>
        </w:tc>
        <w:tc>
          <w:tcPr>
            <w:tcW w:w="567" w:type="dxa"/>
            <w:tcBorders>
              <w:left w:val="nil"/>
            </w:tcBorders>
          </w:tcPr>
          <w:p w:rsidR="006514B9" w:rsidRDefault="001856D0" w14:paraId="29657041" w14:textId="77777777">
            <w:pPr>
              <w:jc w:val="right"/>
            </w:pPr>
            <w:r>
              <w:t xml:space="preserve"> </w:t>
            </w:r>
          </w:p>
        </w:tc>
      </w:tr>
      <w:tr w:rsidR="006514B9" w:rsidTr="00E7153D" w14:paraId="42FE3C65" w14:textId="77777777">
        <w:tc>
          <w:tcPr>
            <w:tcW w:w="567" w:type="dxa"/>
          </w:tcPr>
          <w:p w:rsidR="006514B9" w:rsidRDefault="001856D0" w14:paraId="409F03FC" w14:textId="77777777">
            <w:r>
              <w:t>8</w:t>
            </w:r>
          </w:p>
        </w:tc>
        <w:tc>
          <w:tcPr>
            <w:tcW w:w="6521" w:type="dxa"/>
          </w:tcPr>
          <w:p w:rsidR="006514B9" w:rsidRDefault="001856D0" w14:paraId="2F68BF54" w14:textId="2DDB21A9">
            <w:r>
              <w:t xml:space="preserve">Kan worden toegelicht hoe er net als bij de najaarsnota in 2024 een nieuwe tegenvaller is bij </w:t>
            </w:r>
            <w:r w:rsidR="009C3DCD">
              <w:t xml:space="preserve">de aanpak van </w:t>
            </w:r>
            <w:r>
              <w:t>posttraumatische stressstoornis bij de Politie?</w:t>
            </w:r>
          </w:p>
        </w:tc>
        <w:tc>
          <w:tcPr>
            <w:tcW w:w="850" w:type="dxa"/>
          </w:tcPr>
          <w:p w:rsidR="006514B9" w:rsidRDefault="006514B9" w14:paraId="6080B8C1" w14:textId="77777777">
            <w:pPr>
              <w:jc w:val="right"/>
            </w:pPr>
          </w:p>
        </w:tc>
        <w:tc>
          <w:tcPr>
            <w:tcW w:w="992" w:type="dxa"/>
          </w:tcPr>
          <w:p w:rsidR="006514B9" w:rsidRDefault="001856D0" w14:paraId="453CA9A4" w14:textId="77777777">
            <w:pPr>
              <w:jc w:val="right"/>
            </w:pPr>
            <w:r>
              <w:t>5</w:t>
            </w:r>
          </w:p>
        </w:tc>
        <w:tc>
          <w:tcPr>
            <w:tcW w:w="567" w:type="dxa"/>
            <w:tcBorders>
              <w:left w:val="nil"/>
            </w:tcBorders>
          </w:tcPr>
          <w:p w:rsidR="006514B9" w:rsidRDefault="001856D0" w14:paraId="4344D723" w14:textId="77777777">
            <w:pPr>
              <w:jc w:val="right"/>
            </w:pPr>
            <w:r>
              <w:t xml:space="preserve"> </w:t>
            </w:r>
          </w:p>
        </w:tc>
      </w:tr>
      <w:tr w:rsidR="006514B9" w:rsidTr="00E7153D" w14:paraId="6CE00356" w14:textId="77777777">
        <w:tc>
          <w:tcPr>
            <w:tcW w:w="567" w:type="dxa"/>
          </w:tcPr>
          <w:p w:rsidR="006514B9" w:rsidRDefault="001856D0" w14:paraId="2E5FD100" w14:textId="77777777">
            <w:r>
              <w:t>9</w:t>
            </w:r>
          </w:p>
        </w:tc>
        <w:tc>
          <w:tcPr>
            <w:tcW w:w="6521" w:type="dxa"/>
          </w:tcPr>
          <w:p w:rsidR="006514B9" w:rsidRDefault="001856D0" w14:paraId="2CE1AC77" w14:textId="77777777">
            <w:r>
              <w:t>Kunt u verklaren waarom er jaar op jaar onderuitputting is bij rechtsbijstand?</w:t>
            </w:r>
          </w:p>
        </w:tc>
        <w:tc>
          <w:tcPr>
            <w:tcW w:w="850" w:type="dxa"/>
          </w:tcPr>
          <w:p w:rsidR="006514B9" w:rsidRDefault="006514B9" w14:paraId="68A2254C" w14:textId="77777777">
            <w:pPr>
              <w:jc w:val="right"/>
            </w:pPr>
          </w:p>
        </w:tc>
        <w:tc>
          <w:tcPr>
            <w:tcW w:w="992" w:type="dxa"/>
          </w:tcPr>
          <w:p w:rsidR="006514B9" w:rsidRDefault="001856D0" w14:paraId="2F7DCD2C" w14:textId="77777777">
            <w:pPr>
              <w:jc w:val="right"/>
            </w:pPr>
            <w:r>
              <w:t>5</w:t>
            </w:r>
          </w:p>
        </w:tc>
        <w:tc>
          <w:tcPr>
            <w:tcW w:w="567" w:type="dxa"/>
            <w:tcBorders>
              <w:left w:val="nil"/>
            </w:tcBorders>
          </w:tcPr>
          <w:p w:rsidR="006514B9" w:rsidRDefault="001856D0" w14:paraId="0834CE6E" w14:textId="77777777">
            <w:pPr>
              <w:jc w:val="right"/>
            </w:pPr>
            <w:r>
              <w:t xml:space="preserve"> </w:t>
            </w:r>
          </w:p>
        </w:tc>
      </w:tr>
      <w:tr w:rsidR="006514B9" w:rsidTr="00E7153D" w14:paraId="7C4B3A98" w14:textId="77777777">
        <w:tc>
          <w:tcPr>
            <w:tcW w:w="567" w:type="dxa"/>
          </w:tcPr>
          <w:p w:rsidR="006514B9" w:rsidRDefault="001856D0" w14:paraId="68ECEEFA" w14:textId="77777777">
            <w:r>
              <w:t>10</w:t>
            </w:r>
          </w:p>
        </w:tc>
        <w:tc>
          <w:tcPr>
            <w:tcW w:w="6521" w:type="dxa"/>
          </w:tcPr>
          <w:p w:rsidR="006514B9" w:rsidRDefault="001856D0" w14:paraId="6498ED05" w14:textId="36F31598">
            <w:r>
              <w:t>Wat verklaart de daling van het aantal zaken inzake de Wet administratiefrechtelijke handhaving verkeersvoorschriften ten opzichte van de prognose en hoeveel zaken betreft deze afwijking?</w:t>
            </w:r>
          </w:p>
        </w:tc>
        <w:tc>
          <w:tcPr>
            <w:tcW w:w="850" w:type="dxa"/>
          </w:tcPr>
          <w:p w:rsidR="006514B9" w:rsidRDefault="006514B9" w14:paraId="59C9D0DA" w14:textId="77777777">
            <w:pPr>
              <w:jc w:val="right"/>
            </w:pPr>
          </w:p>
        </w:tc>
        <w:tc>
          <w:tcPr>
            <w:tcW w:w="992" w:type="dxa"/>
          </w:tcPr>
          <w:p w:rsidR="006514B9" w:rsidRDefault="001856D0" w14:paraId="2E5E1496" w14:textId="77777777">
            <w:pPr>
              <w:jc w:val="right"/>
            </w:pPr>
            <w:r>
              <w:t>8</w:t>
            </w:r>
          </w:p>
        </w:tc>
        <w:tc>
          <w:tcPr>
            <w:tcW w:w="567" w:type="dxa"/>
            <w:tcBorders>
              <w:left w:val="nil"/>
            </w:tcBorders>
          </w:tcPr>
          <w:p w:rsidR="006514B9" w:rsidRDefault="001856D0" w14:paraId="6A488CB7" w14:textId="77777777">
            <w:pPr>
              <w:jc w:val="right"/>
            </w:pPr>
            <w:r>
              <w:t xml:space="preserve"> </w:t>
            </w:r>
          </w:p>
        </w:tc>
      </w:tr>
      <w:tr w:rsidR="006514B9" w:rsidTr="00E7153D" w14:paraId="5E77333D" w14:textId="77777777">
        <w:tc>
          <w:tcPr>
            <w:tcW w:w="567" w:type="dxa"/>
          </w:tcPr>
          <w:p w:rsidR="006514B9" w:rsidRDefault="001856D0" w14:paraId="6D13CB8F" w14:textId="77777777">
            <w:r>
              <w:t>11</w:t>
            </w:r>
          </w:p>
        </w:tc>
        <w:tc>
          <w:tcPr>
            <w:tcW w:w="6521" w:type="dxa"/>
          </w:tcPr>
          <w:p w:rsidR="006514B9" w:rsidRDefault="001856D0" w14:paraId="2B750DFC" w14:textId="5C836828">
            <w:r>
              <w:t xml:space="preserve">Wat is de reden om de ontvangsten op afpakken structureel hoger te ramen als blijkt dat grote schikkingen vaker niet dan wel voorkomen? Hoe rijmt u dit </w:t>
            </w:r>
            <w:r>
              <w:br/>
              <w:t>met het streven om realistisch te ramen?</w:t>
            </w:r>
          </w:p>
        </w:tc>
        <w:tc>
          <w:tcPr>
            <w:tcW w:w="850" w:type="dxa"/>
          </w:tcPr>
          <w:p w:rsidR="006514B9" w:rsidRDefault="006514B9" w14:paraId="44A638B7" w14:textId="77777777">
            <w:pPr>
              <w:jc w:val="right"/>
            </w:pPr>
          </w:p>
        </w:tc>
        <w:tc>
          <w:tcPr>
            <w:tcW w:w="992" w:type="dxa"/>
          </w:tcPr>
          <w:p w:rsidR="006514B9" w:rsidRDefault="001856D0" w14:paraId="37DA98DA" w14:textId="77777777">
            <w:pPr>
              <w:jc w:val="right"/>
            </w:pPr>
            <w:r>
              <w:t>8</w:t>
            </w:r>
          </w:p>
        </w:tc>
        <w:tc>
          <w:tcPr>
            <w:tcW w:w="567" w:type="dxa"/>
            <w:tcBorders>
              <w:left w:val="nil"/>
            </w:tcBorders>
          </w:tcPr>
          <w:p w:rsidR="006514B9" w:rsidRDefault="001856D0" w14:paraId="5826AAE7" w14:textId="77777777">
            <w:pPr>
              <w:jc w:val="right"/>
            </w:pPr>
            <w:r>
              <w:t xml:space="preserve"> </w:t>
            </w:r>
          </w:p>
        </w:tc>
      </w:tr>
      <w:tr w:rsidR="006514B9" w:rsidTr="00E7153D" w14:paraId="786868A4" w14:textId="77777777">
        <w:tc>
          <w:tcPr>
            <w:tcW w:w="567" w:type="dxa"/>
          </w:tcPr>
          <w:p w:rsidR="006514B9" w:rsidRDefault="001856D0" w14:paraId="1DF58467" w14:textId="77777777">
            <w:r>
              <w:t>12</w:t>
            </w:r>
          </w:p>
        </w:tc>
        <w:tc>
          <w:tcPr>
            <w:tcW w:w="6521" w:type="dxa"/>
          </w:tcPr>
          <w:p w:rsidR="006514B9" w:rsidRDefault="001856D0" w14:paraId="6EE523B4" w14:textId="77777777">
            <w:r>
              <w:t>Kan de daling van het aantal verkeersboetes nader worden toegelicht?</w:t>
            </w:r>
          </w:p>
        </w:tc>
        <w:tc>
          <w:tcPr>
            <w:tcW w:w="850" w:type="dxa"/>
          </w:tcPr>
          <w:p w:rsidR="006514B9" w:rsidRDefault="006514B9" w14:paraId="6797AABF" w14:textId="77777777">
            <w:pPr>
              <w:jc w:val="right"/>
            </w:pPr>
          </w:p>
        </w:tc>
        <w:tc>
          <w:tcPr>
            <w:tcW w:w="992" w:type="dxa"/>
          </w:tcPr>
          <w:p w:rsidR="006514B9" w:rsidRDefault="001856D0" w14:paraId="407E530E" w14:textId="77777777">
            <w:pPr>
              <w:jc w:val="right"/>
            </w:pPr>
            <w:r>
              <w:t>8</w:t>
            </w:r>
          </w:p>
        </w:tc>
        <w:tc>
          <w:tcPr>
            <w:tcW w:w="567" w:type="dxa"/>
            <w:tcBorders>
              <w:left w:val="nil"/>
            </w:tcBorders>
          </w:tcPr>
          <w:p w:rsidR="006514B9" w:rsidRDefault="001856D0" w14:paraId="4945089E" w14:textId="77777777">
            <w:pPr>
              <w:jc w:val="right"/>
            </w:pPr>
            <w:r>
              <w:t xml:space="preserve"> </w:t>
            </w:r>
          </w:p>
        </w:tc>
      </w:tr>
      <w:tr w:rsidR="006514B9" w:rsidTr="00E7153D" w14:paraId="6D381659" w14:textId="77777777">
        <w:tc>
          <w:tcPr>
            <w:tcW w:w="567" w:type="dxa"/>
          </w:tcPr>
          <w:p w:rsidR="006514B9" w:rsidRDefault="001856D0" w14:paraId="58835436" w14:textId="77777777">
            <w:r>
              <w:t>13</w:t>
            </w:r>
          </w:p>
        </w:tc>
        <w:tc>
          <w:tcPr>
            <w:tcW w:w="6521" w:type="dxa"/>
          </w:tcPr>
          <w:p w:rsidR="006514B9" w:rsidRDefault="001856D0" w14:paraId="4142868A" w14:textId="77777777">
            <w:r>
              <w:t>Welke stappen zijn er inmiddels gezet om de afpakraming meer te laten aansluiten bij de afpakopbrengsten en welke stappen worden in 2026 gezet?</w:t>
            </w:r>
          </w:p>
        </w:tc>
        <w:tc>
          <w:tcPr>
            <w:tcW w:w="850" w:type="dxa"/>
          </w:tcPr>
          <w:p w:rsidR="006514B9" w:rsidRDefault="006514B9" w14:paraId="30303DB1" w14:textId="77777777">
            <w:pPr>
              <w:jc w:val="right"/>
            </w:pPr>
          </w:p>
        </w:tc>
        <w:tc>
          <w:tcPr>
            <w:tcW w:w="992" w:type="dxa"/>
          </w:tcPr>
          <w:p w:rsidR="006514B9" w:rsidRDefault="001856D0" w14:paraId="45BB75CF" w14:textId="77777777">
            <w:pPr>
              <w:jc w:val="right"/>
            </w:pPr>
            <w:r>
              <w:t>8</w:t>
            </w:r>
          </w:p>
        </w:tc>
        <w:tc>
          <w:tcPr>
            <w:tcW w:w="567" w:type="dxa"/>
            <w:tcBorders>
              <w:left w:val="nil"/>
            </w:tcBorders>
          </w:tcPr>
          <w:p w:rsidR="006514B9" w:rsidRDefault="001856D0" w14:paraId="43A35D1E" w14:textId="77777777">
            <w:pPr>
              <w:jc w:val="right"/>
            </w:pPr>
            <w:r>
              <w:t xml:space="preserve"> </w:t>
            </w:r>
          </w:p>
        </w:tc>
      </w:tr>
      <w:tr w:rsidR="006514B9" w:rsidTr="00E7153D" w14:paraId="6A654EBE" w14:textId="77777777">
        <w:tc>
          <w:tcPr>
            <w:tcW w:w="567" w:type="dxa"/>
          </w:tcPr>
          <w:p w:rsidR="006514B9" w:rsidRDefault="001856D0" w14:paraId="1BBE34FE" w14:textId="77777777">
            <w:r>
              <w:t>14</w:t>
            </w:r>
          </w:p>
        </w:tc>
        <w:tc>
          <w:tcPr>
            <w:tcW w:w="6521" w:type="dxa"/>
          </w:tcPr>
          <w:p w:rsidR="006514B9" w:rsidRDefault="001856D0" w14:paraId="6B03B409" w14:textId="77777777">
            <w:r>
              <w:t>Welke wetstrajecten bij de aanpak van ondermijning zijn vertraagd en kan een uitsplitsing worden gegeven per wetsvoorstel?</w:t>
            </w:r>
          </w:p>
        </w:tc>
        <w:tc>
          <w:tcPr>
            <w:tcW w:w="850" w:type="dxa"/>
          </w:tcPr>
          <w:p w:rsidR="006514B9" w:rsidRDefault="006514B9" w14:paraId="081EAD37" w14:textId="77777777">
            <w:pPr>
              <w:jc w:val="right"/>
            </w:pPr>
          </w:p>
        </w:tc>
        <w:tc>
          <w:tcPr>
            <w:tcW w:w="992" w:type="dxa"/>
          </w:tcPr>
          <w:p w:rsidR="006514B9" w:rsidRDefault="001856D0" w14:paraId="1BE7D8D8" w14:textId="77777777">
            <w:pPr>
              <w:jc w:val="right"/>
            </w:pPr>
            <w:r>
              <w:t>14</w:t>
            </w:r>
          </w:p>
        </w:tc>
        <w:tc>
          <w:tcPr>
            <w:tcW w:w="567" w:type="dxa"/>
            <w:tcBorders>
              <w:left w:val="nil"/>
            </w:tcBorders>
          </w:tcPr>
          <w:p w:rsidR="006514B9" w:rsidRDefault="001856D0" w14:paraId="2876A359" w14:textId="77777777">
            <w:pPr>
              <w:jc w:val="right"/>
            </w:pPr>
            <w:r>
              <w:t xml:space="preserve"> </w:t>
            </w:r>
          </w:p>
        </w:tc>
      </w:tr>
      <w:tr w:rsidR="006514B9" w:rsidTr="00E7153D" w14:paraId="60FD2930" w14:textId="77777777">
        <w:tc>
          <w:tcPr>
            <w:tcW w:w="567" w:type="dxa"/>
          </w:tcPr>
          <w:p w:rsidR="006514B9" w:rsidRDefault="001856D0" w14:paraId="4B8ABED1" w14:textId="77777777">
            <w:r>
              <w:t>15</w:t>
            </w:r>
          </w:p>
        </w:tc>
        <w:tc>
          <w:tcPr>
            <w:tcW w:w="6521" w:type="dxa"/>
          </w:tcPr>
          <w:p w:rsidR="006514B9" w:rsidRDefault="001856D0" w14:paraId="24C73211" w14:textId="66671551">
            <w:r>
              <w:t>Welke maatregelen neemt u om de afhankelijkheid van externe inhuur bij de Raad v</w:t>
            </w:r>
            <w:r w:rsidR="00642F0B">
              <w:t>oor</w:t>
            </w:r>
            <w:r>
              <w:t xml:space="preserve"> de </w:t>
            </w:r>
            <w:r w:rsidR="00642F0B">
              <w:t>K</w:t>
            </w:r>
            <w:r>
              <w:t>inderbescherming te verminderen?</w:t>
            </w:r>
          </w:p>
        </w:tc>
        <w:tc>
          <w:tcPr>
            <w:tcW w:w="850" w:type="dxa"/>
          </w:tcPr>
          <w:p w:rsidR="006514B9" w:rsidRDefault="006514B9" w14:paraId="08D87D5D" w14:textId="77777777">
            <w:pPr>
              <w:jc w:val="right"/>
            </w:pPr>
          </w:p>
        </w:tc>
        <w:tc>
          <w:tcPr>
            <w:tcW w:w="992" w:type="dxa"/>
          </w:tcPr>
          <w:p w:rsidR="006514B9" w:rsidRDefault="001856D0" w14:paraId="744DFB53" w14:textId="77777777">
            <w:pPr>
              <w:jc w:val="right"/>
            </w:pPr>
            <w:r>
              <w:t>16</w:t>
            </w:r>
          </w:p>
        </w:tc>
        <w:tc>
          <w:tcPr>
            <w:tcW w:w="567" w:type="dxa"/>
            <w:tcBorders>
              <w:left w:val="nil"/>
            </w:tcBorders>
          </w:tcPr>
          <w:p w:rsidR="006514B9" w:rsidRDefault="001856D0" w14:paraId="6EAF953D" w14:textId="77777777">
            <w:pPr>
              <w:jc w:val="right"/>
            </w:pPr>
            <w:r>
              <w:t xml:space="preserve"> </w:t>
            </w:r>
          </w:p>
        </w:tc>
      </w:tr>
      <w:tr w:rsidR="006514B9" w:rsidTr="00E7153D" w14:paraId="1AC00791" w14:textId="77777777">
        <w:tc>
          <w:tcPr>
            <w:tcW w:w="567" w:type="dxa"/>
          </w:tcPr>
          <w:p w:rsidR="006514B9" w:rsidRDefault="001856D0" w14:paraId="6B220328" w14:textId="77777777">
            <w:r>
              <w:t>16</w:t>
            </w:r>
          </w:p>
        </w:tc>
        <w:tc>
          <w:tcPr>
            <w:tcW w:w="6521" w:type="dxa"/>
          </w:tcPr>
          <w:p w:rsidR="006514B9" w:rsidRDefault="001856D0" w14:paraId="12E004E1" w14:textId="02F7318B">
            <w:r>
              <w:t>Welke exacte technische functies hebben de camera's die zijn geplaatst in de Extra Beveiligde Inrichting (EBI) en de Afdeling voor intensief toezicht (AIT) in het kader van het nieuwe visuele toezicht</w:t>
            </w:r>
            <w:r w:rsidR="00FC5D97">
              <w:t>,</w:t>
            </w:r>
            <w:r>
              <w:t xml:space="preserve"> die relevant kunnen zijn voor het vastleggen van gesprekken of geschreven tekst?</w:t>
            </w:r>
          </w:p>
        </w:tc>
        <w:tc>
          <w:tcPr>
            <w:tcW w:w="850" w:type="dxa"/>
          </w:tcPr>
          <w:p w:rsidR="006514B9" w:rsidRDefault="006514B9" w14:paraId="3727DC38" w14:textId="77777777">
            <w:pPr>
              <w:jc w:val="right"/>
            </w:pPr>
          </w:p>
        </w:tc>
        <w:tc>
          <w:tcPr>
            <w:tcW w:w="992" w:type="dxa"/>
          </w:tcPr>
          <w:p w:rsidR="006514B9" w:rsidRDefault="001856D0" w14:paraId="0F3817D4" w14:textId="77777777">
            <w:pPr>
              <w:jc w:val="right"/>
            </w:pPr>
            <w:r>
              <w:t>16</w:t>
            </w:r>
          </w:p>
        </w:tc>
        <w:tc>
          <w:tcPr>
            <w:tcW w:w="567" w:type="dxa"/>
            <w:tcBorders>
              <w:left w:val="nil"/>
            </w:tcBorders>
          </w:tcPr>
          <w:p w:rsidR="006514B9" w:rsidRDefault="001856D0" w14:paraId="75F6DE6E" w14:textId="77777777">
            <w:pPr>
              <w:jc w:val="right"/>
            </w:pPr>
            <w:r>
              <w:t xml:space="preserve"> </w:t>
            </w:r>
          </w:p>
        </w:tc>
      </w:tr>
      <w:tr w:rsidR="006514B9" w:rsidTr="00E7153D" w14:paraId="6E640783" w14:textId="77777777">
        <w:tc>
          <w:tcPr>
            <w:tcW w:w="567" w:type="dxa"/>
          </w:tcPr>
          <w:p w:rsidR="006514B9" w:rsidRDefault="001856D0" w14:paraId="53EF04D7" w14:textId="77777777">
            <w:r>
              <w:t>17</w:t>
            </w:r>
          </w:p>
        </w:tc>
        <w:tc>
          <w:tcPr>
            <w:tcW w:w="6521" w:type="dxa"/>
          </w:tcPr>
          <w:p w:rsidR="006514B9" w:rsidRDefault="001856D0" w14:paraId="13998AAB" w14:textId="00216F90">
            <w:r>
              <w:t xml:space="preserve">Is het met de camera's in de EBI en </w:t>
            </w:r>
            <w:r w:rsidR="00AB5A55">
              <w:t xml:space="preserve">de </w:t>
            </w:r>
            <w:r>
              <w:t>AIT technisch mogelijk (losstaand van of zij op dit moment zo zijn afgesteld) dat aantekeningen op papier of scherm leesbaar worden vastgelegd of dat de inhoud van gesprekken kan worden afgelezen? (bijv</w:t>
            </w:r>
            <w:r w:rsidR="00FC5D97">
              <w:t>oorbeeld</w:t>
            </w:r>
            <w:r>
              <w:t xml:space="preserve"> door hoge resolutie, AI-analyse et</w:t>
            </w:r>
            <w:r w:rsidR="00FC5D97">
              <w:t xml:space="preserve"> </w:t>
            </w:r>
            <w:r>
              <w:t>c</w:t>
            </w:r>
            <w:r w:rsidR="00FC5D97">
              <w:t>etera</w:t>
            </w:r>
            <w:r>
              <w:t>).</w:t>
            </w:r>
          </w:p>
        </w:tc>
        <w:tc>
          <w:tcPr>
            <w:tcW w:w="850" w:type="dxa"/>
          </w:tcPr>
          <w:p w:rsidR="006514B9" w:rsidRDefault="006514B9" w14:paraId="04697E71" w14:textId="77777777">
            <w:pPr>
              <w:jc w:val="right"/>
            </w:pPr>
          </w:p>
        </w:tc>
        <w:tc>
          <w:tcPr>
            <w:tcW w:w="992" w:type="dxa"/>
          </w:tcPr>
          <w:p w:rsidR="006514B9" w:rsidRDefault="001856D0" w14:paraId="5E2470FE" w14:textId="77777777">
            <w:pPr>
              <w:jc w:val="right"/>
            </w:pPr>
            <w:r>
              <w:t>16</w:t>
            </w:r>
          </w:p>
        </w:tc>
        <w:tc>
          <w:tcPr>
            <w:tcW w:w="567" w:type="dxa"/>
            <w:tcBorders>
              <w:left w:val="nil"/>
            </w:tcBorders>
          </w:tcPr>
          <w:p w:rsidR="006514B9" w:rsidRDefault="001856D0" w14:paraId="370FA61A" w14:textId="77777777">
            <w:pPr>
              <w:jc w:val="right"/>
            </w:pPr>
            <w:r>
              <w:t xml:space="preserve"> </w:t>
            </w:r>
          </w:p>
        </w:tc>
      </w:tr>
      <w:tr w:rsidR="006514B9" w:rsidTr="00E7153D" w14:paraId="52B3AFD9" w14:textId="77777777">
        <w:tc>
          <w:tcPr>
            <w:tcW w:w="567" w:type="dxa"/>
          </w:tcPr>
          <w:p w:rsidR="006514B9" w:rsidRDefault="001856D0" w14:paraId="0E812527" w14:textId="77777777">
            <w:r>
              <w:t>18</w:t>
            </w:r>
          </w:p>
        </w:tc>
        <w:tc>
          <w:tcPr>
            <w:tcW w:w="6521" w:type="dxa"/>
          </w:tcPr>
          <w:p w:rsidR="006514B9" w:rsidRDefault="001856D0" w14:paraId="0B7B06B0" w14:textId="77777777">
            <w:r>
              <w:t>Welke AI-functionaliteiten zijn geactiveerd of beschikbaar op de camera's die zijn geïnstalleerd in de EBI en de AIT of op het achterliggende systeem?</w:t>
            </w:r>
          </w:p>
        </w:tc>
        <w:tc>
          <w:tcPr>
            <w:tcW w:w="850" w:type="dxa"/>
          </w:tcPr>
          <w:p w:rsidR="006514B9" w:rsidRDefault="006514B9" w14:paraId="09BC464A" w14:textId="77777777">
            <w:pPr>
              <w:jc w:val="right"/>
            </w:pPr>
          </w:p>
        </w:tc>
        <w:tc>
          <w:tcPr>
            <w:tcW w:w="992" w:type="dxa"/>
          </w:tcPr>
          <w:p w:rsidR="006514B9" w:rsidRDefault="001856D0" w14:paraId="16E128C7" w14:textId="77777777">
            <w:pPr>
              <w:jc w:val="right"/>
            </w:pPr>
            <w:r>
              <w:t>16</w:t>
            </w:r>
          </w:p>
        </w:tc>
        <w:tc>
          <w:tcPr>
            <w:tcW w:w="567" w:type="dxa"/>
            <w:tcBorders>
              <w:left w:val="nil"/>
            </w:tcBorders>
          </w:tcPr>
          <w:p w:rsidR="006514B9" w:rsidRDefault="001856D0" w14:paraId="56E60DFE" w14:textId="77777777">
            <w:pPr>
              <w:jc w:val="right"/>
            </w:pPr>
            <w:r>
              <w:t xml:space="preserve"> </w:t>
            </w:r>
          </w:p>
        </w:tc>
      </w:tr>
      <w:tr w:rsidR="006514B9" w:rsidTr="00E7153D" w14:paraId="49BE2056" w14:textId="77777777">
        <w:tc>
          <w:tcPr>
            <w:tcW w:w="567" w:type="dxa"/>
          </w:tcPr>
          <w:p w:rsidR="006514B9" w:rsidRDefault="001856D0" w14:paraId="526E0B39" w14:textId="77777777">
            <w:r>
              <w:t>19</w:t>
            </w:r>
          </w:p>
        </w:tc>
        <w:tc>
          <w:tcPr>
            <w:tcW w:w="6521" w:type="dxa"/>
          </w:tcPr>
          <w:p w:rsidR="006514B9" w:rsidRDefault="001856D0" w14:paraId="62B1590E" w14:textId="1D3CBFD0">
            <w:r>
              <w:t>Hoe gemakkelijk is het om AI-functionaliteiten die het analyseren van concrete gesprekken mogelijk maakt</w:t>
            </w:r>
            <w:r w:rsidR="00362AFF">
              <w:t>,</w:t>
            </w:r>
            <w:r>
              <w:t xml:space="preserve"> te activeren op de camera's die zijn geïnstalleerd in de EBI en de AIT?</w:t>
            </w:r>
          </w:p>
        </w:tc>
        <w:tc>
          <w:tcPr>
            <w:tcW w:w="850" w:type="dxa"/>
          </w:tcPr>
          <w:p w:rsidR="006514B9" w:rsidRDefault="006514B9" w14:paraId="48B255A3" w14:textId="77777777">
            <w:pPr>
              <w:jc w:val="right"/>
            </w:pPr>
          </w:p>
        </w:tc>
        <w:tc>
          <w:tcPr>
            <w:tcW w:w="992" w:type="dxa"/>
          </w:tcPr>
          <w:p w:rsidR="006514B9" w:rsidRDefault="001856D0" w14:paraId="7C8C2919" w14:textId="77777777">
            <w:pPr>
              <w:jc w:val="right"/>
            </w:pPr>
            <w:r>
              <w:t>16</w:t>
            </w:r>
          </w:p>
        </w:tc>
        <w:tc>
          <w:tcPr>
            <w:tcW w:w="567" w:type="dxa"/>
            <w:tcBorders>
              <w:left w:val="nil"/>
            </w:tcBorders>
          </w:tcPr>
          <w:p w:rsidR="006514B9" w:rsidRDefault="001856D0" w14:paraId="2811B0F3" w14:textId="77777777">
            <w:pPr>
              <w:jc w:val="right"/>
            </w:pPr>
            <w:r>
              <w:t xml:space="preserve"> </w:t>
            </w:r>
          </w:p>
        </w:tc>
      </w:tr>
      <w:tr w:rsidR="006514B9" w:rsidTr="00E7153D" w14:paraId="77EE5665" w14:textId="77777777">
        <w:tc>
          <w:tcPr>
            <w:tcW w:w="567" w:type="dxa"/>
          </w:tcPr>
          <w:p w:rsidR="006514B9" w:rsidRDefault="001856D0" w14:paraId="1DEB56B7" w14:textId="77777777">
            <w:r>
              <w:t>20</w:t>
            </w:r>
          </w:p>
        </w:tc>
        <w:tc>
          <w:tcPr>
            <w:tcW w:w="6521" w:type="dxa"/>
          </w:tcPr>
          <w:p w:rsidR="006514B9" w:rsidRDefault="001856D0" w14:paraId="686A6B4B" w14:textId="2B8BD360">
            <w:r>
              <w:t>Wie heeft de mogelijkheid AI-functionaliteiten te activeren of deactiveren bij de camera's die zijn geïnstalleerd in de EBI en de AIT?</w:t>
            </w:r>
          </w:p>
        </w:tc>
        <w:tc>
          <w:tcPr>
            <w:tcW w:w="850" w:type="dxa"/>
          </w:tcPr>
          <w:p w:rsidR="006514B9" w:rsidRDefault="006514B9" w14:paraId="55A2FAA8" w14:textId="77777777">
            <w:pPr>
              <w:jc w:val="right"/>
            </w:pPr>
          </w:p>
        </w:tc>
        <w:tc>
          <w:tcPr>
            <w:tcW w:w="992" w:type="dxa"/>
          </w:tcPr>
          <w:p w:rsidR="006514B9" w:rsidRDefault="001856D0" w14:paraId="6876D3C6" w14:textId="77777777">
            <w:pPr>
              <w:jc w:val="right"/>
            </w:pPr>
            <w:r>
              <w:t>16</w:t>
            </w:r>
          </w:p>
        </w:tc>
        <w:tc>
          <w:tcPr>
            <w:tcW w:w="567" w:type="dxa"/>
            <w:tcBorders>
              <w:left w:val="nil"/>
            </w:tcBorders>
          </w:tcPr>
          <w:p w:rsidR="006514B9" w:rsidRDefault="001856D0" w14:paraId="31A73D7B" w14:textId="77777777">
            <w:pPr>
              <w:jc w:val="right"/>
            </w:pPr>
            <w:r>
              <w:t xml:space="preserve"> </w:t>
            </w:r>
          </w:p>
        </w:tc>
      </w:tr>
      <w:tr w:rsidR="006514B9" w:rsidTr="00E7153D" w14:paraId="322C1A33" w14:textId="77777777">
        <w:tc>
          <w:tcPr>
            <w:tcW w:w="567" w:type="dxa"/>
          </w:tcPr>
          <w:p w:rsidR="006514B9" w:rsidRDefault="001856D0" w14:paraId="0D75622C" w14:textId="77777777">
            <w:r>
              <w:t>21</w:t>
            </w:r>
          </w:p>
        </w:tc>
        <w:tc>
          <w:tcPr>
            <w:tcW w:w="6521" w:type="dxa"/>
          </w:tcPr>
          <w:p w:rsidR="006514B9" w:rsidRDefault="001856D0" w14:paraId="6B43E0AA" w14:textId="3A4FEF88">
            <w:r>
              <w:t xml:space="preserve">Wie neemt het besluit over het type camera's dat wordt geplaatst in de EBI en </w:t>
            </w:r>
            <w:r w:rsidR="00D879DB">
              <w:t xml:space="preserve">de </w:t>
            </w:r>
            <w:r>
              <w:t>AIT, hun configuratie en hun plaatsing?</w:t>
            </w:r>
          </w:p>
        </w:tc>
        <w:tc>
          <w:tcPr>
            <w:tcW w:w="850" w:type="dxa"/>
          </w:tcPr>
          <w:p w:rsidR="006514B9" w:rsidRDefault="006514B9" w14:paraId="260EB9D1" w14:textId="77777777">
            <w:pPr>
              <w:jc w:val="right"/>
            </w:pPr>
          </w:p>
        </w:tc>
        <w:tc>
          <w:tcPr>
            <w:tcW w:w="992" w:type="dxa"/>
          </w:tcPr>
          <w:p w:rsidR="006514B9" w:rsidRDefault="001856D0" w14:paraId="1DFB5BAC" w14:textId="77777777">
            <w:pPr>
              <w:jc w:val="right"/>
            </w:pPr>
            <w:r>
              <w:t>16</w:t>
            </w:r>
          </w:p>
        </w:tc>
        <w:tc>
          <w:tcPr>
            <w:tcW w:w="567" w:type="dxa"/>
            <w:tcBorders>
              <w:left w:val="nil"/>
            </w:tcBorders>
          </w:tcPr>
          <w:p w:rsidR="006514B9" w:rsidRDefault="001856D0" w14:paraId="4EF899AB" w14:textId="77777777">
            <w:pPr>
              <w:jc w:val="right"/>
            </w:pPr>
            <w:r>
              <w:t xml:space="preserve"> </w:t>
            </w:r>
          </w:p>
        </w:tc>
      </w:tr>
      <w:tr w:rsidR="006514B9" w:rsidTr="00E7153D" w14:paraId="4A3EF570" w14:textId="77777777">
        <w:tc>
          <w:tcPr>
            <w:tcW w:w="567" w:type="dxa"/>
          </w:tcPr>
          <w:p w:rsidR="006514B9" w:rsidRDefault="001856D0" w14:paraId="60F5F1A3" w14:textId="77777777">
            <w:r>
              <w:t>22</w:t>
            </w:r>
          </w:p>
        </w:tc>
        <w:tc>
          <w:tcPr>
            <w:tcW w:w="6521" w:type="dxa"/>
          </w:tcPr>
          <w:p w:rsidR="006514B9" w:rsidRDefault="001856D0" w14:paraId="5643F59F" w14:textId="6756398E">
            <w:r>
              <w:t xml:space="preserve">Wie heeft er allemaal technisch toegang tot het camerasysteem dat is geplaatst in de EBI en </w:t>
            </w:r>
            <w:r w:rsidR="00D879DB">
              <w:t xml:space="preserve">de </w:t>
            </w:r>
            <w:r>
              <w:t>AIT en hoe is tot die beslissing gekomen?</w:t>
            </w:r>
          </w:p>
        </w:tc>
        <w:tc>
          <w:tcPr>
            <w:tcW w:w="850" w:type="dxa"/>
          </w:tcPr>
          <w:p w:rsidR="006514B9" w:rsidRDefault="006514B9" w14:paraId="0832B4D3" w14:textId="77777777">
            <w:pPr>
              <w:jc w:val="right"/>
            </w:pPr>
          </w:p>
        </w:tc>
        <w:tc>
          <w:tcPr>
            <w:tcW w:w="992" w:type="dxa"/>
          </w:tcPr>
          <w:p w:rsidR="006514B9" w:rsidRDefault="001856D0" w14:paraId="1C4FB0E3" w14:textId="77777777">
            <w:pPr>
              <w:jc w:val="right"/>
            </w:pPr>
            <w:r>
              <w:t>16</w:t>
            </w:r>
          </w:p>
        </w:tc>
        <w:tc>
          <w:tcPr>
            <w:tcW w:w="567" w:type="dxa"/>
            <w:tcBorders>
              <w:left w:val="nil"/>
            </w:tcBorders>
          </w:tcPr>
          <w:p w:rsidR="006514B9" w:rsidRDefault="001856D0" w14:paraId="3841AAB7" w14:textId="77777777">
            <w:pPr>
              <w:jc w:val="right"/>
            </w:pPr>
            <w:r>
              <w:t xml:space="preserve"> </w:t>
            </w:r>
          </w:p>
        </w:tc>
      </w:tr>
      <w:tr w:rsidR="006514B9" w:rsidTr="00E7153D" w14:paraId="167FEB5F" w14:textId="77777777">
        <w:tc>
          <w:tcPr>
            <w:tcW w:w="567" w:type="dxa"/>
          </w:tcPr>
          <w:p w:rsidR="006514B9" w:rsidRDefault="001856D0" w14:paraId="6C5AA40C" w14:textId="77777777">
            <w:r>
              <w:t>23</w:t>
            </w:r>
          </w:p>
        </w:tc>
        <w:tc>
          <w:tcPr>
            <w:tcW w:w="6521" w:type="dxa"/>
          </w:tcPr>
          <w:p w:rsidR="006514B9" w:rsidRDefault="001856D0" w14:paraId="6C5462CF" w14:textId="2DCED4EB">
            <w:r>
              <w:t xml:space="preserve">Is er een besluitdocument waarin wordt vastgelegd welk type camera wordt gebruikt voor visueel toezicht in de EBI en </w:t>
            </w:r>
            <w:r w:rsidR="00BB620C">
              <w:t xml:space="preserve">de </w:t>
            </w:r>
            <w:r>
              <w:t xml:space="preserve">AIT en hoe de camera's worden geconfigureerd en geplaatst? Kan dit document naar de </w:t>
            </w:r>
            <w:r w:rsidR="00BB620C">
              <w:t>K</w:t>
            </w:r>
            <w:r>
              <w:t>amer worden gestuurd?</w:t>
            </w:r>
          </w:p>
        </w:tc>
        <w:tc>
          <w:tcPr>
            <w:tcW w:w="850" w:type="dxa"/>
          </w:tcPr>
          <w:p w:rsidR="006514B9" w:rsidRDefault="006514B9" w14:paraId="7C5F822D" w14:textId="77777777">
            <w:pPr>
              <w:jc w:val="right"/>
            </w:pPr>
          </w:p>
        </w:tc>
        <w:tc>
          <w:tcPr>
            <w:tcW w:w="992" w:type="dxa"/>
          </w:tcPr>
          <w:p w:rsidR="006514B9" w:rsidRDefault="001856D0" w14:paraId="7711F699" w14:textId="77777777">
            <w:pPr>
              <w:jc w:val="right"/>
            </w:pPr>
            <w:r>
              <w:t>16</w:t>
            </w:r>
          </w:p>
        </w:tc>
        <w:tc>
          <w:tcPr>
            <w:tcW w:w="567" w:type="dxa"/>
            <w:tcBorders>
              <w:left w:val="nil"/>
            </w:tcBorders>
          </w:tcPr>
          <w:p w:rsidR="006514B9" w:rsidRDefault="001856D0" w14:paraId="072E4E56" w14:textId="77777777">
            <w:pPr>
              <w:jc w:val="right"/>
            </w:pPr>
            <w:r>
              <w:t xml:space="preserve"> </w:t>
            </w:r>
          </w:p>
        </w:tc>
      </w:tr>
      <w:tr w:rsidR="006514B9" w:rsidTr="00E7153D" w14:paraId="42C9236F" w14:textId="77777777">
        <w:tc>
          <w:tcPr>
            <w:tcW w:w="567" w:type="dxa"/>
          </w:tcPr>
          <w:p w:rsidR="006514B9" w:rsidRDefault="001856D0" w14:paraId="447562D8" w14:textId="77777777">
            <w:r>
              <w:t>24</w:t>
            </w:r>
          </w:p>
        </w:tc>
        <w:tc>
          <w:tcPr>
            <w:tcW w:w="6521" w:type="dxa"/>
          </w:tcPr>
          <w:p w:rsidR="006514B9" w:rsidRDefault="001856D0" w14:paraId="665DCF4F" w14:textId="5C7A97CD">
            <w:r>
              <w:t xml:space="preserve">Wordt er technisch gelogd wie toegang heeft tot camerabeelden voor visueel toezicht </w:t>
            </w:r>
            <w:r w:rsidR="00585BD2">
              <w:t xml:space="preserve">van camera’s </w:t>
            </w:r>
            <w:r>
              <w:t>die onlangs zijn geïnstalleerd in de EBI</w:t>
            </w:r>
            <w:r w:rsidR="00585BD2">
              <w:t xml:space="preserve"> en de </w:t>
            </w:r>
            <w:r>
              <w:t>AIT en welke organisatie beheert en controleert deze logs?</w:t>
            </w:r>
          </w:p>
        </w:tc>
        <w:tc>
          <w:tcPr>
            <w:tcW w:w="850" w:type="dxa"/>
          </w:tcPr>
          <w:p w:rsidR="006514B9" w:rsidRDefault="006514B9" w14:paraId="37E6F78B" w14:textId="77777777">
            <w:pPr>
              <w:jc w:val="right"/>
            </w:pPr>
          </w:p>
        </w:tc>
        <w:tc>
          <w:tcPr>
            <w:tcW w:w="992" w:type="dxa"/>
          </w:tcPr>
          <w:p w:rsidR="006514B9" w:rsidRDefault="001856D0" w14:paraId="32B37447" w14:textId="77777777">
            <w:pPr>
              <w:jc w:val="right"/>
            </w:pPr>
            <w:r>
              <w:t>16</w:t>
            </w:r>
          </w:p>
        </w:tc>
        <w:tc>
          <w:tcPr>
            <w:tcW w:w="567" w:type="dxa"/>
            <w:tcBorders>
              <w:left w:val="nil"/>
            </w:tcBorders>
          </w:tcPr>
          <w:p w:rsidR="006514B9" w:rsidRDefault="001856D0" w14:paraId="29808709" w14:textId="77777777">
            <w:pPr>
              <w:jc w:val="right"/>
            </w:pPr>
            <w:r>
              <w:t xml:space="preserve"> </w:t>
            </w:r>
          </w:p>
        </w:tc>
      </w:tr>
      <w:tr w:rsidR="006514B9" w:rsidTr="00E7153D" w14:paraId="1FA1A1FF" w14:textId="77777777">
        <w:tc>
          <w:tcPr>
            <w:tcW w:w="567" w:type="dxa"/>
          </w:tcPr>
          <w:p w:rsidR="006514B9" w:rsidRDefault="001856D0" w14:paraId="396137E2" w14:textId="77777777">
            <w:r>
              <w:t>25</w:t>
            </w:r>
          </w:p>
        </w:tc>
        <w:tc>
          <w:tcPr>
            <w:tcW w:w="6521" w:type="dxa"/>
          </w:tcPr>
          <w:p w:rsidR="006514B9" w:rsidRDefault="001856D0" w14:paraId="61A9BBC8" w14:textId="2EC552CB">
            <w:r>
              <w:t>Welke technische blokkades zijn ingebouwd in de recent geplaatste camera's in de EBI</w:t>
            </w:r>
            <w:r w:rsidR="00585BD2">
              <w:t xml:space="preserve"> en de </w:t>
            </w:r>
            <w:r>
              <w:t>AIT om te voorkomen dat beeldmateriaal kan worden gebruikt voor inhoudelijk waarneming van advocaten-cliëntcommunicatie?</w:t>
            </w:r>
          </w:p>
        </w:tc>
        <w:tc>
          <w:tcPr>
            <w:tcW w:w="850" w:type="dxa"/>
          </w:tcPr>
          <w:p w:rsidR="006514B9" w:rsidRDefault="006514B9" w14:paraId="4795C9F6" w14:textId="77777777">
            <w:pPr>
              <w:jc w:val="right"/>
            </w:pPr>
          </w:p>
        </w:tc>
        <w:tc>
          <w:tcPr>
            <w:tcW w:w="992" w:type="dxa"/>
          </w:tcPr>
          <w:p w:rsidR="006514B9" w:rsidRDefault="001856D0" w14:paraId="5871C832" w14:textId="77777777">
            <w:pPr>
              <w:jc w:val="right"/>
            </w:pPr>
            <w:r>
              <w:t>16</w:t>
            </w:r>
          </w:p>
        </w:tc>
        <w:tc>
          <w:tcPr>
            <w:tcW w:w="567" w:type="dxa"/>
            <w:tcBorders>
              <w:left w:val="nil"/>
            </w:tcBorders>
          </w:tcPr>
          <w:p w:rsidR="006514B9" w:rsidRDefault="001856D0" w14:paraId="2019FA3C" w14:textId="77777777">
            <w:pPr>
              <w:jc w:val="right"/>
            </w:pPr>
            <w:r>
              <w:t xml:space="preserve"> </w:t>
            </w:r>
          </w:p>
        </w:tc>
      </w:tr>
      <w:tr w:rsidR="006514B9" w:rsidTr="00E7153D" w14:paraId="17DB7969" w14:textId="77777777">
        <w:tc>
          <w:tcPr>
            <w:tcW w:w="567" w:type="dxa"/>
          </w:tcPr>
          <w:p w:rsidR="006514B9" w:rsidRDefault="001856D0" w14:paraId="16D07115" w14:textId="77777777">
            <w:r>
              <w:t>26</w:t>
            </w:r>
          </w:p>
        </w:tc>
        <w:tc>
          <w:tcPr>
            <w:tcW w:w="6521" w:type="dxa"/>
          </w:tcPr>
          <w:p w:rsidR="006514B9" w:rsidRDefault="001856D0" w14:paraId="558EE401" w14:textId="2A5BB03D">
            <w:r>
              <w:t>Wie heeft allemaal de mogelijkheid de plaatsing van de recent geplaatste camera's in de EBI</w:t>
            </w:r>
            <w:r w:rsidR="00242585">
              <w:t xml:space="preserve"> en de </w:t>
            </w:r>
            <w:r>
              <w:t>AIT te wijzigen?</w:t>
            </w:r>
          </w:p>
        </w:tc>
        <w:tc>
          <w:tcPr>
            <w:tcW w:w="850" w:type="dxa"/>
          </w:tcPr>
          <w:p w:rsidR="006514B9" w:rsidRDefault="006514B9" w14:paraId="65CDEF19" w14:textId="77777777">
            <w:pPr>
              <w:jc w:val="right"/>
            </w:pPr>
          </w:p>
        </w:tc>
        <w:tc>
          <w:tcPr>
            <w:tcW w:w="992" w:type="dxa"/>
          </w:tcPr>
          <w:p w:rsidR="006514B9" w:rsidRDefault="001856D0" w14:paraId="285A9223" w14:textId="77777777">
            <w:pPr>
              <w:jc w:val="right"/>
            </w:pPr>
            <w:r>
              <w:t>16</w:t>
            </w:r>
          </w:p>
        </w:tc>
        <w:tc>
          <w:tcPr>
            <w:tcW w:w="567" w:type="dxa"/>
            <w:tcBorders>
              <w:left w:val="nil"/>
            </w:tcBorders>
          </w:tcPr>
          <w:p w:rsidR="006514B9" w:rsidRDefault="001856D0" w14:paraId="35A50C73" w14:textId="77777777">
            <w:pPr>
              <w:jc w:val="right"/>
            </w:pPr>
            <w:r>
              <w:t xml:space="preserve"> </w:t>
            </w:r>
          </w:p>
        </w:tc>
      </w:tr>
      <w:tr w:rsidR="006514B9" w:rsidTr="00E7153D" w14:paraId="3C1590BD" w14:textId="77777777">
        <w:tc>
          <w:tcPr>
            <w:tcW w:w="567" w:type="dxa"/>
          </w:tcPr>
          <w:p w:rsidR="006514B9" w:rsidRDefault="001856D0" w14:paraId="59CD7E9E" w14:textId="77777777">
            <w:r>
              <w:t>27</w:t>
            </w:r>
          </w:p>
        </w:tc>
        <w:tc>
          <w:tcPr>
            <w:tcW w:w="6521" w:type="dxa"/>
          </w:tcPr>
          <w:p w:rsidR="006514B9" w:rsidRDefault="001856D0" w14:paraId="3B7F6C8F" w14:textId="51441CBD">
            <w:r>
              <w:t xml:space="preserve">Welke ketenpartners hebben in 2025 onderbesteding gerealiseerd binnen de taak </w:t>
            </w:r>
            <w:r w:rsidR="00242585">
              <w:t>‘</w:t>
            </w:r>
            <w:r>
              <w:t>bewaken en beveiligen</w:t>
            </w:r>
            <w:r w:rsidR="00242585">
              <w:t>’</w:t>
            </w:r>
            <w:r>
              <w:t xml:space="preserve"> en wat is per partner het aandeel in de onderbesteding van 57,1 miljoen euro?</w:t>
            </w:r>
          </w:p>
        </w:tc>
        <w:tc>
          <w:tcPr>
            <w:tcW w:w="850" w:type="dxa"/>
          </w:tcPr>
          <w:p w:rsidR="006514B9" w:rsidRDefault="006514B9" w14:paraId="227478C7" w14:textId="77777777">
            <w:pPr>
              <w:jc w:val="right"/>
            </w:pPr>
          </w:p>
        </w:tc>
        <w:tc>
          <w:tcPr>
            <w:tcW w:w="992" w:type="dxa"/>
          </w:tcPr>
          <w:p w:rsidR="006514B9" w:rsidRDefault="001856D0" w14:paraId="694A2110" w14:textId="77777777">
            <w:pPr>
              <w:jc w:val="right"/>
            </w:pPr>
            <w:r>
              <w:t>19</w:t>
            </w:r>
          </w:p>
        </w:tc>
        <w:tc>
          <w:tcPr>
            <w:tcW w:w="567" w:type="dxa"/>
            <w:tcBorders>
              <w:left w:val="nil"/>
            </w:tcBorders>
          </w:tcPr>
          <w:p w:rsidR="006514B9" w:rsidRDefault="001856D0" w14:paraId="5BE35A8C" w14:textId="77777777">
            <w:pPr>
              <w:jc w:val="right"/>
            </w:pPr>
            <w:r>
              <w:t xml:space="preserve"> </w:t>
            </w:r>
          </w:p>
        </w:tc>
      </w:tr>
      <w:tr w:rsidR="006514B9" w:rsidTr="00E7153D" w14:paraId="133D144C" w14:textId="77777777">
        <w:tc>
          <w:tcPr>
            <w:tcW w:w="567" w:type="dxa"/>
          </w:tcPr>
          <w:p w:rsidR="006514B9" w:rsidRDefault="001856D0" w14:paraId="225E815F" w14:textId="77777777">
            <w:r>
              <w:t>28</w:t>
            </w:r>
          </w:p>
        </w:tc>
        <w:tc>
          <w:tcPr>
            <w:tcW w:w="6521" w:type="dxa"/>
          </w:tcPr>
          <w:p w:rsidR="006514B9" w:rsidRDefault="001856D0" w14:paraId="1E95E3C5" w14:textId="77777777">
            <w:r>
              <w:t>Welke stappen uit de eerste fase van de versterking bewaken en beveiligen zijn niet afgerond en wat is de aangepaste planning voor voltooiing?</w:t>
            </w:r>
          </w:p>
        </w:tc>
        <w:tc>
          <w:tcPr>
            <w:tcW w:w="850" w:type="dxa"/>
          </w:tcPr>
          <w:p w:rsidR="006514B9" w:rsidRDefault="006514B9" w14:paraId="774FB044" w14:textId="77777777">
            <w:pPr>
              <w:jc w:val="right"/>
            </w:pPr>
          </w:p>
        </w:tc>
        <w:tc>
          <w:tcPr>
            <w:tcW w:w="992" w:type="dxa"/>
          </w:tcPr>
          <w:p w:rsidR="006514B9" w:rsidRDefault="001856D0" w14:paraId="472A0748" w14:textId="77777777">
            <w:pPr>
              <w:jc w:val="right"/>
            </w:pPr>
            <w:r>
              <w:t>19</w:t>
            </w:r>
          </w:p>
        </w:tc>
        <w:tc>
          <w:tcPr>
            <w:tcW w:w="567" w:type="dxa"/>
            <w:tcBorders>
              <w:left w:val="nil"/>
            </w:tcBorders>
          </w:tcPr>
          <w:p w:rsidR="006514B9" w:rsidRDefault="001856D0" w14:paraId="32662242" w14:textId="77777777">
            <w:pPr>
              <w:jc w:val="right"/>
            </w:pPr>
            <w:r>
              <w:t xml:space="preserve"> </w:t>
            </w:r>
          </w:p>
        </w:tc>
      </w:tr>
      <w:tr w:rsidR="006514B9" w:rsidTr="00E7153D" w14:paraId="02E9E466" w14:textId="77777777">
        <w:tc>
          <w:tcPr>
            <w:tcW w:w="567" w:type="dxa"/>
          </w:tcPr>
          <w:p w:rsidR="006514B9" w:rsidRDefault="001856D0" w14:paraId="294064AD" w14:textId="77777777">
            <w:r>
              <w:t>29</w:t>
            </w:r>
          </w:p>
        </w:tc>
        <w:tc>
          <w:tcPr>
            <w:tcW w:w="6521" w:type="dxa"/>
          </w:tcPr>
          <w:p w:rsidR="006514B9" w:rsidRDefault="001856D0" w14:paraId="26631C1D" w14:textId="77777777">
            <w:r>
              <w:t>Kan worden toegelicht welk deel van de onderbesteding binnen bewaken en beveiligen het gevolg is van personeelsgebrek en welk deel van vertraagde werkzaamheden?</w:t>
            </w:r>
          </w:p>
        </w:tc>
        <w:tc>
          <w:tcPr>
            <w:tcW w:w="850" w:type="dxa"/>
          </w:tcPr>
          <w:p w:rsidR="006514B9" w:rsidRDefault="006514B9" w14:paraId="433A4127" w14:textId="77777777">
            <w:pPr>
              <w:jc w:val="right"/>
            </w:pPr>
          </w:p>
        </w:tc>
        <w:tc>
          <w:tcPr>
            <w:tcW w:w="992" w:type="dxa"/>
          </w:tcPr>
          <w:p w:rsidR="006514B9" w:rsidRDefault="001856D0" w14:paraId="2CE24CFC" w14:textId="77777777">
            <w:pPr>
              <w:jc w:val="right"/>
            </w:pPr>
            <w:r>
              <w:t>19</w:t>
            </w:r>
          </w:p>
        </w:tc>
        <w:tc>
          <w:tcPr>
            <w:tcW w:w="567" w:type="dxa"/>
            <w:tcBorders>
              <w:left w:val="nil"/>
            </w:tcBorders>
          </w:tcPr>
          <w:p w:rsidR="006514B9" w:rsidRDefault="001856D0" w14:paraId="00B034E5" w14:textId="77777777">
            <w:pPr>
              <w:jc w:val="right"/>
            </w:pPr>
            <w:r>
              <w:t xml:space="preserve"> </w:t>
            </w:r>
          </w:p>
        </w:tc>
      </w:tr>
      <w:tr w:rsidR="006514B9" w:rsidTr="00E7153D" w14:paraId="05810523" w14:textId="77777777">
        <w:tc>
          <w:tcPr>
            <w:tcW w:w="567" w:type="dxa"/>
          </w:tcPr>
          <w:p w:rsidR="006514B9" w:rsidRDefault="001856D0" w14:paraId="61EBE12A" w14:textId="77777777">
            <w:r>
              <w:t>30</w:t>
            </w:r>
          </w:p>
        </w:tc>
        <w:tc>
          <w:tcPr>
            <w:tcW w:w="6521" w:type="dxa"/>
          </w:tcPr>
          <w:p w:rsidR="006514B9" w:rsidRDefault="001856D0" w14:paraId="3129F1DE" w14:textId="77777777">
            <w:r>
              <w:t xml:space="preserve">Wat zijn de gevolgen van de onderbesteding van 57,1 miljoen euro op bewaken </w:t>
            </w:r>
            <w:r>
              <w:br/>
              <w:t>en beveiligen? Welke trajecten lopen vertraging op?</w:t>
            </w:r>
          </w:p>
        </w:tc>
        <w:tc>
          <w:tcPr>
            <w:tcW w:w="850" w:type="dxa"/>
          </w:tcPr>
          <w:p w:rsidR="006514B9" w:rsidRDefault="006514B9" w14:paraId="3130A891" w14:textId="77777777">
            <w:pPr>
              <w:jc w:val="right"/>
            </w:pPr>
          </w:p>
        </w:tc>
        <w:tc>
          <w:tcPr>
            <w:tcW w:w="992" w:type="dxa"/>
          </w:tcPr>
          <w:p w:rsidR="006514B9" w:rsidRDefault="001856D0" w14:paraId="32BF9120" w14:textId="77777777">
            <w:pPr>
              <w:jc w:val="right"/>
            </w:pPr>
            <w:r>
              <w:t>19</w:t>
            </w:r>
          </w:p>
        </w:tc>
        <w:tc>
          <w:tcPr>
            <w:tcW w:w="567" w:type="dxa"/>
            <w:tcBorders>
              <w:left w:val="nil"/>
            </w:tcBorders>
          </w:tcPr>
          <w:p w:rsidR="006514B9" w:rsidRDefault="001856D0" w14:paraId="7A2F5947" w14:textId="77777777">
            <w:pPr>
              <w:jc w:val="right"/>
            </w:pPr>
            <w:r>
              <w:t xml:space="preserve"> </w:t>
            </w:r>
          </w:p>
        </w:tc>
      </w:tr>
      <w:tr w:rsidR="006514B9" w:rsidTr="00E7153D" w14:paraId="3BBD6514" w14:textId="77777777">
        <w:tc>
          <w:tcPr>
            <w:tcW w:w="567" w:type="dxa"/>
          </w:tcPr>
          <w:p w:rsidR="006514B9" w:rsidRDefault="001856D0" w14:paraId="41AECB6F" w14:textId="77777777">
            <w:r>
              <w:t>31</w:t>
            </w:r>
          </w:p>
        </w:tc>
        <w:tc>
          <w:tcPr>
            <w:tcW w:w="6521" w:type="dxa"/>
          </w:tcPr>
          <w:p w:rsidR="006514B9" w:rsidRDefault="001856D0" w14:paraId="69BF323F" w14:textId="56C83132">
            <w:r>
              <w:t>Kunt u de 69,7 miljoen euro aan verminderde uitgaven op artikel 36.2 uitsplitsen? Welke uitgaven betreft dit nog meer naast de onderbesteding op bewaken en beveiligen?</w:t>
            </w:r>
          </w:p>
        </w:tc>
        <w:tc>
          <w:tcPr>
            <w:tcW w:w="850" w:type="dxa"/>
          </w:tcPr>
          <w:p w:rsidR="006514B9" w:rsidRDefault="006514B9" w14:paraId="66F77B51" w14:textId="77777777">
            <w:pPr>
              <w:jc w:val="right"/>
            </w:pPr>
          </w:p>
        </w:tc>
        <w:tc>
          <w:tcPr>
            <w:tcW w:w="992" w:type="dxa"/>
          </w:tcPr>
          <w:p w:rsidR="006514B9" w:rsidRDefault="001856D0" w14:paraId="3F42C9DD" w14:textId="77777777">
            <w:pPr>
              <w:jc w:val="right"/>
            </w:pPr>
            <w:r>
              <w:t>19</w:t>
            </w:r>
          </w:p>
        </w:tc>
        <w:tc>
          <w:tcPr>
            <w:tcW w:w="567" w:type="dxa"/>
            <w:tcBorders>
              <w:left w:val="nil"/>
            </w:tcBorders>
          </w:tcPr>
          <w:p w:rsidR="006514B9" w:rsidRDefault="001856D0" w14:paraId="0046EB4C" w14:textId="77777777">
            <w:pPr>
              <w:jc w:val="right"/>
            </w:pPr>
            <w:r>
              <w:t xml:space="preserve"> </w:t>
            </w:r>
          </w:p>
        </w:tc>
      </w:tr>
      <w:tr w:rsidR="006514B9" w:rsidTr="00E7153D" w14:paraId="2E8CF454" w14:textId="77777777">
        <w:tc>
          <w:tcPr>
            <w:tcW w:w="567" w:type="dxa"/>
          </w:tcPr>
          <w:p w:rsidR="006514B9" w:rsidRDefault="001856D0" w14:paraId="6BDB7905" w14:textId="77777777">
            <w:r>
              <w:t>32</w:t>
            </w:r>
          </w:p>
        </w:tc>
        <w:tc>
          <w:tcPr>
            <w:tcW w:w="6521" w:type="dxa"/>
          </w:tcPr>
          <w:p w:rsidR="006514B9" w:rsidRDefault="001856D0" w14:paraId="5DBEAB5A" w14:textId="77777777">
            <w:r>
              <w:t>Waarom is er een interne herschikking van 8,7 miljoen euro tussen sanctie-uitvoering en jeugdveiligheid?</w:t>
            </w:r>
          </w:p>
        </w:tc>
        <w:tc>
          <w:tcPr>
            <w:tcW w:w="850" w:type="dxa"/>
          </w:tcPr>
          <w:p w:rsidR="006514B9" w:rsidRDefault="006514B9" w14:paraId="76C08351" w14:textId="77777777">
            <w:pPr>
              <w:jc w:val="right"/>
            </w:pPr>
          </w:p>
        </w:tc>
        <w:tc>
          <w:tcPr>
            <w:tcW w:w="992" w:type="dxa"/>
          </w:tcPr>
          <w:p w:rsidR="006514B9" w:rsidRDefault="001856D0" w14:paraId="527AC2A5" w14:textId="77777777">
            <w:pPr>
              <w:jc w:val="right"/>
            </w:pPr>
            <w:r>
              <w:t>17</w:t>
            </w:r>
          </w:p>
        </w:tc>
        <w:tc>
          <w:tcPr>
            <w:tcW w:w="567" w:type="dxa"/>
            <w:tcBorders>
              <w:left w:val="nil"/>
            </w:tcBorders>
          </w:tcPr>
          <w:p w:rsidR="006514B9" w:rsidRDefault="001856D0" w14:paraId="4A8A1679" w14:textId="77777777">
            <w:pPr>
              <w:jc w:val="right"/>
            </w:pPr>
            <w:r>
              <w:t xml:space="preserve"> </w:t>
            </w:r>
          </w:p>
        </w:tc>
      </w:tr>
      <w:tr w:rsidR="006514B9" w:rsidTr="00E7153D" w14:paraId="009E61E5" w14:textId="77777777">
        <w:tc>
          <w:tcPr>
            <w:tcW w:w="567" w:type="dxa"/>
          </w:tcPr>
          <w:p w:rsidR="006514B9" w:rsidRDefault="001856D0" w14:paraId="70860238" w14:textId="77777777">
            <w:r>
              <w:t>33</w:t>
            </w:r>
          </w:p>
        </w:tc>
        <w:tc>
          <w:tcPr>
            <w:tcW w:w="6521" w:type="dxa"/>
          </w:tcPr>
          <w:p w:rsidR="006514B9" w:rsidRDefault="001856D0" w14:paraId="60101807" w14:textId="77777777">
            <w:r>
              <w:t>Hoe is het totale bedrag aan verminderde uitgaven aan medeoverheden opgebouwd?</w:t>
            </w:r>
          </w:p>
        </w:tc>
        <w:tc>
          <w:tcPr>
            <w:tcW w:w="850" w:type="dxa"/>
          </w:tcPr>
          <w:p w:rsidR="006514B9" w:rsidRDefault="006514B9" w14:paraId="64769DC8" w14:textId="77777777">
            <w:pPr>
              <w:jc w:val="right"/>
            </w:pPr>
          </w:p>
        </w:tc>
        <w:tc>
          <w:tcPr>
            <w:tcW w:w="992" w:type="dxa"/>
          </w:tcPr>
          <w:p w:rsidR="006514B9" w:rsidRDefault="001856D0" w14:paraId="358FE84F" w14:textId="77777777">
            <w:pPr>
              <w:jc w:val="right"/>
            </w:pPr>
            <w:r>
              <w:t>19</w:t>
            </w:r>
          </w:p>
        </w:tc>
        <w:tc>
          <w:tcPr>
            <w:tcW w:w="567" w:type="dxa"/>
            <w:tcBorders>
              <w:left w:val="nil"/>
            </w:tcBorders>
          </w:tcPr>
          <w:p w:rsidR="006514B9" w:rsidRDefault="001856D0" w14:paraId="6CCFF2B1" w14:textId="77777777">
            <w:pPr>
              <w:jc w:val="right"/>
            </w:pPr>
            <w:r>
              <w:t xml:space="preserve"> </w:t>
            </w:r>
          </w:p>
        </w:tc>
      </w:tr>
      <w:tr w:rsidR="006514B9" w:rsidTr="00E7153D" w14:paraId="6D8765BF" w14:textId="77777777">
        <w:tc>
          <w:tcPr>
            <w:tcW w:w="567" w:type="dxa"/>
          </w:tcPr>
          <w:p w:rsidR="006514B9" w:rsidRDefault="001856D0" w14:paraId="571E4FC1" w14:textId="77777777">
            <w:r>
              <w:t>34</w:t>
            </w:r>
          </w:p>
        </w:tc>
        <w:tc>
          <w:tcPr>
            <w:tcW w:w="6521" w:type="dxa"/>
          </w:tcPr>
          <w:p w:rsidR="006514B9" w:rsidRDefault="001856D0" w14:paraId="40E6767B" w14:textId="3E2FFEE8">
            <w:r>
              <w:t>Kan de onderuitputting van 57,1 miljoen euro bij bewaken en beveiligen nader worden uitgesplitst</w:t>
            </w:r>
            <w:r w:rsidR="00E55793">
              <w:t>?</w:t>
            </w:r>
          </w:p>
        </w:tc>
        <w:tc>
          <w:tcPr>
            <w:tcW w:w="850" w:type="dxa"/>
          </w:tcPr>
          <w:p w:rsidR="006514B9" w:rsidRDefault="006514B9" w14:paraId="645C2A0B" w14:textId="77777777">
            <w:pPr>
              <w:jc w:val="right"/>
            </w:pPr>
          </w:p>
        </w:tc>
        <w:tc>
          <w:tcPr>
            <w:tcW w:w="992" w:type="dxa"/>
          </w:tcPr>
          <w:p w:rsidR="006514B9" w:rsidRDefault="001856D0" w14:paraId="3EC5CE46" w14:textId="77777777">
            <w:pPr>
              <w:jc w:val="right"/>
            </w:pPr>
            <w:r>
              <w:t>19</w:t>
            </w:r>
          </w:p>
        </w:tc>
        <w:tc>
          <w:tcPr>
            <w:tcW w:w="567" w:type="dxa"/>
            <w:tcBorders>
              <w:left w:val="nil"/>
            </w:tcBorders>
          </w:tcPr>
          <w:p w:rsidR="006514B9" w:rsidRDefault="001856D0" w14:paraId="45872AF2" w14:textId="77777777">
            <w:pPr>
              <w:jc w:val="right"/>
            </w:pPr>
            <w:r>
              <w:t xml:space="preserve"> </w:t>
            </w:r>
          </w:p>
        </w:tc>
      </w:tr>
      <w:tr w:rsidR="006514B9" w:rsidTr="00E7153D" w14:paraId="5C6DA748" w14:textId="77777777">
        <w:tc>
          <w:tcPr>
            <w:tcW w:w="567" w:type="dxa"/>
          </w:tcPr>
          <w:p w:rsidR="006514B9" w:rsidRDefault="001856D0" w14:paraId="7E573670" w14:textId="77777777">
            <w:r>
              <w:t>35</w:t>
            </w:r>
          </w:p>
        </w:tc>
        <w:tc>
          <w:tcPr>
            <w:tcW w:w="6521" w:type="dxa"/>
          </w:tcPr>
          <w:p w:rsidR="006514B9" w:rsidRDefault="001856D0" w14:paraId="72D04FCF" w14:textId="0DE05B53">
            <w:r>
              <w:t>Hoe komt het dat</w:t>
            </w:r>
            <w:r>
              <w:t xml:space="preserve"> </w:t>
            </w:r>
            <w:r w:rsidR="00BF410D">
              <w:t>de</w:t>
            </w:r>
            <w:r>
              <w:t xml:space="preserve"> </w:t>
            </w:r>
            <w:proofErr w:type="spellStart"/>
            <w:r>
              <w:t>onderuitputting</w:t>
            </w:r>
            <w:proofErr w:type="spellEnd"/>
            <w:r>
              <w:t xml:space="preserve"> bij najaarsnota 2024 bij bewaken </w:t>
            </w:r>
            <w:r w:rsidR="00E55793">
              <w:t>en</w:t>
            </w:r>
            <w:r>
              <w:t xml:space="preserve"> beveiligen destijds al ruim 43 miljoen euro was en dit jaar ruim 57,1 miljoen euro?</w:t>
            </w:r>
          </w:p>
        </w:tc>
        <w:tc>
          <w:tcPr>
            <w:tcW w:w="850" w:type="dxa"/>
          </w:tcPr>
          <w:p w:rsidR="006514B9" w:rsidRDefault="006514B9" w14:paraId="3C92B268" w14:textId="77777777">
            <w:pPr>
              <w:jc w:val="right"/>
            </w:pPr>
          </w:p>
        </w:tc>
        <w:tc>
          <w:tcPr>
            <w:tcW w:w="992" w:type="dxa"/>
          </w:tcPr>
          <w:p w:rsidR="006514B9" w:rsidRDefault="001856D0" w14:paraId="62D32382" w14:textId="77777777">
            <w:pPr>
              <w:jc w:val="right"/>
            </w:pPr>
            <w:r>
              <w:t>19</w:t>
            </w:r>
          </w:p>
        </w:tc>
        <w:tc>
          <w:tcPr>
            <w:tcW w:w="567" w:type="dxa"/>
            <w:tcBorders>
              <w:left w:val="nil"/>
            </w:tcBorders>
          </w:tcPr>
          <w:p w:rsidR="006514B9" w:rsidRDefault="001856D0" w14:paraId="5906295D" w14:textId="77777777">
            <w:pPr>
              <w:jc w:val="right"/>
            </w:pPr>
            <w:r>
              <w:t xml:space="preserve"> </w:t>
            </w:r>
          </w:p>
        </w:tc>
      </w:tr>
      <w:tr w:rsidR="006514B9" w:rsidTr="00E7153D" w14:paraId="6EEB96AD" w14:textId="77777777">
        <w:tc>
          <w:tcPr>
            <w:tcW w:w="567" w:type="dxa"/>
          </w:tcPr>
          <w:p w:rsidR="006514B9" w:rsidRDefault="001856D0" w14:paraId="75B74E78" w14:textId="77777777">
            <w:r>
              <w:t>36</w:t>
            </w:r>
          </w:p>
        </w:tc>
        <w:tc>
          <w:tcPr>
            <w:tcW w:w="6521" w:type="dxa"/>
          </w:tcPr>
          <w:p w:rsidR="006514B9" w:rsidRDefault="001856D0" w14:paraId="144A3F38" w14:textId="639F8E59">
            <w:r>
              <w:t>Kan bij ‘personeelsschaarste’ worden toegelicht in het kader van de onderuitputting bij bewaken en beveiligen hoeveel vacatures er openstaan, bij welke organisaties en organisatieonderdelen, en wanneer de verwachting is dat deze worden gevuld?</w:t>
            </w:r>
          </w:p>
        </w:tc>
        <w:tc>
          <w:tcPr>
            <w:tcW w:w="850" w:type="dxa"/>
          </w:tcPr>
          <w:p w:rsidR="006514B9" w:rsidRDefault="006514B9" w14:paraId="7F67F0ED" w14:textId="77777777">
            <w:pPr>
              <w:jc w:val="right"/>
            </w:pPr>
          </w:p>
        </w:tc>
        <w:tc>
          <w:tcPr>
            <w:tcW w:w="992" w:type="dxa"/>
          </w:tcPr>
          <w:p w:rsidR="006514B9" w:rsidRDefault="001856D0" w14:paraId="5192AD08" w14:textId="77777777">
            <w:pPr>
              <w:jc w:val="right"/>
            </w:pPr>
            <w:r>
              <w:t>19</w:t>
            </w:r>
          </w:p>
        </w:tc>
        <w:tc>
          <w:tcPr>
            <w:tcW w:w="567" w:type="dxa"/>
            <w:tcBorders>
              <w:left w:val="nil"/>
            </w:tcBorders>
          </w:tcPr>
          <w:p w:rsidR="006514B9" w:rsidRDefault="001856D0" w14:paraId="0304EC58" w14:textId="77777777">
            <w:pPr>
              <w:jc w:val="right"/>
            </w:pPr>
            <w:r>
              <w:t xml:space="preserve"> </w:t>
            </w:r>
          </w:p>
        </w:tc>
      </w:tr>
      <w:tr w:rsidR="006514B9" w:rsidTr="00E7153D" w14:paraId="5302AE96" w14:textId="77777777">
        <w:tc>
          <w:tcPr>
            <w:tcW w:w="567" w:type="dxa"/>
          </w:tcPr>
          <w:p w:rsidR="006514B9" w:rsidRDefault="001856D0" w14:paraId="5F005938" w14:textId="77777777">
            <w:r>
              <w:t>37</w:t>
            </w:r>
          </w:p>
        </w:tc>
        <w:tc>
          <w:tcPr>
            <w:tcW w:w="6521" w:type="dxa"/>
          </w:tcPr>
          <w:p w:rsidR="006514B9" w:rsidRDefault="001856D0" w14:paraId="2B6B992E" w14:textId="77777777">
            <w:r>
              <w:t>Kunt u de 69,7 miljoen euro aan verminderde uitgaven op artikel 36.2 uitsplitsen? Welke uitgaven betreft dit nog meer naast de onderbesteding op bewaken en beveiligen?</w:t>
            </w:r>
          </w:p>
        </w:tc>
        <w:tc>
          <w:tcPr>
            <w:tcW w:w="850" w:type="dxa"/>
          </w:tcPr>
          <w:p w:rsidR="006514B9" w:rsidRDefault="006514B9" w14:paraId="59E03966" w14:textId="77777777">
            <w:pPr>
              <w:jc w:val="right"/>
            </w:pPr>
          </w:p>
        </w:tc>
        <w:tc>
          <w:tcPr>
            <w:tcW w:w="992" w:type="dxa"/>
          </w:tcPr>
          <w:p w:rsidR="006514B9" w:rsidRDefault="001856D0" w14:paraId="0A06E708" w14:textId="77777777">
            <w:pPr>
              <w:jc w:val="right"/>
            </w:pPr>
            <w:r>
              <w:t>19</w:t>
            </w:r>
          </w:p>
        </w:tc>
        <w:tc>
          <w:tcPr>
            <w:tcW w:w="567" w:type="dxa"/>
            <w:tcBorders>
              <w:left w:val="nil"/>
            </w:tcBorders>
          </w:tcPr>
          <w:p w:rsidR="006514B9" w:rsidRDefault="001856D0" w14:paraId="45D9E3BD" w14:textId="77777777">
            <w:pPr>
              <w:jc w:val="right"/>
            </w:pPr>
            <w:r>
              <w:t xml:space="preserve"> </w:t>
            </w:r>
          </w:p>
        </w:tc>
      </w:tr>
      <w:tr w:rsidR="006514B9" w:rsidTr="00E7153D" w14:paraId="056C16C2" w14:textId="77777777">
        <w:tc>
          <w:tcPr>
            <w:tcW w:w="567" w:type="dxa"/>
          </w:tcPr>
          <w:p w:rsidR="006514B9" w:rsidRDefault="001856D0" w14:paraId="28F0A409" w14:textId="77777777">
            <w:r>
              <w:t>38</w:t>
            </w:r>
          </w:p>
        </w:tc>
        <w:tc>
          <w:tcPr>
            <w:tcW w:w="6521" w:type="dxa"/>
          </w:tcPr>
          <w:p w:rsidR="006514B9" w:rsidRDefault="001856D0" w14:paraId="32D1A431" w14:textId="77777777">
            <w:r>
              <w:t>Wat zijn in de praktijk tot nu toe de gevolgen geweest van de afspraak dat bewaken en beveiligen een generaal dossier is geworden?</w:t>
            </w:r>
          </w:p>
        </w:tc>
        <w:tc>
          <w:tcPr>
            <w:tcW w:w="850" w:type="dxa"/>
          </w:tcPr>
          <w:p w:rsidR="006514B9" w:rsidRDefault="006514B9" w14:paraId="2F94CB1C" w14:textId="77777777">
            <w:pPr>
              <w:jc w:val="right"/>
            </w:pPr>
          </w:p>
        </w:tc>
        <w:tc>
          <w:tcPr>
            <w:tcW w:w="992" w:type="dxa"/>
          </w:tcPr>
          <w:p w:rsidR="006514B9" w:rsidRDefault="001856D0" w14:paraId="7A40CCCE" w14:textId="77777777">
            <w:pPr>
              <w:jc w:val="right"/>
            </w:pPr>
            <w:r>
              <w:t>19</w:t>
            </w:r>
          </w:p>
        </w:tc>
        <w:tc>
          <w:tcPr>
            <w:tcW w:w="567" w:type="dxa"/>
            <w:tcBorders>
              <w:left w:val="nil"/>
            </w:tcBorders>
          </w:tcPr>
          <w:p w:rsidR="006514B9" w:rsidRDefault="001856D0" w14:paraId="22FE00A9" w14:textId="77777777">
            <w:pPr>
              <w:jc w:val="right"/>
            </w:pPr>
            <w:r>
              <w:t xml:space="preserve"> </w:t>
            </w:r>
          </w:p>
        </w:tc>
      </w:tr>
      <w:tr w:rsidR="006514B9" w:rsidTr="00E7153D" w14:paraId="2BFF04C5" w14:textId="77777777">
        <w:tc>
          <w:tcPr>
            <w:tcW w:w="567" w:type="dxa"/>
          </w:tcPr>
          <w:p w:rsidR="006514B9" w:rsidRDefault="001856D0" w14:paraId="1EB1CF45" w14:textId="77777777">
            <w:r>
              <w:t>39</w:t>
            </w:r>
          </w:p>
        </w:tc>
        <w:tc>
          <w:tcPr>
            <w:tcW w:w="6521" w:type="dxa"/>
          </w:tcPr>
          <w:p w:rsidR="006514B9" w:rsidRDefault="001856D0" w14:paraId="266945C9" w14:textId="060708B5">
            <w:r>
              <w:t>Komt onderuitputting bij bewaken en beveiligen ten goede aan de veiligheid van te beschermen personen zoals politieke ambtsdragers, rechters, officieren van justitie et</w:t>
            </w:r>
            <w:r w:rsidR="00355730">
              <w:t xml:space="preserve"> </w:t>
            </w:r>
            <w:r>
              <w:t>c</w:t>
            </w:r>
            <w:r w:rsidR="00355730">
              <w:t>etera</w:t>
            </w:r>
            <w:r>
              <w:t>?</w:t>
            </w:r>
          </w:p>
        </w:tc>
        <w:tc>
          <w:tcPr>
            <w:tcW w:w="850" w:type="dxa"/>
          </w:tcPr>
          <w:p w:rsidR="006514B9" w:rsidRDefault="006514B9" w14:paraId="2FA700F2" w14:textId="77777777">
            <w:pPr>
              <w:jc w:val="right"/>
            </w:pPr>
          </w:p>
        </w:tc>
        <w:tc>
          <w:tcPr>
            <w:tcW w:w="992" w:type="dxa"/>
          </w:tcPr>
          <w:p w:rsidR="006514B9" w:rsidRDefault="001856D0" w14:paraId="34DBFDFC" w14:textId="77777777">
            <w:pPr>
              <w:jc w:val="right"/>
            </w:pPr>
            <w:r>
              <w:t>19</w:t>
            </w:r>
          </w:p>
        </w:tc>
        <w:tc>
          <w:tcPr>
            <w:tcW w:w="567" w:type="dxa"/>
            <w:tcBorders>
              <w:left w:val="nil"/>
            </w:tcBorders>
          </w:tcPr>
          <w:p w:rsidR="006514B9" w:rsidRDefault="001856D0" w14:paraId="76AB7D9E" w14:textId="77777777">
            <w:pPr>
              <w:jc w:val="right"/>
            </w:pPr>
            <w:r>
              <w:t xml:space="preserve"> </w:t>
            </w:r>
          </w:p>
        </w:tc>
      </w:tr>
      <w:tr w:rsidR="006514B9" w:rsidTr="00E7153D" w14:paraId="0B36FB6F" w14:textId="77777777">
        <w:tc>
          <w:tcPr>
            <w:tcW w:w="567" w:type="dxa"/>
          </w:tcPr>
          <w:p w:rsidR="006514B9" w:rsidRDefault="001856D0" w14:paraId="7166C278" w14:textId="77777777">
            <w:r>
              <w:t>40</w:t>
            </w:r>
          </w:p>
        </w:tc>
        <w:tc>
          <w:tcPr>
            <w:tcW w:w="6521" w:type="dxa"/>
          </w:tcPr>
          <w:p w:rsidR="006514B9" w:rsidRDefault="001856D0" w14:paraId="0E3F6BAF" w14:textId="77777777">
            <w:r>
              <w:t>Waardoor worden de hogere uitgaven bij eigen personeel en externe inhuur veroorzaakt?</w:t>
            </w:r>
          </w:p>
        </w:tc>
        <w:tc>
          <w:tcPr>
            <w:tcW w:w="850" w:type="dxa"/>
          </w:tcPr>
          <w:p w:rsidR="006514B9" w:rsidRDefault="006514B9" w14:paraId="3212D63E" w14:textId="77777777">
            <w:pPr>
              <w:jc w:val="right"/>
            </w:pPr>
          </w:p>
        </w:tc>
        <w:tc>
          <w:tcPr>
            <w:tcW w:w="992" w:type="dxa"/>
          </w:tcPr>
          <w:p w:rsidR="006514B9" w:rsidRDefault="001856D0" w14:paraId="17B1CECF" w14:textId="77777777">
            <w:pPr>
              <w:jc w:val="right"/>
            </w:pPr>
            <w:r>
              <w:t>21</w:t>
            </w:r>
          </w:p>
        </w:tc>
        <w:tc>
          <w:tcPr>
            <w:tcW w:w="567" w:type="dxa"/>
            <w:tcBorders>
              <w:left w:val="nil"/>
            </w:tcBorders>
          </w:tcPr>
          <w:p w:rsidR="006514B9" w:rsidRDefault="001856D0" w14:paraId="1B579D37" w14:textId="77777777">
            <w:pPr>
              <w:jc w:val="right"/>
            </w:pPr>
            <w:r>
              <w:t xml:space="preserve"> </w:t>
            </w:r>
          </w:p>
        </w:tc>
      </w:tr>
      <w:tr w:rsidR="006514B9" w:rsidTr="00E7153D" w14:paraId="78CDB991" w14:textId="77777777">
        <w:tc>
          <w:tcPr>
            <w:tcW w:w="567" w:type="dxa"/>
          </w:tcPr>
          <w:p w:rsidR="006514B9" w:rsidRDefault="001856D0" w14:paraId="57588A7E" w14:textId="77777777">
            <w:r>
              <w:t>41</w:t>
            </w:r>
          </w:p>
        </w:tc>
        <w:tc>
          <w:tcPr>
            <w:tcW w:w="6521" w:type="dxa"/>
          </w:tcPr>
          <w:p w:rsidR="006514B9" w:rsidRDefault="001856D0" w14:paraId="7AC5F450" w14:textId="17281FF1">
            <w:r>
              <w:t>Waarom wa</w:t>
            </w:r>
            <w:r w:rsidR="00C123E2">
              <w:t>ren</w:t>
            </w:r>
            <w:r>
              <w:t xml:space="preserve"> er ondanks de </w:t>
            </w:r>
            <w:proofErr w:type="spellStart"/>
            <w:r w:rsidR="00355730">
              <w:t>R</w:t>
            </w:r>
            <w:r>
              <w:t>ijksbrede</w:t>
            </w:r>
            <w:proofErr w:type="spellEnd"/>
            <w:r>
              <w:t xml:space="preserve"> taakstellingsopdracht voor 2025 ruim 29 miljoen euro extra uitgaven aan eigen personeel en ruim 38 miljoen </w:t>
            </w:r>
            <w:r w:rsidR="00C123E2">
              <w:t xml:space="preserve">euro </w:t>
            </w:r>
            <w:r>
              <w:t xml:space="preserve">extra </w:t>
            </w:r>
            <w:r w:rsidR="00F436BB">
              <w:t xml:space="preserve">uitgaven </w:t>
            </w:r>
            <w:r>
              <w:t>aan externe inhuur en kan per organisatieonderdeel inzichtelijk worden gemaakt waar deze extra uitgaven zijn gedaan?</w:t>
            </w:r>
          </w:p>
        </w:tc>
        <w:tc>
          <w:tcPr>
            <w:tcW w:w="850" w:type="dxa"/>
          </w:tcPr>
          <w:p w:rsidR="006514B9" w:rsidRDefault="006514B9" w14:paraId="173A9A86" w14:textId="77777777">
            <w:pPr>
              <w:jc w:val="right"/>
            </w:pPr>
          </w:p>
        </w:tc>
        <w:tc>
          <w:tcPr>
            <w:tcW w:w="992" w:type="dxa"/>
          </w:tcPr>
          <w:p w:rsidR="006514B9" w:rsidRDefault="001856D0" w14:paraId="3E46CB17" w14:textId="77777777">
            <w:pPr>
              <w:jc w:val="right"/>
            </w:pPr>
            <w:r>
              <w:t>21</w:t>
            </w:r>
          </w:p>
        </w:tc>
        <w:tc>
          <w:tcPr>
            <w:tcW w:w="567" w:type="dxa"/>
            <w:tcBorders>
              <w:left w:val="nil"/>
            </w:tcBorders>
          </w:tcPr>
          <w:p w:rsidR="006514B9" w:rsidRDefault="001856D0" w14:paraId="3CEA04FA" w14:textId="77777777">
            <w:pPr>
              <w:jc w:val="right"/>
            </w:pPr>
            <w:r>
              <w:t xml:space="preserve"> </w:t>
            </w:r>
          </w:p>
        </w:tc>
      </w:tr>
      <w:tr w:rsidR="006514B9" w:rsidTr="00E7153D" w14:paraId="64C424A0" w14:textId="77777777">
        <w:tc>
          <w:tcPr>
            <w:tcW w:w="567" w:type="dxa"/>
          </w:tcPr>
          <w:p w:rsidR="006514B9" w:rsidRDefault="001856D0" w14:paraId="0754EC36" w14:textId="77777777">
            <w:r>
              <w:t>42</w:t>
            </w:r>
          </w:p>
        </w:tc>
        <w:tc>
          <w:tcPr>
            <w:tcW w:w="6521" w:type="dxa"/>
          </w:tcPr>
          <w:p w:rsidR="006514B9" w:rsidRDefault="001856D0" w14:paraId="5FF682E5" w14:textId="18269213">
            <w:r>
              <w:t>Hoe rijmt u het niet uitgeven van middelen voor keteneffecten van investeringen in de politie in 2025 met het antwoord op feitelijke vragen waarin staat dat er weer middelen voor keteneffecten investeringen politie worden opgenomen in de begroting van 2026</w:t>
            </w:r>
            <w:r w:rsidR="00F436BB">
              <w:t>,</w:t>
            </w:r>
            <w:r>
              <w:t xml:space="preserve"> omdat deze in 2025 niet beschikbaar waren?</w:t>
            </w:r>
          </w:p>
        </w:tc>
        <w:tc>
          <w:tcPr>
            <w:tcW w:w="850" w:type="dxa"/>
          </w:tcPr>
          <w:p w:rsidR="006514B9" w:rsidRDefault="006514B9" w14:paraId="0F087CA3" w14:textId="77777777">
            <w:pPr>
              <w:jc w:val="right"/>
            </w:pPr>
          </w:p>
        </w:tc>
        <w:tc>
          <w:tcPr>
            <w:tcW w:w="992" w:type="dxa"/>
          </w:tcPr>
          <w:p w:rsidR="006514B9" w:rsidRDefault="001856D0" w14:paraId="53A22CD7" w14:textId="77777777">
            <w:pPr>
              <w:jc w:val="right"/>
            </w:pPr>
            <w:r>
              <w:t>22</w:t>
            </w:r>
          </w:p>
        </w:tc>
        <w:tc>
          <w:tcPr>
            <w:tcW w:w="567" w:type="dxa"/>
            <w:tcBorders>
              <w:left w:val="nil"/>
            </w:tcBorders>
          </w:tcPr>
          <w:p w:rsidR="006514B9" w:rsidRDefault="001856D0" w14:paraId="0F9F13B8" w14:textId="77777777">
            <w:pPr>
              <w:jc w:val="right"/>
            </w:pPr>
            <w:r>
              <w:t xml:space="preserve"> </w:t>
            </w:r>
          </w:p>
        </w:tc>
      </w:tr>
      <w:tr w:rsidR="006514B9" w:rsidTr="00E7153D" w14:paraId="06010357" w14:textId="77777777">
        <w:tc>
          <w:tcPr>
            <w:tcW w:w="567" w:type="dxa"/>
          </w:tcPr>
          <w:p w:rsidR="006514B9" w:rsidRDefault="001856D0" w14:paraId="53BE0376" w14:textId="77777777">
            <w:r>
              <w:t>43</w:t>
            </w:r>
          </w:p>
        </w:tc>
        <w:tc>
          <w:tcPr>
            <w:tcW w:w="6521" w:type="dxa"/>
          </w:tcPr>
          <w:p w:rsidR="006514B9" w:rsidRDefault="001856D0" w14:paraId="3B97B0F1" w14:textId="77777777">
            <w:r>
              <w:t>Kan worden toegelicht of alle middelen voor het International Criminal Court Oekraïne in 2025 volledig tot besteding zijn gekomen?</w:t>
            </w:r>
          </w:p>
        </w:tc>
        <w:tc>
          <w:tcPr>
            <w:tcW w:w="850" w:type="dxa"/>
          </w:tcPr>
          <w:p w:rsidR="006514B9" w:rsidRDefault="006514B9" w14:paraId="456BD6AE" w14:textId="77777777">
            <w:pPr>
              <w:jc w:val="right"/>
            </w:pPr>
          </w:p>
        </w:tc>
        <w:tc>
          <w:tcPr>
            <w:tcW w:w="992" w:type="dxa"/>
          </w:tcPr>
          <w:p w:rsidR="006514B9" w:rsidRDefault="001856D0" w14:paraId="5517B5D7" w14:textId="77777777">
            <w:pPr>
              <w:jc w:val="right"/>
            </w:pPr>
            <w:r>
              <w:t>22</w:t>
            </w:r>
          </w:p>
        </w:tc>
        <w:tc>
          <w:tcPr>
            <w:tcW w:w="567" w:type="dxa"/>
            <w:tcBorders>
              <w:left w:val="nil"/>
            </w:tcBorders>
          </w:tcPr>
          <w:p w:rsidR="006514B9" w:rsidRDefault="001856D0" w14:paraId="09A7D0C6" w14:textId="77777777">
            <w:pPr>
              <w:jc w:val="right"/>
            </w:pPr>
            <w:r>
              <w:t xml:space="preserve"> </w:t>
            </w:r>
          </w:p>
        </w:tc>
      </w:tr>
    </w:tbl>
    <w:p w:rsidR="006514B9" w:rsidRDefault="006514B9" w14:paraId="6FE9D80D" w14:textId="77777777"/>
    <w:sectPr w:rsidR="006514B9"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516D" w14:textId="77777777" w:rsidR="00FF3FEF" w:rsidRDefault="00FF3FEF">
      <w:pPr>
        <w:spacing w:before="0" w:after="0"/>
      </w:pPr>
      <w:r>
        <w:separator/>
      </w:r>
    </w:p>
  </w:endnote>
  <w:endnote w:type="continuationSeparator" w:id="0">
    <w:p w14:paraId="31D9A6DD" w14:textId="77777777" w:rsidR="00FF3FEF" w:rsidRDefault="00FF3F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D56D" w14:textId="77777777" w:rsidR="006514B9" w:rsidRDefault="006514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0551" w14:textId="77777777" w:rsidR="006514B9" w:rsidRDefault="001856D0">
    <w:pPr>
      <w:pStyle w:val="Voettekst"/>
    </w:pPr>
    <w:r>
      <w:t xml:space="preserve">Totaallijst feitelijke vragen Wijziging van de begrotingsstaten van het Ministerie van Justitie en Veiligheid (VI) voor het jaar 2025 (wijziging samenhangende met de Najaarsnota) (36850-VI-0)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FDEB" w14:textId="77777777" w:rsidR="006514B9" w:rsidRDefault="006514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1273" w14:textId="77777777" w:rsidR="00FF3FEF" w:rsidRDefault="00FF3FEF">
      <w:pPr>
        <w:spacing w:before="0" w:after="0"/>
      </w:pPr>
      <w:r>
        <w:separator/>
      </w:r>
    </w:p>
  </w:footnote>
  <w:footnote w:type="continuationSeparator" w:id="0">
    <w:p w14:paraId="7D58EA12" w14:textId="77777777" w:rsidR="00FF3FEF" w:rsidRDefault="00FF3F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F63D" w14:textId="77777777" w:rsidR="006514B9" w:rsidRDefault="006514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894F" w14:textId="77777777" w:rsidR="006514B9" w:rsidRDefault="006514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C5B2" w14:textId="77777777" w:rsidR="006514B9" w:rsidRDefault="006514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342F8"/>
    <w:rsid w:val="000347E9"/>
    <w:rsid w:val="000819CA"/>
    <w:rsid w:val="001856D0"/>
    <w:rsid w:val="001A47AF"/>
    <w:rsid w:val="001A56AB"/>
    <w:rsid w:val="00242585"/>
    <w:rsid w:val="00295CF6"/>
    <w:rsid w:val="0031102C"/>
    <w:rsid w:val="00337841"/>
    <w:rsid w:val="00355730"/>
    <w:rsid w:val="00362AFF"/>
    <w:rsid w:val="003D44DD"/>
    <w:rsid w:val="00424181"/>
    <w:rsid w:val="0045437A"/>
    <w:rsid w:val="005543A7"/>
    <w:rsid w:val="00585BD2"/>
    <w:rsid w:val="005B2212"/>
    <w:rsid w:val="00642F0B"/>
    <w:rsid w:val="006514B9"/>
    <w:rsid w:val="00683EBE"/>
    <w:rsid w:val="00894624"/>
    <w:rsid w:val="009C3DCD"/>
    <w:rsid w:val="00A3649E"/>
    <w:rsid w:val="00A77C3E"/>
    <w:rsid w:val="00AB5A55"/>
    <w:rsid w:val="00B915EC"/>
    <w:rsid w:val="00BB620C"/>
    <w:rsid w:val="00BF410D"/>
    <w:rsid w:val="00C123E2"/>
    <w:rsid w:val="00C90EA9"/>
    <w:rsid w:val="00D879DB"/>
    <w:rsid w:val="00D91E82"/>
    <w:rsid w:val="00E3698D"/>
    <w:rsid w:val="00E55793"/>
    <w:rsid w:val="00E7153D"/>
    <w:rsid w:val="00F436BB"/>
    <w:rsid w:val="00FC5D97"/>
    <w:rsid w:val="00FF3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16538"/>
  <w15:docId w15:val="{9311FACE-EC74-4F0E-81BB-6F8E0D02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31102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31102C"/>
    <w:rPr>
      <w:sz w:val="16"/>
      <w:szCs w:val="16"/>
    </w:rPr>
  </w:style>
  <w:style w:type="paragraph" w:styleId="Tekstopmerking">
    <w:name w:val="annotation text"/>
    <w:basedOn w:val="Standaard"/>
    <w:link w:val="TekstopmerkingChar"/>
    <w:uiPriority w:val="99"/>
    <w:unhideWhenUsed/>
    <w:rsid w:val="0031102C"/>
  </w:style>
  <w:style w:type="character" w:customStyle="1" w:styleId="TekstopmerkingChar">
    <w:name w:val="Tekst opmerking Char"/>
    <w:basedOn w:val="Standaardalinea-lettertype"/>
    <w:link w:val="Tekstopmerking"/>
    <w:uiPriority w:val="99"/>
    <w:rsid w:val="0031102C"/>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1102C"/>
    <w:rPr>
      <w:b/>
      <w:bCs/>
    </w:rPr>
  </w:style>
  <w:style w:type="character" w:customStyle="1" w:styleId="OnderwerpvanopmerkingChar">
    <w:name w:val="Onderwerp van opmerking Char"/>
    <w:basedOn w:val="TekstopmerkingChar"/>
    <w:link w:val="Onderwerpvanopmerking"/>
    <w:uiPriority w:val="99"/>
    <w:semiHidden/>
    <w:rsid w:val="0031102C"/>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1260</ap:Words>
  <ap:Characters>6680</ap:Characters>
  <ap:DocSecurity>0</ap:DocSecurity>
  <ap:Lines>318</ap:Lines>
  <ap:Paragraphs>165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2025-12-08T13:55:00.0000000Z</dcterms:created>
  <dcterms:modified xsi:type="dcterms:W3CDTF">2025-12-08T14:55:00.0000000Z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a3f43499-4de2-4fe5-8dcb-ca142fbe71a6</vt:lpwstr>
  </property>
</Properties>
</file>