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2596" w:rsidR="00A12596" w:rsidP="00A12596" w:rsidRDefault="00A12596" w14:paraId="6F39B738" w14:textId="004A823F">
      <w:pPr>
        <w:pStyle w:val="Geenafstand"/>
      </w:pPr>
      <w:r w:rsidRPr="00A12596">
        <w:t>AH</w:t>
      </w:r>
      <w:r>
        <w:t xml:space="preserve"> 588</w:t>
      </w:r>
    </w:p>
    <w:p w:rsidR="00A12596" w:rsidP="00A12596" w:rsidRDefault="00A12596" w14:paraId="182469AB" w14:textId="2A0DD1E3">
      <w:pPr>
        <w:pStyle w:val="Geenafstand"/>
      </w:pPr>
      <w:r w:rsidRPr="00A12596">
        <w:t>2025Z19690</w:t>
      </w:r>
    </w:p>
    <w:p w:rsidR="00A12596" w:rsidP="00A12596" w:rsidRDefault="00A12596" w14:paraId="690B0406" w14:textId="77777777">
      <w:pPr>
        <w:pStyle w:val="Geenafstand"/>
      </w:pPr>
    </w:p>
    <w:p w:rsidR="00A12596" w:rsidP="00A12596" w:rsidRDefault="00A12596" w14:paraId="1193B094" w14:textId="18EACC0A">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8 december 2025)</w:t>
      </w:r>
    </w:p>
    <w:p w:rsidR="00A12596" w:rsidP="00A12596" w:rsidRDefault="00A12596" w14:paraId="01C69620" w14:textId="77777777">
      <w:pPr>
        <w:pStyle w:val="Geenafstand"/>
        <w:rPr>
          <w:sz w:val="24"/>
          <w:szCs w:val="24"/>
        </w:rPr>
      </w:pPr>
    </w:p>
    <w:p w:rsidRPr="00A12596" w:rsidR="00A12596" w:rsidP="00A12596" w:rsidRDefault="00A12596" w14:paraId="745746F9" w14:textId="77777777">
      <w:pPr>
        <w:pStyle w:val="Geenafstand"/>
      </w:pPr>
    </w:p>
    <w:p w:rsidR="00A12596" w:rsidP="00A12596" w:rsidRDefault="00A12596" w14:paraId="47F68E07" w14:textId="77777777">
      <w:r w:rsidRPr="00A12596">
        <w:rPr>
          <w:rStyle w:val="Zwaar"/>
          <w:b w:val="0"/>
        </w:rPr>
        <w:t>1</w:t>
      </w:r>
      <w:r w:rsidRPr="00A12596">
        <w:rPr>
          <w:rStyle w:val="Zwaar"/>
          <w:b w:val="0"/>
        </w:rPr>
        <w:br/>
      </w:r>
      <w:r w:rsidRPr="00CB4870">
        <w:t>Heeft u kennisgenomen van de berichten dat Nederland nu de kleinste gasvoorraad heeft in jaren, dat de Europese vuldoelstelling voor 1 november 2025 net niet is gehaald en dat ook de nationale vuldoelstelling van 80% nog niet is gehaal</w:t>
      </w:r>
      <w:r>
        <w:t>d</w:t>
      </w:r>
      <w:r w:rsidRPr="00CB4870">
        <w:t>?</w:t>
      </w:r>
    </w:p>
    <w:p w:rsidR="00A12596" w:rsidP="00A12596" w:rsidRDefault="00A12596" w14:paraId="58B37244" w14:textId="77777777">
      <w:pPr>
        <w:rPr>
          <w:b/>
        </w:rPr>
      </w:pPr>
    </w:p>
    <w:p w:rsidRPr="00A12596" w:rsidR="00A12596" w:rsidP="00A12596" w:rsidRDefault="00A12596" w14:paraId="77337EBB" w14:textId="77777777">
      <w:pPr>
        <w:rPr>
          <w:rStyle w:val="Zwaar"/>
          <w:b w:val="0"/>
          <w:bCs w:val="0"/>
        </w:rPr>
      </w:pPr>
      <w:r w:rsidRPr="00A12596">
        <w:rPr>
          <w:rStyle w:val="Zwaar"/>
          <w:b w:val="0"/>
          <w:bCs w:val="0"/>
        </w:rPr>
        <w:t>Antwoord</w:t>
      </w:r>
    </w:p>
    <w:p w:rsidRPr="00A12596" w:rsidR="00A12596" w:rsidP="00A12596" w:rsidRDefault="00A12596" w14:paraId="0D91B895" w14:textId="77777777">
      <w:pPr>
        <w:rPr>
          <w:b/>
          <w:bCs/>
        </w:rPr>
      </w:pPr>
      <w:r w:rsidRPr="00A12596">
        <w:rPr>
          <w:rStyle w:val="Zwaar"/>
          <w:b w:val="0"/>
          <w:bCs w:val="0"/>
        </w:rPr>
        <w:t xml:space="preserve">Ja. </w:t>
      </w:r>
    </w:p>
    <w:p w:rsidR="00A12596" w:rsidP="00A12596" w:rsidRDefault="00A12596" w14:paraId="2A62EE4B" w14:textId="77777777"/>
    <w:p w:rsidR="00A12596" w:rsidP="00A12596" w:rsidRDefault="00A12596" w14:paraId="305C75A2" w14:textId="77777777">
      <w:r>
        <w:t>2</w:t>
      </w:r>
    </w:p>
    <w:p w:rsidR="00A12596" w:rsidP="00A12596" w:rsidRDefault="00A12596" w14:paraId="66199F24" w14:textId="77777777">
      <w:r w:rsidRPr="00CB4870">
        <w:t>Hoe waardeert u deze vulgraad</w:t>
      </w:r>
      <w:r>
        <w:t>?</w:t>
      </w:r>
    </w:p>
    <w:p w:rsidR="00A12596" w:rsidP="00A12596" w:rsidRDefault="00A12596" w14:paraId="7FFB195E" w14:textId="77777777"/>
    <w:p w:rsidR="00A12596" w:rsidP="00A12596" w:rsidRDefault="00A12596" w14:paraId="5F091D90" w14:textId="77777777">
      <w:r>
        <w:t>Antwoord</w:t>
      </w:r>
    </w:p>
    <w:p w:rsidR="00A12596" w:rsidP="00A12596" w:rsidRDefault="00A12596" w14:paraId="7BC0053C" w14:textId="77777777">
      <w:r>
        <w:t>In de brief van 13 november jl. heeft het kabinet de Kamer geïnformeerd over de actuele vulgraden en duiding daarvan.</w:t>
      </w:r>
      <w:r>
        <w:rPr>
          <w:rStyle w:val="Voetnootmarkering"/>
        </w:rPr>
        <w:footnoteReference w:id="1"/>
      </w:r>
      <w:r>
        <w:t xml:space="preserve"> In deze brief is toegelicht dat de aanvoer van gas naar Europa en Nederland stabiel is en de prijzen op de groothandelsmarkt al langere tijd relatief laag en stabiel zijn. Op peildatum 1 november waren de gasopslagen voor een groot deel gevuld, maar lag de vulgraad net onder de EU-vulverplichting voor Nederland en het nationale </w:t>
      </w:r>
      <w:proofErr w:type="spellStart"/>
      <w:r>
        <w:t>vuldoel</w:t>
      </w:r>
      <w:proofErr w:type="spellEnd"/>
      <w:r>
        <w:t xml:space="preserve">. </w:t>
      </w:r>
      <w:r w:rsidRPr="00DF4A6D">
        <w:t>Deze ontwikkeling was niet alleen zichtbaar in Nederland, maar ook in andere Europese lidstaten. Daarbij geldt dat het beeld ten aanzien van de gasopslagen in Nederland positiever is dan in sommige andere Europese landen</w:t>
      </w:r>
      <w:r>
        <w:t xml:space="preserve">, omdat in Nederland naar verhouding een groter deel van het jaarlijks verbruik is opgeslagen. </w:t>
      </w:r>
      <w:r w:rsidRPr="00D8157B">
        <w:t>Op basis van de huidige inzichten zijn er op dit moment geen zorgen ten</w:t>
      </w:r>
      <w:r>
        <w:t xml:space="preserve"> </w:t>
      </w:r>
      <w:r w:rsidRPr="00D8157B">
        <w:t>aanzien van de leveringszekerheid.</w:t>
      </w:r>
      <w:r>
        <w:t xml:space="preserve"> Uiteraard houdt het kabinet de situatie nauwlettend in de gaten.</w:t>
      </w:r>
    </w:p>
    <w:p w:rsidR="00A12596" w:rsidP="00A12596" w:rsidRDefault="00A12596" w14:paraId="1095CC88" w14:textId="77777777">
      <w:r>
        <w:br/>
        <w:t>3</w:t>
      </w:r>
    </w:p>
    <w:p w:rsidRPr="005F30B6" w:rsidR="00A12596" w:rsidP="00A12596" w:rsidRDefault="00A12596" w14:paraId="5DD42917" w14:textId="77777777">
      <w:r w:rsidRPr="005F30B6">
        <w:t>Kunt u schetsen welke risico’s Nederland loopt bij een verstoring van de gaslevering of een koude winter?</w:t>
      </w:r>
    </w:p>
    <w:p w:rsidR="00A12596" w:rsidP="00A12596" w:rsidRDefault="00A12596" w14:paraId="2F392D3A" w14:textId="77777777"/>
    <w:p w:rsidR="00A12596" w:rsidP="00A12596" w:rsidRDefault="00A12596" w14:paraId="3F88C3B1" w14:textId="77777777">
      <w:r>
        <w:t>Antwoord</w:t>
      </w:r>
    </w:p>
    <w:p w:rsidR="00A12596" w:rsidP="00A12596" w:rsidRDefault="00A12596" w14:paraId="7CC82AEC" w14:textId="77777777">
      <w:r>
        <w:t xml:space="preserve">In de brief van 13 november jl. is het kabinet nader ingegaan op de mogelijke gevolgen voor de leveringszekerheid. Het kabinet heeft toegelicht, op basis van analyse van </w:t>
      </w:r>
      <w:proofErr w:type="spellStart"/>
      <w:r>
        <w:t>Gasunie</w:t>
      </w:r>
      <w:proofErr w:type="spellEnd"/>
      <w:r>
        <w:t xml:space="preserve"> Transport Services (GTS), dat </w:t>
      </w:r>
      <w:r w:rsidRPr="00247946">
        <w:t>Nederland over voldoende capaciteit beschikt om op een koude dag te voldoen aan de piekvraag. Er is ook genoeg volume om de winter door te komen. Alleen in een extreem koude winter</w:t>
      </w:r>
      <w:r>
        <w:t xml:space="preserve"> </w:t>
      </w:r>
      <w:r w:rsidRPr="00247946">
        <w:t xml:space="preserve">zou er een beperkt tekort kunnen ontstaan. </w:t>
      </w:r>
      <w:r>
        <w:t xml:space="preserve">Indien een dergelijke extreme situatie zich zou voordoen, ziet het kabinet voldoende manieren om dit in de praktijk op te vangen, waaronder inzet van gas uit de gascavernes en extra import van LNG naar </w:t>
      </w:r>
      <w:proofErr w:type="spellStart"/>
      <w:r>
        <w:t>Noord-West</w:t>
      </w:r>
      <w:proofErr w:type="spellEnd"/>
      <w:r>
        <w:t xml:space="preserve"> Europa. In de analyse van GTS is niet alleen rekening gehouden met temperatuur, maar ook met beperkte uitval van toevoer (ongeacht de oorzaak daarvan) en van de capaciteit van de grootste gasinfrastructuur.</w:t>
      </w:r>
      <w:r>
        <w:rPr>
          <w:rStyle w:val="Voetnootmarkering"/>
        </w:rPr>
        <w:footnoteReference w:id="2"/>
      </w:r>
    </w:p>
    <w:p w:rsidR="00A12596" w:rsidP="00A12596" w:rsidRDefault="00A12596" w14:paraId="2623A6D5" w14:textId="77777777"/>
    <w:p w:rsidR="00A12596" w:rsidP="00A12596" w:rsidRDefault="00A12596" w14:paraId="40C40009" w14:textId="77777777">
      <w:r>
        <w:t>4</w:t>
      </w:r>
    </w:p>
    <w:p w:rsidR="00A12596" w:rsidP="00A12596" w:rsidRDefault="00A12596" w14:paraId="3A423E20" w14:textId="77777777">
      <w:r w:rsidRPr="005F30B6">
        <w:t>Wat is uw inzet om ongewenste prijspieken en verstoringen van de gasmarkt zoveel mogelijk te</w:t>
      </w:r>
      <w:r>
        <w:t xml:space="preserve"> </w:t>
      </w:r>
      <w:r w:rsidRPr="005F30B6">
        <w:t>voorkomen of te beperken?</w:t>
      </w:r>
    </w:p>
    <w:p w:rsidR="00A12596" w:rsidP="00A12596" w:rsidRDefault="00A12596" w14:paraId="1A5617D6" w14:textId="77777777"/>
    <w:p w:rsidR="00A12596" w:rsidP="00A12596" w:rsidRDefault="00A12596" w14:paraId="73DD27C8" w14:textId="77777777">
      <w:r>
        <w:t>Antwoord</w:t>
      </w:r>
    </w:p>
    <w:p w:rsidR="00A12596" w:rsidP="00A12596" w:rsidRDefault="00A12596" w14:paraId="064C28F5" w14:textId="77777777">
      <w:r>
        <w:t>Het kabinet houdt de goede werking van de gasmarkt en prijzen op de groothandelsmarkt nauwlettend in de gaten. De afgelopen weken zijn de prijzen gedaald. Prijzen op de groothandelsmarkt liggen op dit moment (peildatum 5 december) tussen de 27 en 28 euro per MWh, het laagste niveau sinds ruim een jaar. In algemene zin zien we dat in de voorbije maanden de prijzen op de groothandelsmarkt en consumentenmarkt vrij stabiel zijn geweest.</w:t>
      </w:r>
    </w:p>
    <w:p w:rsidR="00A12596" w:rsidP="00A12596" w:rsidRDefault="00A12596" w14:paraId="32CBF7E0" w14:textId="77777777"/>
    <w:p w:rsidR="00A12596" w:rsidP="00A12596" w:rsidRDefault="00A12596" w14:paraId="55F1210B" w14:textId="77777777">
      <w:r>
        <w:t xml:space="preserve">Prijzen komen tot stand door vraag en aanbod. Fluctuerende prijzen zijn een teken van een goed functionerende markt en zorgen dat vraag en aanbod in balans blijven. Zo kan een prijsstijging op de Nederlandse gashandelsplaats TTF (in vergelijking met buurlanden) ervoor zorgen dat het minder aantrekkelijk wordt om gas uit Nederland te exporteren waardoor de export (en dus vraag) daalt, waardoor de situatie zich kan stabiliseren en prijzen weer kunnen dalen. Het kabinet kan prijspieken, hoewel ongewenst, niet voorkomen. Uiteraard blijft het kabinet wel de betaalbaarheid in de gaten houden. </w:t>
      </w:r>
    </w:p>
    <w:p w:rsidR="00A12596" w:rsidP="00A12596" w:rsidRDefault="00A12596" w14:paraId="1E8D8694" w14:textId="77777777"/>
    <w:p w:rsidR="00A12596" w:rsidP="00A12596" w:rsidRDefault="00A12596" w14:paraId="36709E9A" w14:textId="77777777">
      <w:r>
        <w:lastRenderedPageBreak/>
        <w:t>Het structureel verminderen van de afhankelijkheid van gas door verduurzaming (elektrificatie en isolatie) vormt de beste waarborg tegen toekomstige prijsstijgingen op de gasmarkt. Daarnaast is er voor consumenten ruim keuze in vaste contracten. Op dit moment heeft de meerderheid van de Nederlandse huishoudens zich voor een langere periode verzekerd tegen prijsschommelingen door het afsluiten van een vast contract van 1 jaar of langer.</w:t>
      </w:r>
    </w:p>
    <w:p w:rsidR="002C3023" w:rsidRDefault="002C3023" w14:paraId="198154B0" w14:textId="77777777"/>
    <w:sectPr w:rsidR="002C3023" w:rsidSect="00A1259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F310" w14:textId="77777777" w:rsidR="00A12596" w:rsidRDefault="00A12596" w:rsidP="00A12596">
      <w:pPr>
        <w:spacing w:after="0" w:line="240" w:lineRule="auto"/>
      </w:pPr>
      <w:r>
        <w:separator/>
      </w:r>
    </w:p>
  </w:endnote>
  <w:endnote w:type="continuationSeparator" w:id="0">
    <w:p w14:paraId="585493AD" w14:textId="77777777" w:rsidR="00A12596" w:rsidRDefault="00A12596" w:rsidP="00A1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D217" w14:textId="77777777" w:rsidR="00A12596" w:rsidRPr="00A12596" w:rsidRDefault="00A12596" w:rsidP="00A125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97ED" w14:textId="77777777" w:rsidR="00A12596" w:rsidRPr="00A12596" w:rsidRDefault="00A12596" w:rsidP="00A125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5697" w14:textId="77777777" w:rsidR="00A12596" w:rsidRPr="00A12596" w:rsidRDefault="00A12596" w:rsidP="00A125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3426" w14:textId="77777777" w:rsidR="00A12596" w:rsidRDefault="00A12596" w:rsidP="00A12596">
      <w:pPr>
        <w:spacing w:after="0" w:line="240" w:lineRule="auto"/>
      </w:pPr>
      <w:r>
        <w:separator/>
      </w:r>
    </w:p>
  </w:footnote>
  <w:footnote w:type="continuationSeparator" w:id="0">
    <w:p w14:paraId="118333A0" w14:textId="77777777" w:rsidR="00A12596" w:rsidRDefault="00A12596" w:rsidP="00A12596">
      <w:pPr>
        <w:spacing w:after="0" w:line="240" w:lineRule="auto"/>
      </w:pPr>
      <w:r>
        <w:continuationSeparator/>
      </w:r>
    </w:p>
  </w:footnote>
  <w:footnote w:id="1">
    <w:p w14:paraId="56C665A3" w14:textId="77777777" w:rsidR="00A12596" w:rsidRPr="000D2AC4" w:rsidRDefault="00A12596" w:rsidP="00A12596">
      <w:pPr>
        <w:pStyle w:val="Voetnoottekst"/>
        <w:rPr>
          <w:szCs w:val="13"/>
        </w:rPr>
      </w:pPr>
      <w:r w:rsidRPr="000D2AC4">
        <w:rPr>
          <w:rStyle w:val="Voetnootmarkering"/>
          <w:szCs w:val="13"/>
        </w:rPr>
        <w:footnoteRef/>
      </w:r>
      <w:r w:rsidRPr="000D2AC4">
        <w:rPr>
          <w:szCs w:val="13"/>
        </w:rPr>
        <w:t xml:space="preserve"> Kamerstuk 29023, nr. 600.</w:t>
      </w:r>
    </w:p>
  </w:footnote>
  <w:footnote w:id="2">
    <w:p w14:paraId="14360E03" w14:textId="77777777" w:rsidR="00A12596" w:rsidRDefault="00A12596" w:rsidP="00A12596">
      <w:pPr>
        <w:pStyle w:val="Voetnoottekst"/>
      </w:pPr>
      <w:r>
        <w:rPr>
          <w:rStyle w:val="Voetnootmarkering"/>
        </w:rPr>
        <w:footnoteRef/>
      </w:r>
      <w:r>
        <w:t xml:space="preserve"> Kamerstuk 29023, nr. 532.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FB9C" w14:textId="77777777" w:rsidR="00A12596" w:rsidRPr="00A12596" w:rsidRDefault="00A12596" w:rsidP="00A125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F78F" w14:textId="77777777" w:rsidR="00A12596" w:rsidRPr="00A12596" w:rsidRDefault="00A12596" w:rsidP="00A125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CAC3" w14:textId="77777777" w:rsidR="00A12596" w:rsidRPr="00A12596" w:rsidRDefault="00A12596" w:rsidP="00A125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96"/>
    <w:rsid w:val="002C3023"/>
    <w:rsid w:val="00A12596"/>
    <w:rsid w:val="00DE05E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F5B5"/>
  <w15:chartTrackingRefBased/>
  <w15:docId w15:val="{811E0107-0C56-4054-82FC-B3AE3825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2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2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25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25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25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25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25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25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25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25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25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25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25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25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25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25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25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2596"/>
    <w:rPr>
      <w:rFonts w:eastAsiaTheme="majorEastAsia" w:cstheme="majorBidi"/>
      <w:color w:val="272727" w:themeColor="text1" w:themeTint="D8"/>
    </w:rPr>
  </w:style>
  <w:style w:type="paragraph" w:styleId="Titel">
    <w:name w:val="Title"/>
    <w:basedOn w:val="Standaard"/>
    <w:next w:val="Standaard"/>
    <w:link w:val="TitelChar"/>
    <w:uiPriority w:val="10"/>
    <w:qFormat/>
    <w:rsid w:val="00A12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25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25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25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25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2596"/>
    <w:rPr>
      <w:i/>
      <w:iCs/>
      <w:color w:val="404040" w:themeColor="text1" w:themeTint="BF"/>
    </w:rPr>
  </w:style>
  <w:style w:type="paragraph" w:styleId="Lijstalinea">
    <w:name w:val="List Paragraph"/>
    <w:basedOn w:val="Standaard"/>
    <w:uiPriority w:val="34"/>
    <w:qFormat/>
    <w:rsid w:val="00A12596"/>
    <w:pPr>
      <w:ind w:left="720"/>
      <w:contextualSpacing/>
    </w:pPr>
  </w:style>
  <w:style w:type="character" w:styleId="Intensievebenadrukking">
    <w:name w:val="Intense Emphasis"/>
    <w:basedOn w:val="Standaardalinea-lettertype"/>
    <w:uiPriority w:val="21"/>
    <w:qFormat/>
    <w:rsid w:val="00A12596"/>
    <w:rPr>
      <w:i/>
      <w:iCs/>
      <w:color w:val="0F4761" w:themeColor="accent1" w:themeShade="BF"/>
    </w:rPr>
  </w:style>
  <w:style w:type="paragraph" w:styleId="Duidelijkcitaat">
    <w:name w:val="Intense Quote"/>
    <w:basedOn w:val="Standaard"/>
    <w:next w:val="Standaard"/>
    <w:link w:val="DuidelijkcitaatChar"/>
    <w:uiPriority w:val="30"/>
    <w:qFormat/>
    <w:rsid w:val="00A12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2596"/>
    <w:rPr>
      <w:i/>
      <w:iCs/>
      <w:color w:val="0F4761" w:themeColor="accent1" w:themeShade="BF"/>
    </w:rPr>
  </w:style>
  <w:style w:type="character" w:styleId="Intensieveverwijzing">
    <w:name w:val="Intense Reference"/>
    <w:basedOn w:val="Standaardalinea-lettertype"/>
    <w:uiPriority w:val="32"/>
    <w:qFormat/>
    <w:rsid w:val="00A12596"/>
    <w:rPr>
      <w:b/>
      <w:bCs/>
      <w:smallCaps/>
      <w:color w:val="0F4761" w:themeColor="accent1" w:themeShade="BF"/>
      <w:spacing w:val="5"/>
    </w:rPr>
  </w:style>
  <w:style w:type="paragraph" w:styleId="Koptekst">
    <w:name w:val="header"/>
    <w:basedOn w:val="Standaard"/>
    <w:link w:val="KoptekstChar1"/>
    <w:rsid w:val="00A125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12596"/>
  </w:style>
  <w:style w:type="paragraph" w:styleId="Voettekst">
    <w:name w:val="footer"/>
    <w:basedOn w:val="Standaard"/>
    <w:link w:val="VoettekstChar1"/>
    <w:rsid w:val="00A1259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12596"/>
  </w:style>
  <w:style w:type="paragraph" w:customStyle="1" w:styleId="Huisstijl-Adres">
    <w:name w:val="Huisstijl-Adres"/>
    <w:basedOn w:val="Standaard"/>
    <w:link w:val="Huisstijl-AdresChar"/>
    <w:rsid w:val="00A1259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12596"/>
    <w:rPr>
      <w:rFonts w:ascii="Verdana" w:hAnsi="Verdana"/>
      <w:noProof/>
      <w:sz w:val="13"/>
      <w:szCs w:val="24"/>
      <w:lang w:eastAsia="nl-NL"/>
    </w:rPr>
  </w:style>
  <w:style w:type="paragraph" w:customStyle="1" w:styleId="Huisstijl-Gegeven">
    <w:name w:val="Huisstijl-Gegeven"/>
    <w:basedOn w:val="Standaard"/>
    <w:link w:val="Huisstijl-GegevenCharChar"/>
    <w:rsid w:val="00A1259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1259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1259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1259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12596"/>
    <w:pPr>
      <w:spacing w:after="0"/>
    </w:pPr>
    <w:rPr>
      <w:b/>
    </w:rPr>
  </w:style>
  <w:style w:type="paragraph" w:customStyle="1" w:styleId="Huisstijl-Paginanummering">
    <w:name w:val="Huisstijl-Paginanummering"/>
    <w:basedOn w:val="Standaard"/>
    <w:rsid w:val="00A1259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1259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1259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12596"/>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A12596"/>
    <w:rPr>
      <w:b/>
      <w:bCs/>
    </w:rPr>
  </w:style>
  <w:style w:type="character" w:customStyle="1" w:styleId="KoptekstChar1">
    <w:name w:val="Koptekst Char1"/>
    <w:basedOn w:val="Standaardalinea-lettertype"/>
    <w:link w:val="Koptekst"/>
    <w:rsid w:val="00A1259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1259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A12596"/>
    <w:rPr>
      <w:vertAlign w:val="superscript"/>
    </w:rPr>
  </w:style>
  <w:style w:type="paragraph" w:styleId="Geenafstand">
    <w:name w:val="No Spacing"/>
    <w:uiPriority w:val="1"/>
    <w:qFormat/>
    <w:rsid w:val="00A125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604</ap:Words>
  <ap:Characters>3324</ap:Characters>
  <ap:DocSecurity>0</ap:DocSecurity>
  <ap:Lines>27</ap:Lines>
  <ap:Paragraphs>7</ap:Paragraphs>
  <ap:ScaleCrop>false</ap:ScaleCrop>
  <ap:LinksUpToDate>false</ap:LinksUpToDate>
  <ap:CharactersWithSpaces>3921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2025-12-09T08:17:00.0000000Z</dcterms:created>
  <dcterms:modified xsi:type="dcterms:W3CDTF">2025-12-09T08:18:00.0000000Z</dcterms:modified>
  <version/>
  <category/>
</coreProperties>
</file>