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D8E" w:rsidRDefault="001856D0" w14:paraId="095D1874" w14:textId="77777777">
      <w:pPr>
        <w:autoSpaceDE w:val="0"/>
        <w:autoSpaceDN w:val="0"/>
        <w:adjustRightInd w:val="0"/>
        <w:spacing w:before="0" w:after="0"/>
        <w:ind w:left="1416" w:hanging="1371"/>
        <w:rPr>
          <w:b/>
          <w:bCs/>
          <w:sz w:val="23"/>
          <w:szCs w:val="23"/>
        </w:rPr>
      </w:pPr>
      <w:r>
        <w:rPr>
          <w:b/>
          <w:bCs/>
          <w:sz w:val="23"/>
          <w:szCs w:val="23"/>
        </w:rPr>
        <w:t>34124-33</w:t>
      </w:r>
      <w:r>
        <w:rPr>
          <w:b/>
          <w:bCs/>
          <w:sz w:val="23"/>
          <w:szCs w:val="23"/>
        </w:rPr>
        <w:tab/>
        <w:t>Kabinetsreactie Periodieke Rapportage Sociale Vooruitgang</w:t>
      </w:r>
    </w:p>
    <w:p w:rsidR="00377D8E" w:rsidRDefault="00377D8E" w14:paraId="537FCA2B" w14:textId="77777777">
      <w:pPr>
        <w:autoSpaceDE w:val="0"/>
        <w:autoSpaceDN w:val="0"/>
        <w:adjustRightInd w:val="0"/>
        <w:spacing w:before="0" w:after="0"/>
        <w:ind w:left="1416" w:hanging="1371"/>
        <w:rPr>
          <w:b/>
        </w:rPr>
      </w:pPr>
    </w:p>
    <w:p w:rsidR="00377D8E" w:rsidRDefault="001856D0" w14:paraId="687BBE04" w14:textId="77777777">
      <w:pPr>
        <w:rPr>
          <w:b/>
        </w:rPr>
      </w:pPr>
      <w:r>
        <w:rPr>
          <w:b/>
        </w:rPr>
        <w:t xml:space="preserve">nr. </w:t>
      </w:r>
      <w:r>
        <w:rPr>
          <w:b/>
        </w:rPr>
        <w:tab/>
      </w:r>
      <w:r>
        <w:rPr>
          <w:b/>
        </w:rPr>
        <w:tab/>
        <w:t>Lijst van vragen en antwoorden</w:t>
      </w:r>
    </w:p>
    <w:p w:rsidR="00377D8E" w:rsidRDefault="001856D0" w14:paraId="6E359CF5" w14:textId="77777777">
      <w:r>
        <w:tab/>
      </w:r>
      <w:r>
        <w:tab/>
      </w:r>
    </w:p>
    <w:p w:rsidR="00377D8E" w:rsidRDefault="001856D0" w14:paraId="19D3465D" w14:textId="77777777">
      <w:pPr>
        <w:ind w:left="702" w:firstLine="708"/>
        <w:rPr>
          <w:i/>
        </w:rPr>
      </w:pPr>
      <w:r>
        <w:t xml:space="preserve">Vastgesteld </w:t>
      </w:r>
      <w:r>
        <w:rPr>
          <w:i/>
        </w:rPr>
        <w:t>(wordt door griffie ingevuld als antwoorden er zijn)</w:t>
      </w:r>
    </w:p>
    <w:p w:rsidR="00377D8E" w:rsidRDefault="001856D0" w14:paraId="593F0BDD" w14:textId="6010E3E3">
      <w:pPr>
        <w:ind w:left="1410"/>
      </w:pPr>
      <w:r>
        <w:t xml:space="preserve">De vaste commissie voor </w:t>
      </w:r>
      <w:r w:rsidR="00B01E4F">
        <w:t>Buitenlandse Handel en Ontwikkelingshulp</w:t>
      </w:r>
      <w:r>
        <w:t xml:space="preserve"> heeft een aantal vragen voorgelegd aan de </w:t>
      </w:r>
      <w:r w:rsidR="00B01E4F">
        <w:t>staatssecretaris Buitenlandse Zaken</w:t>
      </w:r>
      <w:r>
        <w:t xml:space="preserve"> </w:t>
      </w:r>
      <w:r w:rsidR="00B01E4F">
        <w:t xml:space="preserve">over </w:t>
      </w:r>
      <w:r>
        <w:t xml:space="preserve">de </w:t>
      </w:r>
      <w:r>
        <w:rPr>
          <w:b/>
        </w:rPr>
        <w:t>Kabinetsreactie Periodieke Rapportage Sociale Vooruitgang</w:t>
      </w:r>
      <w:r>
        <w:t xml:space="preserve"> (</w:t>
      </w:r>
      <w:r>
        <w:rPr>
          <w:b/>
        </w:rPr>
        <w:t>34124</w:t>
      </w:r>
      <w:r>
        <w:t xml:space="preserve">, nr. </w:t>
      </w:r>
      <w:r>
        <w:rPr>
          <w:b/>
        </w:rPr>
        <w:t>33</w:t>
      </w:r>
      <w:r>
        <w:t>).</w:t>
      </w:r>
    </w:p>
    <w:p w:rsidR="00377D8E" w:rsidRDefault="001856D0" w14:paraId="62B71252" w14:textId="77777777">
      <w:pPr>
        <w:ind w:left="1410"/>
      </w:pPr>
      <w:r>
        <w:t>De daarop door de XXX gegeven antwoorden zijn hierbij afgedrukt.</w:t>
      </w:r>
    </w:p>
    <w:p w:rsidR="00377D8E" w:rsidRDefault="00377D8E" w14:paraId="2446C95B" w14:textId="77777777">
      <w:pPr>
        <w:spacing w:before="0" w:after="0"/>
      </w:pPr>
    </w:p>
    <w:p w:rsidR="00377D8E" w:rsidRDefault="00B01E4F" w14:paraId="4AA75B4F" w14:textId="61CFEA71">
      <w:pPr>
        <w:spacing w:before="0" w:after="0"/>
        <w:ind w:left="703" w:firstLine="709"/>
      </w:pPr>
      <w:r>
        <w:t>Fungerend vo</w:t>
      </w:r>
      <w:r w:rsidR="001856D0">
        <w:t xml:space="preserve">orzitter van de commissie, </w:t>
      </w:r>
    </w:p>
    <w:p w:rsidR="00377D8E" w:rsidRDefault="001856D0" w14:paraId="1166C8D5" w14:textId="7113F931">
      <w:pPr>
        <w:spacing w:before="0" w:after="0"/>
      </w:pPr>
      <w:r>
        <w:tab/>
      </w:r>
      <w:r>
        <w:tab/>
      </w:r>
      <w:r w:rsidR="00B01E4F">
        <w:t>Boswijk</w:t>
      </w:r>
    </w:p>
    <w:p w:rsidR="00377D8E" w:rsidRDefault="001856D0" w14:paraId="2F3352C5" w14:textId="77777777">
      <w:pPr>
        <w:spacing w:before="0" w:after="0"/>
      </w:pPr>
      <w:r>
        <w:tab/>
      </w:r>
      <w:r>
        <w:tab/>
      </w:r>
    </w:p>
    <w:p w:rsidR="00377D8E" w:rsidRDefault="001856D0" w14:paraId="5EFB1CAB" w14:textId="77777777">
      <w:pPr>
        <w:spacing w:before="0" w:after="0"/>
      </w:pPr>
      <w:r>
        <w:tab/>
      </w:r>
      <w:r>
        <w:tab/>
        <w:t>Griffier van de commissie,</w:t>
      </w:r>
    </w:p>
    <w:p w:rsidR="00377D8E" w:rsidRDefault="001856D0" w14:paraId="6287A270" w14:textId="02598A7D">
      <w:pPr>
        <w:spacing w:before="0" w:after="0"/>
      </w:pPr>
      <w:r>
        <w:tab/>
      </w:r>
      <w:r>
        <w:tab/>
      </w:r>
      <w:r w:rsidR="00B01E4F">
        <w:t xml:space="preserve">Prenger </w:t>
      </w:r>
    </w:p>
    <w:p w:rsidR="00377D8E" w:rsidRDefault="00377D8E" w14:paraId="086F861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77D8E" w:rsidTr="00E7153D" w14:paraId="6466F533" w14:textId="77777777">
        <w:trPr>
          <w:cantSplit/>
        </w:trPr>
        <w:tc>
          <w:tcPr>
            <w:tcW w:w="567" w:type="dxa"/>
          </w:tcPr>
          <w:p w:rsidR="00377D8E" w:rsidRDefault="001856D0" w14:paraId="39790829" w14:textId="77777777">
            <w:bookmarkStart w:name="bmkStartTabel" w:id="0"/>
            <w:bookmarkEnd w:id="0"/>
            <w:r>
              <w:t>Nr</w:t>
            </w:r>
          </w:p>
        </w:tc>
        <w:tc>
          <w:tcPr>
            <w:tcW w:w="6521" w:type="dxa"/>
          </w:tcPr>
          <w:p w:rsidR="00377D8E" w:rsidRDefault="001856D0" w14:paraId="733AEFDF" w14:textId="77777777">
            <w:r>
              <w:t>Vraag</w:t>
            </w:r>
          </w:p>
        </w:tc>
        <w:tc>
          <w:tcPr>
            <w:tcW w:w="850" w:type="dxa"/>
          </w:tcPr>
          <w:p w:rsidR="00377D8E" w:rsidRDefault="001856D0" w14:paraId="37113C31" w14:textId="77777777">
            <w:pPr>
              <w:jc w:val="right"/>
            </w:pPr>
            <w:r>
              <w:t>Bijlage</w:t>
            </w:r>
          </w:p>
        </w:tc>
        <w:tc>
          <w:tcPr>
            <w:tcW w:w="992" w:type="dxa"/>
          </w:tcPr>
          <w:p w:rsidR="00377D8E" w:rsidP="00E7153D" w:rsidRDefault="001856D0" w14:paraId="2B3EF925" w14:textId="77777777">
            <w:pPr>
              <w:jc w:val="right"/>
            </w:pPr>
            <w:r>
              <w:t>Blz. (van)</w:t>
            </w:r>
          </w:p>
        </w:tc>
        <w:tc>
          <w:tcPr>
            <w:tcW w:w="567" w:type="dxa"/>
          </w:tcPr>
          <w:p w:rsidR="00377D8E" w:rsidP="00E7153D" w:rsidRDefault="001856D0" w14:paraId="29E8D603" w14:textId="77777777">
            <w:pPr>
              <w:jc w:val="center"/>
            </w:pPr>
            <w:r>
              <w:t>t/m</w:t>
            </w:r>
          </w:p>
        </w:tc>
      </w:tr>
      <w:tr w:rsidR="00377D8E" w:rsidTr="00E7153D" w14:paraId="1AE8CCB3" w14:textId="77777777">
        <w:tc>
          <w:tcPr>
            <w:tcW w:w="567" w:type="dxa"/>
          </w:tcPr>
          <w:p w:rsidR="00377D8E" w:rsidRDefault="001856D0" w14:paraId="5CD983A3" w14:textId="77777777">
            <w:r>
              <w:t>1</w:t>
            </w:r>
          </w:p>
        </w:tc>
        <w:tc>
          <w:tcPr>
            <w:tcW w:w="6521" w:type="dxa"/>
          </w:tcPr>
          <w:p w:rsidR="00377D8E" w:rsidRDefault="001856D0" w14:paraId="1F9BE373" w14:textId="77777777">
            <w:r>
              <w:t>Hoe kijkt u aan tegen de aanbeveling om met name nationale overheden te blijven steunen ten behoeve van het versterken van zorg op het gebied van seksuele en reproductieve gezondheid en rechten (SRGR)? Betekent dit dat nationale overheden meer prioriteit moeten krijgen dan NGO’s op dit gebied?</w:t>
            </w:r>
          </w:p>
        </w:tc>
        <w:tc>
          <w:tcPr>
            <w:tcW w:w="850" w:type="dxa"/>
          </w:tcPr>
          <w:p w:rsidR="00377D8E" w:rsidRDefault="00377D8E" w14:paraId="3A718772" w14:textId="77777777">
            <w:pPr>
              <w:jc w:val="right"/>
            </w:pPr>
          </w:p>
        </w:tc>
        <w:tc>
          <w:tcPr>
            <w:tcW w:w="992" w:type="dxa"/>
          </w:tcPr>
          <w:p w:rsidR="00377D8E" w:rsidRDefault="00377D8E" w14:paraId="306603FF" w14:textId="77777777">
            <w:pPr>
              <w:jc w:val="right"/>
            </w:pPr>
          </w:p>
        </w:tc>
        <w:tc>
          <w:tcPr>
            <w:tcW w:w="567" w:type="dxa"/>
            <w:tcBorders>
              <w:left w:val="nil"/>
            </w:tcBorders>
          </w:tcPr>
          <w:p w:rsidR="00377D8E" w:rsidRDefault="001856D0" w14:paraId="54B41079" w14:textId="77777777">
            <w:pPr>
              <w:jc w:val="right"/>
            </w:pPr>
            <w:r>
              <w:t xml:space="preserve"> </w:t>
            </w:r>
          </w:p>
        </w:tc>
      </w:tr>
      <w:tr w:rsidR="00377D8E" w:rsidTr="00E7153D" w14:paraId="2B66013A" w14:textId="77777777">
        <w:tc>
          <w:tcPr>
            <w:tcW w:w="567" w:type="dxa"/>
          </w:tcPr>
          <w:p w:rsidR="00377D8E" w:rsidRDefault="001856D0" w14:paraId="7001A13A" w14:textId="77777777">
            <w:r>
              <w:t>2</w:t>
            </w:r>
          </w:p>
        </w:tc>
        <w:tc>
          <w:tcPr>
            <w:tcW w:w="6521" w:type="dxa"/>
          </w:tcPr>
          <w:p w:rsidR="00377D8E" w:rsidRDefault="001856D0" w14:paraId="099322BD" w14:textId="77777777">
            <w:r>
              <w:t>Kunt u toelichten of er op dit moment nog consortia van maatschappelijke organisaties met veel tussenlagen worden gefinancierd? Zo ja, tot wanneer loopt deze financiering?</w:t>
            </w:r>
          </w:p>
        </w:tc>
        <w:tc>
          <w:tcPr>
            <w:tcW w:w="850" w:type="dxa"/>
          </w:tcPr>
          <w:p w:rsidR="00377D8E" w:rsidRDefault="00377D8E" w14:paraId="6CA85917" w14:textId="77777777">
            <w:pPr>
              <w:jc w:val="right"/>
            </w:pPr>
          </w:p>
        </w:tc>
        <w:tc>
          <w:tcPr>
            <w:tcW w:w="992" w:type="dxa"/>
          </w:tcPr>
          <w:p w:rsidR="00377D8E" w:rsidRDefault="00377D8E" w14:paraId="116EBC8C" w14:textId="77777777">
            <w:pPr>
              <w:jc w:val="right"/>
            </w:pPr>
          </w:p>
        </w:tc>
        <w:tc>
          <w:tcPr>
            <w:tcW w:w="567" w:type="dxa"/>
            <w:tcBorders>
              <w:left w:val="nil"/>
            </w:tcBorders>
          </w:tcPr>
          <w:p w:rsidR="00377D8E" w:rsidRDefault="001856D0" w14:paraId="6043FDA1" w14:textId="77777777">
            <w:pPr>
              <w:jc w:val="right"/>
            </w:pPr>
            <w:r>
              <w:t xml:space="preserve"> </w:t>
            </w:r>
          </w:p>
        </w:tc>
      </w:tr>
      <w:tr w:rsidR="00377D8E" w:rsidTr="00E7153D" w14:paraId="4FE6F583" w14:textId="77777777">
        <w:tc>
          <w:tcPr>
            <w:tcW w:w="567" w:type="dxa"/>
          </w:tcPr>
          <w:p w:rsidR="00377D8E" w:rsidRDefault="001856D0" w14:paraId="0349CB97" w14:textId="77777777">
            <w:r>
              <w:t>3</w:t>
            </w:r>
          </w:p>
        </w:tc>
        <w:tc>
          <w:tcPr>
            <w:tcW w:w="6521" w:type="dxa"/>
          </w:tcPr>
          <w:p w:rsidR="00377D8E" w:rsidRDefault="001856D0" w14:paraId="41141834" w14:textId="77777777">
            <w:r>
              <w:t>Kunt u nader toelichten hoe u aanbeveling drie “Ontwikkel realistische beleidskaders en programma’s binnen de invloedssfeer van Nederland” gaat implementeren in de programmering?</w:t>
            </w:r>
          </w:p>
        </w:tc>
        <w:tc>
          <w:tcPr>
            <w:tcW w:w="850" w:type="dxa"/>
          </w:tcPr>
          <w:p w:rsidR="00377D8E" w:rsidRDefault="00377D8E" w14:paraId="3AF14D26" w14:textId="77777777">
            <w:pPr>
              <w:jc w:val="right"/>
            </w:pPr>
          </w:p>
        </w:tc>
        <w:tc>
          <w:tcPr>
            <w:tcW w:w="992" w:type="dxa"/>
          </w:tcPr>
          <w:p w:rsidR="00377D8E" w:rsidRDefault="00377D8E" w14:paraId="56297582" w14:textId="77777777">
            <w:pPr>
              <w:jc w:val="right"/>
            </w:pPr>
          </w:p>
        </w:tc>
        <w:tc>
          <w:tcPr>
            <w:tcW w:w="567" w:type="dxa"/>
            <w:tcBorders>
              <w:left w:val="nil"/>
            </w:tcBorders>
          </w:tcPr>
          <w:p w:rsidR="00377D8E" w:rsidRDefault="001856D0" w14:paraId="0F8DD9BE" w14:textId="77777777">
            <w:pPr>
              <w:jc w:val="right"/>
            </w:pPr>
            <w:r>
              <w:t xml:space="preserve"> </w:t>
            </w:r>
          </w:p>
        </w:tc>
      </w:tr>
      <w:tr w:rsidR="00377D8E" w:rsidTr="00E7153D" w14:paraId="05221509" w14:textId="77777777">
        <w:tc>
          <w:tcPr>
            <w:tcW w:w="567" w:type="dxa"/>
          </w:tcPr>
          <w:p w:rsidR="00377D8E" w:rsidRDefault="001856D0" w14:paraId="6A6571DD" w14:textId="77777777">
            <w:r>
              <w:t>4</w:t>
            </w:r>
          </w:p>
        </w:tc>
        <w:tc>
          <w:tcPr>
            <w:tcW w:w="6521" w:type="dxa"/>
          </w:tcPr>
          <w:p w:rsidR="00377D8E" w:rsidRDefault="001856D0" w14:paraId="50CE0BDE" w14:textId="77777777">
            <w:r>
              <w:t>Kunt u nader toelichten waarom het percentage binnen het Focus-kader voor dienstverlening is vastgesteld op 30%?</w:t>
            </w:r>
          </w:p>
        </w:tc>
        <w:tc>
          <w:tcPr>
            <w:tcW w:w="850" w:type="dxa"/>
          </w:tcPr>
          <w:p w:rsidR="00377D8E" w:rsidRDefault="00377D8E" w14:paraId="0BAA22A9" w14:textId="77777777">
            <w:pPr>
              <w:jc w:val="right"/>
            </w:pPr>
          </w:p>
        </w:tc>
        <w:tc>
          <w:tcPr>
            <w:tcW w:w="992" w:type="dxa"/>
          </w:tcPr>
          <w:p w:rsidR="00377D8E" w:rsidRDefault="00377D8E" w14:paraId="19006D29" w14:textId="77777777">
            <w:pPr>
              <w:jc w:val="right"/>
            </w:pPr>
          </w:p>
        </w:tc>
        <w:tc>
          <w:tcPr>
            <w:tcW w:w="567" w:type="dxa"/>
            <w:tcBorders>
              <w:left w:val="nil"/>
            </w:tcBorders>
          </w:tcPr>
          <w:p w:rsidR="00377D8E" w:rsidRDefault="001856D0" w14:paraId="40688779" w14:textId="77777777">
            <w:pPr>
              <w:jc w:val="right"/>
            </w:pPr>
            <w:r>
              <w:t xml:space="preserve"> </w:t>
            </w:r>
          </w:p>
        </w:tc>
      </w:tr>
      <w:tr w:rsidR="00377D8E" w:rsidTr="00E7153D" w14:paraId="430E0F84" w14:textId="77777777">
        <w:tc>
          <w:tcPr>
            <w:tcW w:w="567" w:type="dxa"/>
          </w:tcPr>
          <w:p w:rsidR="00377D8E" w:rsidRDefault="001856D0" w14:paraId="078DB937" w14:textId="77777777">
            <w:r>
              <w:t>5</w:t>
            </w:r>
          </w:p>
        </w:tc>
        <w:tc>
          <w:tcPr>
            <w:tcW w:w="6521" w:type="dxa"/>
          </w:tcPr>
          <w:p w:rsidR="00377D8E" w:rsidRDefault="001856D0" w14:paraId="63071645" w14:textId="77777777">
            <w:r>
              <w:t>Gelet op de bevinding van de IOB dat flexibele programma’s met omvangrijke budgetten en een lange looptijd positief bijdroegen aan de doelmatigheid: hoe waarborgt het kabinet deze flexibiliteit, nu flexibele fondsen als het Civic Space Fund zijn afgeschaft? Wat doet het kabinet verder met deze aanbeveling?</w:t>
            </w:r>
          </w:p>
        </w:tc>
        <w:tc>
          <w:tcPr>
            <w:tcW w:w="850" w:type="dxa"/>
          </w:tcPr>
          <w:p w:rsidR="00377D8E" w:rsidRDefault="00377D8E" w14:paraId="21EE441D" w14:textId="77777777">
            <w:pPr>
              <w:jc w:val="right"/>
            </w:pPr>
          </w:p>
        </w:tc>
        <w:tc>
          <w:tcPr>
            <w:tcW w:w="992" w:type="dxa"/>
          </w:tcPr>
          <w:p w:rsidR="00377D8E" w:rsidRDefault="00377D8E" w14:paraId="4CB7C75A" w14:textId="77777777">
            <w:pPr>
              <w:jc w:val="right"/>
            </w:pPr>
          </w:p>
        </w:tc>
        <w:tc>
          <w:tcPr>
            <w:tcW w:w="567" w:type="dxa"/>
            <w:tcBorders>
              <w:left w:val="nil"/>
            </w:tcBorders>
          </w:tcPr>
          <w:p w:rsidR="00377D8E" w:rsidRDefault="001856D0" w14:paraId="4167B817" w14:textId="77777777">
            <w:pPr>
              <w:jc w:val="right"/>
            </w:pPr>
            <w:r>
              <w:t xml:space="preserve"> </w:t>
            </w:r>
          </w:p>
        </w:tc>
      </w:tr>
      <w:tr w:rsidR="00377D8E" w:rsidTr="00E7153D" w14:paraId="29380680" w14:textId="77777777">
        <w:tc>
          <w:tcPr>
            <w:tcW w:w="567" w:type="dxa"/>
          </w:tcPr>
          <w:p w:rsidR="00377D8E" w:rsidRDefault="001856D0" w14:paraId="0D760789" w14:textId="77777777">
            <w:r>
              <w:t>6</w:t>
            </w:r>
          </w:p>
        </w:tc>
        <w:tc>
          <w:tcPr>
            <w:tcW w:w="6521" w:type="dxa"/>
          </w:tcPr>
          <w:p w:rsidR="00377D8E" w:rsidRDefault="001856D0" w14:paraId="040BB850" w14:textId="77777777">
            <w:r>
              <w:t>Gelet op de bevinding van de IOB dat onderwijsprogramma’s relevant waren en aansloten bij de behoeften van de doelgroepen en behoeften in landen: kan het kabinet uitleggen waarom desondanks is gekozen voor afschaffing van het gehele budget voor onderwijs?</w:t>
            </w:r>
          </w:p>
        </w:tc>
        <w:tc>
          <w:tcPr>
            <w:tcW w:w="850" w:type="dxa"/>
          </w:tcPr>
          <w:p w:rsidR="00377D8E" w:rsidRDefault="00377D8E" w14:paraId="50AA889D" w14:textId="77777777">
            <w:pPr>
              <w:jc w:val="right"/>
            </w:pPr>
          </w:p>
        </w:tc>
        <w:tc>
          <w:tcPr>
            <w:tcW w:w="992" w:type="dxa"/>
          </w:tcPr>
          <w:p w:rsidR="00377D8E" w:rsidRDefault="00377D8E" w14:paraId="3947C7AD" w14:textId="77777777">
            <w:pPr>
              <w:jc w:val="right"/>
            </w:pPr>
          </w:p>
        </w:tc>
        <w:tc>
          <w:tcPr>
            <w:tcW w:w="567" w:type="dxa"/>
            <w:tcBorders>
              <w:left w:val="nil"/>
            </w:tcBorders>
          </w:tcPr>
          <w:p w:rsidR="00377D8E" w:rsidRDefault="001856D0" w14:paraId="11C40D1F" w14:textId="77777777">
            <w:pPr>
              <w:jc w:val="right"/>
            </w:pPr>
            <w:r>
              <w:t xml:space="preserve"> </w:t>
            </w:r>
          </w:p>
        </w:tc>
      </w:tr>
      <w:tr w:rsidR="00377D8E" w:rsidTr="00E7153D" w14:paraId="75C19C67" w14:textId="77777777">
        <w:tc>
          <w:tcPr>
            <w:tcW w:w="567" w:type="dxa"/>
          </w:tcPr>
          <w:p w:rsidR="00377D8E" w:rsidRDefault="001856D0" w14:paraId="655E24BB" w14:textId="77777777">
            <w:r>
              <w:t>7</w:t>
            </w:r>
          </w:p>
        </w:tc>
        <w:tc>
          <w:tcPr>
            <w:tcW w:w="6521" w:type="dxa"/>
          </w:tcPr>
          <w:p w:rsidR="00377D8E" w:rsidRDefault="001856D0" w14:paraId="67B3F7AB" w14:textId="77777777">
            <w:r>
              <w:t>Trekt de IOB conclusies over de doeltreffendheid en doelmatigheid van pleiten en beinvloeden in Nederland? Hoe verhoudt het kabinetsbesluit om pleiten en beinvloeden met overheidsgeld in Nederland niet langer toe te staan, zich tot bevindingen van onderzoeken en evaluaties?</w:t>
            </w:r>
          </w:p>
        </w:tc>
        <w:tc>
          <w:tcPr>
            <w:tcW w:w="850" w:type="dxa"/>
          </w:tcPr>
          <w:p w:rsidR="00377D8E" w:rsidRDefault="00377D8E" w14:paraId="7E313DE0" w14:textId="77777777">
            <w:pPr>
              <w:jc w:val="right"/>
            </w:pPr>
          </w:p>
        </w:tc>
        <w:tc>
          <w:tcPr>
            <w:tcW w:w="992" w:type="dxa"/>
          </w:tcPr>
          <w:p w:rsidR="00377D8E" w:rsidRDefault="00377D8E" w14:paraId="421FA3A6" w14:textId="77777777">
            <w:pPr>
              <w:jc w:val="right"/>
            </w:pPr>
          </w:p>
        </w:tc>
        <w:tc>
          <w:tcPr>
            <w:tcW w:w="567" w:type="dxa"/>
            <w:tcBorders>
              <w:left w:val="nil"/>
            </w:tcBorders>
          </w:tcPr>
          <w:p w:rsidR="00377D8E" w:rsidRDefault="001856D0" w14:paraId="52D5F916" w14:textId="77777777">
            <w:pPr>
              <w:jc w:val="right"/>
            </w:pPr>
            <w:r>
              <w:t xml:space="preserve"> </w:t>
            </w:r>
          </w:p>
        </w:tc>
      </w:tr>
      <w:tr w:rsidR="00377D8E" w:rsidTr="00E7153D" w14:paraId="2212A571" w14:textId="77777777">
        <w:tc>
          <w:tcPr>
            <w:tcW w:w="567" w:type="dxa"/>
          </w:tcPr>
          <w:p w:rsidR="00377D8E" w:rsidRDefault="001856D0" w14:paraId="1F9A0C56" w14:textId="77777777">
            <w:r>
              <w:t>8</w:t>
            </w:r>
          </w:p>
        </w:tc>
        <w:tc>
          <w:tcPr>
            <w:tcW w:w="6521" w:type="dxa"/>
          </w:tcPr>
          <w:p w:rsidR="00377D8E" w:rsidRDefault="00B01E4F" w14:paraId="73D80EE3" w14:textId="662BCD8B">
            <w:r>
              <w:t>Gegeven dat</w:t>
            </w:r>
            <w:r w:rsidR="001856D0">
              <w:t xml:space="preserve"> het Focus-kader zich zal inzetten op het formuleren van resultaten en doelen die haalbaar zijn binnen de looptijd van dit kader: erkent het kabinet dat duurzame ontwikkeling een proces van lange adem is? Hoe waarborgt het kabinet dat langetermijndoelen die niet binnen vier jaar behaald kunnen worden, nog steeds gewaarborgd worden? Om wat voor langetermijndoelen gaat dit en hoe worden deze in Focus gewaarborgd?</w:t>
            </w:r>
          </w:p>
        </w:tc>
        <w:tc>
          <w:tcPr>
            <w:tcW w:w="850" w:type="dxa"/>
          </w:tcPr>
          <w:p w:rsidR="00377D8E" w:rsidRDefault="00377D8E" w14:paraId="42C01DE4" w14:textId="77777777">
            <w:pPr>
              <w:jc w:val="right"/>
            </w:pPr>
          </w:p>
        </w:tc>
        <w:tc>
          <w:tcPr>
            <w:tcW w:w="992" w:type="dxa"/>
          </w:tcPr>
          <w:p w:rsidR="00377D8E" w:rsidRDefault="001856D0" w14:paraId="5F477E61" w14:textId="77777777">
            <w:pPr>
              <w:jc w:val="right"/>
            </w:pPr>
            <w:r>
              <w:t>3</w:t>
            </w:r>
          </w:p>
        </w:tc>
        <w:tc>
          <w:tcPr>
            <w:tcW w:w="567" w:type="dxa"/>
            <w:tcBorders>
              <w:left w:val="nil"/>
            </w:tcBorders>
          </w:tcPr>
          <w:p w:rsidR="00377D8E" w:rsidRDefault="001856D0" w14:paraId="54C8452D" w14:textId="77777777">
            <w:pPr>
              <w:jc w:val="right"/>
            </w:pPr>
            <w:r>
              <w:t xml:space="preserve"> </w:t>
            </w:r>
          </w:p>
        </w:tc>
      </w:tr>
      <w:tr w:rsidR="00377D8E" w:rsidTr="00E7153D" w14:paraId="218BD9FE" w14:textId="77777777">
        <w:tc>
          <w:tcPr>
            <w:tcW w:w="567" w:type="dxa"/>
          </w:tcPr>
          <w:p w:rsidR="00377D8E" w:rsidRDefault="001856D0" w14:paraId="4061AE93" w14:textId="77777777">
            <w:r>
              <w:t>9</w:t>
            </w:r>
          </w:p>
        </w:tc>
        <w:tc>
          <w:tcPr>
            <w:tcW w:w="6521" w:type="dxa"/>
          </w:tcPr>
          <w:p w:rsidR="00377D8E" w:rsidRDefault="001856D0" w14:paraId="7E732506" w14:textId="77777777">
            <w:r>
              <w:t>Gelet op de ambitie die het kabinet in deze brief uitspreekt om verbetering in te brengen in het integreren van vrouwenrechten en gender in beleid en programmering: hoe heeft het afschaffen van het Feministisch Buitenlandbeleid bijgedragen aan deze geambieerde verbetering?</w:t>
            </w:r>
          </w:p>
        </w:tc>
        <w:tc>
          <w:tcPr>
            <w:tcW w:w="850" w:type="dxa"/>
          </w:tcPr>
          <w:p w:rsidR="00377D8E" w:rsidRDefault="00377D8E" w14:paraId="22605F67" w14:textId="77777777">
            <w:pPr>
              <w:jc w:val="right"/>
            </w:pPr>
          </w:p>
        </w:tc>
        <w:tc>
          <w:tcPr>
            <w:tcW w:w="992" w:type="dxa"/>
          </w:tcPr>
          <w:p w:rsidR="00377D8E" w:rsidRDefault="001856D0" w14:paraId="6638AE95" w14:textId="77777777">
            <w:pPr>
              <w:jc w:val="right"/>
            </w:pPr>
            <w:r>
              <w:t>4</w:t>
            </w:r>
          </w:p>
        </w:tc>
        <w:tc>
          <w:tcPr>
            <w:tcW w:w="567" w:type="dxa"/>
            <w:tcBorders>
              <w:left w:val="nil"/>
            </w:tcBorders>
          </w:tcPr>
          <w:p w:rsidR="00377D8E" w:rsidRDefault="001856D0" w14:paraId="278E84DD" w14:textId="77777777">
            <w:pPr>
              <w:jc w:val="right"/>
            </w:pPr>
            <w:r>
              <w:t xml:space="preserve"> </w:t>
            </w:r>
          </w:p>
        </w:tc>
      </w:tr>
    </w:tbl>
    <w:p w:rsidR="00377D8E" w:rsidRDefault="00377D8E" w14:paraId="0D36B899" w14:textId="77777777"/>
    <w:sectPr w:rsidR="00377D8E"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6F4A5" w14:textId="77777777" w:rsidR="001A47AF" w:rsidRDefault="001A47AF">
      <w:pPr>
        <w:spacing w:before="0" w:after="0"/>
      </w:pPr>
      <w:r>
        <w:separator/>
      </w:r>
    </w:p>
  </w:endnote>
  <w:endnote w:type="continuationSeparator" w:id="0">
    <w:p w14:paraId="1B4214FF"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1FEC" w14:textId="77777777" w:rsidR="00377D8E" w:rsidRDefault="00377D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ECE2" w14:textId="77777777" w:rsidR="00377D8E" w:rsidRDefault="001856D0">
    <w:pPr>
      <w:pStyle w:val="Voettekst"/>
    </w:pPr>
    <w:r>
      <w:t xml:space="preserve">Totaallijst feitelijke vragen Kabinetsreactie Periodieke Rapportage Sociale Vooruitgang (34124-33)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BA68" w14:textId="77777777" w:rsidR="00377D8E" w:rsidRDefault="00377D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0728" w14:textId="77777777" w:rsidR="001A47AF" w:rsidRDefault="001A47AF">
      <w:pPr>
        <w:spacing w:before="0" w:after="0"/>
      </w:pPr>
      <w:r>
        <w:separator/>
      </w:r>
    </w:p>
  </w:footnote>
  <w:footnote w:type="continuationSeparator" w:id="0">
    <w:p w14:paraId="5A61CF45"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D959B" w14:textId="77777777" w:rsidR="00377D8E" w:rsidRDefault="00377D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7ACB" w14:textId="77777777" w:rsidR="00377D8E" w:rsidRDefault="00377D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15A3" w14:textId="77777777" w:rsidR="00377D8E" w:rsidRDefault="00377D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377D8E"/>
    <w:rsid w:val="003D44DD"/>
    <w:rsid w:val="005543A7"/>
    <w:rsid w:val="00894624"/>
    <w:rsid w:val="00930CE9"/>
    <w:rsid w:val="00A77C3E"/>
    <w:rsid w:val="00B01E4F"/>
    <w:rsid w:val="00B915EC"/>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31347CD"/>
  <w15:docId w15:val="{B99C12ED-7436-4EB6-8DE5-55CF4FA2D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454</ap:Words>
  <ap:Characters>2502</ap:Characters>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2025-12-08T15:11:00.0000000Z</dcterms:created>
  <dcterms:modified xsi:type="dcterms:W3CDTF">2025-12-08T15:11:00.0000000Z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0x010100652B67EEE1A68642A5D50A61AFC1437500DC631C82B7F3F74BA1BD84375BFE5792</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9382030b-2ddc-46b6-a937-880132db573f</vt:lpwstr>
  </property>
</Properties>
</file>