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0E5" w:rsidP="00D700E5" w:rsidRDefault="00D700E5" w14:paraId="327AAEC4" w14:textId="77777777"/>
    <w:p w:rsidR="00D700E5" w:rsidP="00D700E5" w:rsidRDefault="00D700E5" w14:paraId="414A7327" w14:textId="4CBE69BD">
      <w:r>
        <w:t xml:space="preserve">In antwoord op uw brief van </w:t>
      </w:r>
      <w:r w:rsidR="002A0019">
        <w:t>21 oktober</w:t>
      </w:r>
      <w:r>
        <w:t xml:space="preserve"> 2025 deel ik u mee</w:t>
      </w:r>
      <w:r w:rsidR="002A0019">
        <w:t xml:space="preserve"> </w:t>
      </w:r>
      <w:r>
        <w:t xml:space="preserve">dat de vragen van het Kamerlid </w:t>
      </w:r>
      <w:proofErr w:type="spellStart"/>
      <w:r w:rsidR="002A0019">
        <w:t>Mutlüer</w:t>
      </w:r>
      <w:proofErr w:type="spellEnd"/>
      <w:r w:rsidRPr="00F75B1A">
        <w:t xml:space="preserve"> (GroenLinks-PvdA) </w:t>
      </w:r>
      <w:r w:rsidR="002A0019">
        <w:t>over de structurele overlast van groepen jongeren in Heemskerk en Beverwijk</w:t>
      </w:r>
      <w:r>
        <w:t xml:space="preserve"> worden beantwoord zoals aangegeven in de bijlage bij deze brief.</w:t>
      </w:r>
    </w:p>
    <w:p w:rsidR="00D700E5" w:rsidP="00D700E5" w:rsidRDefault="00D700E5" w14:paraId="603082E5" w14:textId="77777777">
      <w:r>
        <w:t> </w:t>
      </w:r>
    </w:p>
    <w:p w:rsidR="00D700E5" w:rsidP="00D700E5" w:rsidRDefault="00D700E5" w14:paraId="401A8254" w14:textId="77777777">
      <w:r>
        <w:t> </w:t>
      </w:r>
    </w:p>
    <w:p w:rsidR="00D700E5" w:rsidP="00D700E5" w:rsidRDefault="00D700E5" w14:paraId="1DA88368" w14:textId="7DF4611E">
      <w:r>
        <w:t> De Minister van Justitie en Veiligheid,</w:t>
      </w:r>
    </w:p>
    <w:p w:rsidR="00D700E5" w:rsidP="00D700E5" w:rsidRDefault="00D700E5" w14:paraId="64C5F409" w14:textId="77777777"/>
    <w:p w:rsidR="00D700E5" w:rsidP="00D700E5" w:rsidRDefault="00D700E5" w14:paraId="192FF382" w14:textId="77777777"/>
    <w:p w:rsidR="00D700E5" w:rsidP="00D700E5" w:rsidRDefault="00D700E5" w14:paraId="5F9D8DD4" w14:textId="77777777"/>
    <w:p w:rsidR="00D700E5" w:rsidP="00D700E5" w:rsidRDefault="00D700E5" w14:paraId="3A56E26C" w14:textId="77777777"/>
    <w:p w:rsidR="00B05D2F" w:rsidP="00D700E5" w:rsidRDefault="00D700E5" w14:paraId="3CEC14C5" w14:textId="3FEB53AC">
      <w:proofErr w:type="spellStart"/>
      <w:r>
        <w:t>F</w:t>
      </w:r>
      <w:r w:rsidR="00914E15">
        <w:t>oort</w:t>
      </w:r>
      <w:proofErr w:type="spellEnd"/>
      <w:r>
        <w:t xml:space="preserve"> van Oosten</w:t>
      </w:r>
    </w:p>
    <w:p w:rsidR="00B05D2F" w:rsidRDefault="00B05D2F" w14:paraId="47E58ECD" w14:textId="77777777"/>
    <w:p w:rsidR="00B05D2F" w:rsidRDefault="00B05D2F" w14:paraId="4CA42204" w14:textId="77777777"/>
    <w:p w:rsidR="00B05D2F" w:rsidRDefault="00B05D2F" w14:paraId="4FB9E199" w14:textId="77777777"/>
    <w:p w:rsidR="00B05D2F" w:rsidRDefault="00B05D2F" w14:paraId="291084DF" w14:textId="77777777"/>
    <w:p w:rsidR="00A73FEE" w:rsidP="00A73FEE" w:rsidRDefault="00A73FEE" w14:paraId="5EBB4F8B" w14:textId="27FAE314">
      <w:pPr>
        <w:spacing w:line="240" w:lineRule="auto"/>
        <w:rPr>
          <w:b/>
          <w:bCs/>
        </w:rPr>
      </w:pPr>
      <w:r>
        <w:rPr>
          <w:b/>
          <w:bCs/>
        </w:rPr>
        <w:br/>
      </w:r>
    </w:p>
    <w:p w:rsidRPr="00A73FEE" w:rsidR="008B1FA1" w:rsidP="00A73FEE" w:rsidRDefault="00A73FEE" w14:paraId="532C5D75" w14:textId="680A3442">
      <w:pPr>
        <w:spacing w:line="240" w:lineRule="auto"/>
        <w:rPr>
          <w:b/>
          <w:bCs/>
        </w:rPr>
      </w:pPr>
      <w:r>
        <w:rPr>
          <w:b/>
          <w:bCs/>
        </w:rPr>
        <w:br w:type="page"/>
      </w:r>
    </w:p>
    <w:p w:rsidR="008B1FA1" w:rsidP="00A73FEE" w:rsidRDefault="008B1FA1" w14:paraId="15CC8108" w14:textId="4992680E">
      <w:pPr>
        <w:pBdr>
          <w:bottom w:val="single" w:color="auto" w:sz="4" w:space="1"/>
        </w:pBdr>
      </w:pPr>
      <w:r w:rsidRPr="00A73FEE">
        <w:rPr>
          <w:b/>
          <w:bCs/>
        </w:rPr>
        <w:t xml:space="preserve">Vragen van het lid </w:t>
      </w:r>
      <w:proofErr w:type="spellStart"/>
      <w:r w:rsidRPr="00A73FEE">
        <w:rPr>
          <w:b/>
          <w:bCs/>
        </w:rPr>
        <w:t>Mutluer</w:t>
      </w:r>
      <w:proofErr w:type="spellEnd"/>
      <w:r w:rsidRPr="00A73FEE">
        <w:rPr>
          <w:b/>
          <w:bCs/>
        </w:rPr>
        <w:t xml:space="preserve"> (GroenLinks-PvdA) aan de minister van Justitie en Veiligheid over de structurele overlast van groepen jongeren in Heemskerk en Beverwijk</w:t>
      </w:r>
      <w:r w:rsidRPr="00A73FEE" w:rsidR="00A73FEE">
        <w:rPr>
          <w:b/>
          <w:bCs/>
        </w:rPr>
        <w:br/>
      </w:r>
      <w:r w:rsidRPr="00A73FEE" w:rsidR="00A73FEE">
        <w:rPr>
          <w:b/>
          <w:bCs/>
        </w:rPr>
        <w:t>(ingezonden 21 oktober 2025</w:t>
      </w:r>
      <w:r w:rsidRPr="00A73FEE" w:rsidR="00A73FEE">
        <w:rPr>
          <w:b/>
          <w:bCs/>
        </w:rPr>
        <w:t>,</w:t>
      </w:r>
      <w:r w:rsidR="00A73FEE">
        <w:t xml:space="preserve"> </w:t>
      </w:r>
      <w:r w:rsidRPr="250AE766" w:rsidR="00A73FEE">
        <w:rPr>
          <w:b/>
          <w:bCs/>
        </w:rPr>
        <w:t>2025Z19153</w:t>
      </w:r>
      <w:r w:rsidR="00A73FEE">
        <w:rPr>
          <w:b/>
          <w:bCs/>
        </w:rPr>
        <w:t>)</w:t>
      </w:r>
    </w:p>
    <w:p w:rsidR="007F0E55" w:rsidP="008B1FA1" w:rsidRDefault="007F0E55" w14:paraId="24E13D41" w14:textId="77777777">
      <w:pPr>
        <w:rPr>
          <w:b/>
          <w:bCs/>
        </w:rPr>
      </w:pPr>
    </w:p>
    <w:p w:rsidR="007F0E55" w:rsidP="008B1FA1" w:rsidRDefault="007F0E55" w14:paraId="099FCD5E" w14:textId="77777777">
      <w:pPr>
        <w:rPr>
          <w:b/>
          <w:bCs/>
        </w:rPr>
      </w:pPr>
    </w:p>
    <w:p w:rsidR="008B1FA1" w:rsidP="008B1FA1" w:rsidRDefault="007F0E55" w14:paraId="617ED211" w14:textId="19EA84A2">
      <w:pPr>
        <w:rPr>
          <w:b/>
          <w:bCs/>
        </w:rPr>
      </w:pPr>
      <w:r>
        <w:rPr>
          <w:b/>
          <w:bCs/>
        </w:rPr>
        <w:t xml:space="preserve">Vraag </w:t>
      </w:r>
      <w:r w:rsidRPr="000A0EE9" w:rsidR="008B1FA1">
        <w:rPr>
          <w:b/>
          <w:bCs/>
        </w:rPr>
        <w:t>1</w:t>
      </w:r>
      <w:r>
        <w:rPr>
          <w:b/>
          <w:bCs/>
        </w:rPr>
        <w:br/>
      </w:r>
      <w:r w:rsidRPr="000A0EE9" w:rsidR="008B1FA1">
        <w:rPr>
          <w:b/>
          <w:bCs/>
        </w:rPr>
        <w:t xml:space="preserve">Kent u het bericht “Groepen jongeren veroorzaken al jaren overlast in Heemskerk en Beverwijk, dit is wat er speelt”? </w:t>
      </w:r>
      <w:r w:rsidR="008B1FA1">
        <w:rPr>
          <w:rStyle w:val="Voetnootmarkering"/>
          <w:b/>
          <w:bCs/>
        </w:rPr>
        <w:footnoteReference w:id="1"/>
      </w:r>
      <w:r w:rsidRPr="000A0EE9" w:rsidR="008B1FA1">
        <w:rPr>
          <w:b/>
          <w:bCs/>
        </w:rPr>
        <w:br/>
      </w:r>
    </w:p>
    <w:p w:rsidRPr="00914E15" w:rsidR="00914E15" w:rsidP="008B1FA1" w:rsidRDefault="00914E15" w14:paraId="1D5FD4E7" w14:textId="54EEF226">
      <w:pPr>
        <w:rPr>
          <w:b/>
          <w:bCs/>
        </w:rPr>
      </w:pPr>
      <w:r>
        <w:rPr>
          <w:b/>
          <w:bCs/>
        </w:rPr>
        <w:t>Antwoord op vraag 1</w:t>
      </w:r>
    </w:p>
    <w:p w:rsidR="008B1FA1" w:rsidP="008B1FA1" w:rsidRDefault="008B1FA1" w14:paraId="594DBEED" w14:textId="77777777">
      <w:r>
        <w:t xml:space="preserve">Ja. </w:t>
      </w:r>
    </w:p>
    <w:p w:rsidR="008B1FA1" w:rsidP="008B1FA1" w:rsidRDefault="008B1FA1" w14:paraId="16A26164" w14:textId="77777777"/>
    <w:p w:rsidRPr="000A0EE9" w:rsidR="008B1FA1" w:rsidP="008B1FA1" w:rsidRDefault="007F0E55" w14:paraId="6E7F0441" w14:textId="59B04FF0">
      <w:pPr>
        <w:tabs>
          <w:tab w:val="left" w:pos="5954"/>
        </w:tabs>
        <w:rPr>
          <w:b/>
          <w:bCs/>
        </w:rPr>
      </w:pPr>
      <w:r>
        <w:rPr>
          <w:b/>
          <w:bCs/>
        </w:rPr>
        <w:t xml:space="preserve">Vraag </w:t>
      </w:r>
      <w:r w:rsidRPr="000A0EE9" w:rsidR="008B1FA1">
        <w:rPr>
          <w:b/>
          <w:bCs/>
        </w:rPr>
        <w:t>2</w:t>
      </w:r>
      <w:r>
        <w:rPr>
          <w:b/>
          <w:bCs/>
        </w:rPr>
        <w:br/>
      </w:r>
      <w:r w:rsidRPr="000A0EE9" w:rsidR="008B1FA1">
        <w:rPr>
          <w:b/>
          <w:bCs/>
        </w:rPr>
        <w:t xml:space="preserve">Is het waar dat Beverwijk en Heemskerk al jaren te maken hebben met ernstige jeugdoverlast? Zo ja, deelt u dan de mening dat er sprake is van </w:t>
      </w:r>
      <w:r w:rsidRPr="00520A99" w:rsidR="008B1FA1">
        <w:rPr>
          <w:b/>
          <w:bCs/>
        </w:rPr>
        <w:t>een structureel probleem</w:t>
      </w:r>
      <w:r w:rsidRPr="000A0EE9" w:rsidR="008B1FA1">
        <w:rPr>
          <w:b/>
          <w:bCs/>
        </w:rPr>
        <w:t xml:space="preserve"> en niet van een aantal losstaande incidenten? Zo nee, wat is er dan niet waar?</w:t>
      </w:r>
      <w:r w:rsidRPr="000A0EE9" w:rsidR="008B1FA1">
        <w:rPr>
          <w:b/>
          <w:bCs/>
        </w:rPr>
        <w:br/>
      </w:r>
    </w:p>
    <w:p w:rsidR="00914E15" w:rsidP="008B1FA1" w:rsidRDefault="00914E15" w14:paraId="1E2354E1" w14:textId="5BF7829A">
      <w:pPr>
        <w:tabs>
          <w:tab w:val="left" w:pos="5954"/>
        </w:tabs>
      </w:pPr>
      <w:r>
        <w:rPr>
          <w:b/>
          <w:bCs/>
        </w:rPr>
        <w:t>Antwoord op vraag 2</w:t>
      </w:r>
    </w:p>
    <w:p w:rsidR="008B1FA1" w:rsidP="008B1FA1" w:rsidRDefault="008B1FA1" w14:paraId="541A0878" w14:textId="2489DA17">
      <w:pPr>
        <w:tabs>
          <w:tab w:val="left" w:pos="5954"/>
        </w:tabs>
      </w:pPr>
      <w:r w:rsidRPr="000375B0">
        <w:t xml:space="preserve">De geregistreerde </w:t>
      </w:r>
      <w:r>
        <w:t>meldingen “</w:t>
      </w:r>
      <w:r w:rsidRPr="000375B0">
        <w:t>overlast door jeugd</w:t>
      </w:r>
      <w:r>
        <w:t>”</w:t>
      </w:r>
      <w:r w:rsidRPr="000375B0">
        <w:t xml:space="preserve"> </w:t>
      </w:r>
      <w:r>
        <w:t xml:space="preserve">door </w:t>
      </w:r>
      <w:r w:rsidRPr="000375B0">
        <w:t xml:space="preserve">de politie laten voor Beverwijk over </w:t>
      </w:r>
      <w:r>
        <w:t xml:space="preserve">een periode van </w:t>
      </w:r>
      <w:r w:rsidRPr="000375B0">
        <w:t>vijf ja</w:t>
      </w:r>
      <w:r>
        <w:t>ren</w:t>
      </w:r>
      <w:r w:rsidRPr="000375B0">
        <w:t xml:space="preserve"> een</w:t>
      </w:r>
      <w:r>
        <w:t xml:space="preserve"> significante</w:t>
      </w:r>
      <w:r w:rsidRPr="000375B0">
        <w:t xml:space="preserve"> daling zien</w:t>
      </w:r>
      <w:r w:rsidR="00914E15">
        <w:t>.</w:t>
      </w:r>
      <w:r w:rsidRPr="000375B0">
        <w:rPr>
          <w:rStyle w:val="Voetnootmarkering"/>
        </w:rPr>
        <w:footnoteReference w:id="2"/>
      </w:r>
      <w:r w:rsidRPr="000375B0">
        <w:t xml:space="preserve"> Van 434 meldingen in 2020, naar 445 meldingen in 2021, naar 340 meldingen in 2022, naar 283 meldingen in 2023 en 341 meldingen in 2024. In </w:t>
      </w:r>
      <w:r>
        <w:t xml:space="preserve">de </w:t>
      </w:r>
      <w:r w:rsidRPr="000375B0">
        <w:t xml:space="preserve">gemeente Heemskerk is </w:t>
      </w:r>
      <w:r>
        <w:t>eveneens een</w:t>
      </w:r>
      <w:r w:rsidRPr="000375B0">
        <w:t xml:space="preserve"> </w:t>
      </w:r>
      <w:r>
        <w:t xml:space="preserve">significante </w:t>
      </w:r>
      <w:r w:rsidRPr="000375B0">
        <w:t xml:space="preserve">daling te zien </w:t>
      </w:r>
      <w:r>
        <w:t xml:space="preserve">over een periode van </w:t>
      </w:r>
      <w:r w:rsidRPr="000375B0">
        <w:t>vijf jar</w:t>
      </w:r>
      <w:r>
        <w:t>en van de geregistreerde meldingen</w:t>
      </w:r>
      <w:r w:rsidRPr="000375B0">
        <w:t xml:space="preserve">. Van 468 meldingen in 2020, naar 513 meldingen in 2021, naar 375 meldingen in 2022, naar 285 meldingen in 2023 en 192 meldingen in 2024. </w:t>
      </w:r>
      <w:r>
        <w:t xml:space="preserve">Dit laat onverlet dat (een deel van) deze meldingen ernstig kan zijn. </w:t>
      </w:r>
    </w:p>
    <w:p w:rsidR="008B1FA1" w:rsidP="008B1FA1" w:rsidRDefault="008B1FA1" w14:paraId="21E2047F" w14:textId="77777777">
      <w:pPr>
        <w:rPr>
          <w:b/>
          <w:bCs/>
        </w:rPr>
      </w:pPr>
    </w:p>
    <w:p w:rsidR="008B1FA1" w:rsidP="008B1FA1" w:rsidRDefault="007F0E55" w14:paraId="05C3BAF7" w14:textId="26E71744">
      <w:pPr>
        <w:rPr>
          <w:b/>
          <w:bCs/>
        </w:rPr>
      </w:pPr>
      <w:r>
        <w:rPr>
          <w:b/>
          <w:bCs/>
        </w:rPr>
        <w:t xml:space="preserve">Vraag </w:t>
      </w:r>
      <w:r w:rsidRPr="000A0EE9" w:rsidR="008B1FA1">
        <w:rPr>
          <w:b/>
          <w:bCs/>
        </w:rPr>
        <w:t>3</w:t>
      </w:r>
      <w:r>
        <w:rPr>
          <w:b/>
          <w:bCs/>
        </w:rPr>
        <w:br/>
      </w:r>
      <w:r w:rsidRPr="000A0EE9" w:rsidR="008B1FA1">
        <w:rPr>
          <w:b/>
          <w:bCs/>
        </w:rPr>
        <w:t>Beschikt u over gegevens of andere aanwijzingen dat gemeenten zoals Beverwijk en Heemskerk te maken met hebben met bovengemiddeld veel sociaaleconomische problemen waaronder, naast meer jeugdoverlast, tevens een krappere woningmarkt, verhoudingsgewijs lage inkomens of hogere werkloosheid?</w:t>
      </w:r>
    </w:p>
    <w:p w:rsidRPr="000A0EE9" w:rsidR="008B1FA1" w:rsidP="008B1FA1" w:rsidRDefault="008B1FA1" w14:paraId="40E84144" w14:textId="428C9B2F">
      <w:pPr>
        <w:rPr>
          <w:b/>
          <w:bCs/>
        </w:rPr>
      </w:pPr>
      <w:r w:rsidRPr="000A0EE9">
        <w:rPr>
          <w:b/>
          <w:bCs/>
        </w:rPr>
        <w:br/>
      </w:r>
      <w:r w:rsidR="007F0E55">
        <w:rPr>
          <w:b/>
          <w:bCs/>
        </w:rPr>
        <w:t xml:space="preserve">Vraag </w:t>
      </w:r>
      <w:r w:rsidRPr="000A0EE9">
        <w:rPr>
          <w:b/>
          <w:bCs/>
        </w:rPr>
        <w:t>4</w:t>
      </w:r>
      <w:r w:rsidR="007F0E55">
        <w:rPr>
          <w:b/>
          <w:bCs/>
        </w:rPr>
        <w:br/>
      </w:r>
      <w:r w:rsidRPr="000A0EE9">
        <w:rPr>
          <w:b/>
          <w:bCs/>
        </w:rPr>
        <w:t>Wat is de score voor de sociaaleconomische status van gemeenten, wijken en buurten (CBS SES-WOA) voor gemeenten, wijken en buurten in de IJmond?</w:t>
      </w:r>
    </w:p>
    <w:p w:rsidR="008B1FA1" w:rsidP="008B1FA1" w:rsidRDefault="008B1FA1" w14:paraId="21FB477F" w14:textId="77777777"/>
    <w:p w:rsidR="007F0E55" w:rsidRDefault="007F0E55" w14:paraId="18F3EB3C" w14:textId="77777777">
      <w:pPr>
        <w:spacing w:line="240" w:lineRule="auto"/>
        <w:rPr>
          <w:b/>
          <w:bCs/>
        </w:rPr>
      </w:pPr>
      <w:r>
        <w:rPr>
          <w:b/>
          <w:bCs/>
        </w:rPr>
        <w:br w:type="page"/>
      </w:r>
    </w:p>
    <w:p w:rsidR="008B1FA1" w:rsidP="008B1FA1" w:rsidRDefault="00914E15" w14:paraId="5B644A2E" w14:textId="60941AE9">
      <w:r>
        <w:rPr>
          <w:b/>
          <w:bCs/>
        </w:rPr>
        <w:t>Antwoord op vraag 3 en 4</w:t>
      </w:r>
    </w:p>
    <w:p w:rsidR="008B1FA1" w:rsidP="008B1FA1" w:rsidRDefault="008B1FA1" w14:paraId="48A55014" w14:textId="39EC1E43">
      <w:r>
        <w:t xml:space="preserve">Het landelijke en openbare dashboard ‘’Zicht op wijken’’ laat zien dat de gemeenten Beverwijk en Heemskerk in vergelijking met andere </w:t>
      </w:r>
      <w:r w:rsidRPr="00520A99">
        <w:t xml:space="preserve">gemeenten </w:t>
      </w:r>
      <w:r>
        <w:t>geen bovengemiddelde problematiek kennen op het gebied van sociale- en veiligheidsproblematiek zoals jeugdoverlast, lage inkomens of hogere werkloosheid dan wel krapte op de woningmarkt.</w:t>
      </w:r>
      <w:r>
        <w:rPr>
          <w:rStyle w:val="Voetnootmarkering"/>
        </w:rPr>
        <w:footnoteReference w:id="3"/>
      </w:r>
    </w:p>
    <w:p w:rsidR="00293B36" w:rsidP="008B1FA1" w:rsidRDefault="00293B36" w14:paraId="5C1A278A" w14:textId="77777777"/>
    <w:p w:rsidRPr="006845EA" w:rsidR="008B1FA1" w:rsidP="008B1FA1" w:rsidRDefault="008B1FA1" w14:paraId="08FDDC25" w14:textId="13D7E288">
      <w:r>
        <w:t>De CBS SES-WOA score is een indicator voor de sociaaleconomische status op basis van welvaart, opleidingsniveau en recent arbeidsverleden. De score is zo opgebouwd dat het landelijke gemiddelde op 0</w:t>
      </w:r>
      <w:r w:rsidRPr="000375B0">
        <w:t xml:space="preserve"> </w:t>
      </w:r>
      <w:r>
        <w:t>staat. De CBS SES-WOA van Beverwijk (0.03) ligt lager dan die van Heemstede (0.32)</w:t>
      </w:r>
      <w:r w:rsidR="00914E15">
        <w:t>.</w:t>
      </w:r>
      <w:r>
        <w:t xml:space="preserve"> </w:t>
      </w:r>
      <w:r w:rsidR="00914E15">
        <w:t>D</w:t>
      </w:r>
      <w:r>
        <w:t>aarmee liggen beide plaatsen boven het landelijke gemiddelde.</w:t>
      </w:r>
      <w:r>
        <w:rPr>
          <w:rStyle w:val="Voetnootmarkering"/>
        </w:rPr>
        <w:footnoteReference w:id="4"/>
      </w:r>
      <w:r>
        <w:t xml:space="preserve"> </w:t>
      </w:r>
    </w:p>
    <w:p w:rsidR="008B1FA1" w:rsidP="008B1FA1" w:rsidRDefault="008B1FA1" w14:paraId="65FE238F" w14:textId="77777777">
      <w:pPr>
        <w:rPr>
          <w:b/>
          <w:bCs/>
        </w:rPr>
      </w:pPr>
    </w:p>
    <w:p w:rsidR="008B1FA1" w:rsidP="008B1FA1" w:rsidRDefault="007F0E55" w14:paraId="0DF338DB" w14:textId="2D263626">
      <w:r>
        <w:rPr>
          <w:b/>
          <w:bCs/>
        </w:rPr>
        <w:t xml:space="preserve">Vraag </w:t>
      </w:r>
      <w:r w:rsidRPr="000A0EE9" w:rsidR="008B1FA1">
        <w:rPr>
          <w:b/>
          <w:bCs/>
        </w:rPr>
        <w:t>5</w:t>
      </w:r>
      <w:r>
        <w:rPr>
          <w:b/>
          <w:bCs/>
        </w:rPr>
        <w:br/>
      </w:r>
      <w:r w:rsidRPr="000A0EE9" w:rsidR="008B1FA1">
        <w:rPr>
          <w:b/>
          <w:bCs/>
        </w:rPr>
        <w:t>Deelt u de mening dat er naast noodmaatregelen om de acute onrust te bestrijden en de daders aan te pakken er ook een bredere samenhangende aanpak nodig is om sociaaleconomische uitdagingen in de IJmondgemeenten het hoofd te bieden? Zo ja, waarom? Zo nee, waarom niet?</w:t>
      </w:r>
    </w:p>
    <w:p w:rsidR="008B1FA1" w:rsidP="008B1FA1" w:rsidRDefault="008B1FA1" w14:paraId="62663091" w14:textId="77777777"/>
    <w:p w:rsidR="00914E15" w:rsidP="008B1FA1" w:rsidRDefault="00914E15" w14:paraId="70DF8767" w14:textId="2DF82BF8">
      <w:pPr>
        <w:rPr>
          <w:b/>
          <w:bCs/>
        </w:rPr>
      </w:pPr>
      <w:r>
        <w:rPr>
          <w:b/>
          <w:bCs/>
        </w:rPr>
        <w:t>Antwoord op vraag 5</w:t>
      </w:r>
    </w:p>
    <w:p w:rsidRPr="00520A99" w:rsidR="008B1FA1" w:rsidP="008B1FA1" w:rsidRDefault="008B1FA1" w14:paraId="46D8F2FD" w14:textId="51A2E2B1">
      <w:r>
        <w:t>J</w:t>
      </w:r>
      <w:r w:rsidRPr="000375B0">
        <w:t xml:space="preserve">eugdoverlast </w:t>
      </w:r>
      <w:r>
        <w:t>kan een grote invloed hebben</w:t>
      </w:r>
      <w:r w:rsidRPr="000375B0">
        <w:t xml:space="preserve"> op de ervaren veiligheid in de buurt en op school. De </w:t>
      </w:r>
      <w:r>
        <w:t xml:space="preserve">verantwoordelijkheid voor de </w:t>
      </w:r>
      <w:r w:rsidRPr="000375B0">
        <w:t>aanpak van overlast ligt bij de lokale driehoek. De burgemeester is het bevoegd gezag als het gaat om openbare orde en veiligheid. De afweging voor het stellen van prioriteiten op basis van de plaatselijke problematiek en incidenten wordt gemaakt binnen de</w:t>
      </w:r>
      <w:r>
        <w:t>ze</w:t>
      </w:r>
      <w:r w:rsidRPr="000375B0">
        <w:t xml:space="preserve"> lokale driehoek. </w:t>
      </w:r>
      <w:r>
        <w:t xml:space="preserve">Voor een effectief lokaal antwoord op jeugdoverlast is het belangrijk om een samenhangende aanpak te hebben waarbij wordt samengewerkt </w:t>
      </w:r>
      <w:r w:rsidRPr="000375B0">
        <w:t xml:space="preserve">met organisaties uit het zorg- en sociaal domein. </w:t>
      </w:r>
      <w:r w:rsidRPr="00520A99">
        <w:t>Zo worden preventieve en repressieve maatregelen op elkaar afgestemd en wordt er gericht geïntervenieerd.</w:t>
      </w:r>
    </w:p>
    <w:p w:rsidR="008B1FA1" w:rsidP="008B1FA1" w:rsidRDefault="008B1FA1" w14:paraId="1C87CB4D" w14:textId="77777777">
      <w:pPr>
        <w:rPr>
          <w:b/>
          <w:bCs/>
        </w:rPr>
      </w:pPr>
    </w:p>
    <w:p w:rsidR="008B1FA1" w:rsidP="008B1FA1" w:rsidRDefault="007F0E55" w14:paraId="0BEEAE0D" w14:textId="4ADE76DB">
      <w:pPr>
        <w:rPr>
          <w:b/>
          <w:bCs/>
        </w:rPr>
      </w:pPr>
      <w:r>
        <w:rPr>
          <w:b/>
          <w:bCs/>
        </w:rPr>
        <w:t xml:space="preserve">Vraag </w:t>
      </w:r>
      <w:r w:rsidRPr="000A0EE9" w:rsidR="008B1FA1">
        <w:rPr>
          <w:b/>
          <w:bCs/>
        </w:rPr>
        <w:t>6</w:t>
      </w:r>
      <w:r>
        <w:rPr>
          <w:b/>
          <w:bCs/>
        </w:rPr>
        <w:br/>
      </w:r>
      <w:r w:rsidRPr="000A0EE9" w:rsidR="008B1FA1">
        <w:rPr>
          <w:b/>
          <w:bCs/>
        </w:rPr>
        <w:t>Deelt u de mening dat er behalve voor de grotere steden ook voor kleinere gemeenten in een regio zoals de IJmondgemeenten waar sprake is van een structureel slechte sociaaleconomische situatie ondersteuning vanuit het Rijk mogelijk zou moeten zijn? Zo ja, hoe gaat u hiervoor zorgen? Zo nee, waarom niet?</w:t>
      </w:r>
    </w:p>
    <w:p w:rsidR="008B1FA1" w:rsidP="008B1FA1" w:rsidRDefault="008B1FA1" w14:paraId="28C815D4" w14:textId="77777777">
      <w:pPr>
        <w:rPr>
          <w:b/>
          <w:bCs/>
        </w:rPr>
      </w:pPr>
    </w:p>
    <w:p w:rsidR="008B1FA1" w:rsidP="008B1FA1" w:rsidRDefault="007F0E55" w14:paraId="5E97EFE7" w14:textId="4E565270">
      <w:pPr>
        <w:rPr>
          <w:b/>
          <w:bCs/>
        </w:rPr>
      </w:pPr>
      <w:r>
        <w:rPr>
          <w:b/>
          <w:bCs/>
        </w:rPr>
        <w:t xml:space="preserve">Vraag </w:t>
      </w:r>
      <w:r w:rsidRPr="000A0EE9" w:rsidR="008B1FA1">
        <w:rPr>
          <w:b/>
          <w:bCs/>
        </w:rPr>
        <w:t>7</w:t>
      </w:r>
      <w:r>
        <w:rPr>
          <w:b/>
          <w:bCs/>
        </w:rPr>
        <w:br/>
      </w:r>
      <w:r w:rsidRPr="000A0EE9" w:rsidR="008B1FA1">
        <w:rPr>
          <w:b/>
          <w:bCs/>
        </w:rPr>
        <w:t>Deelt u de mening dat een dergelijke regio ook als een kwetsbaar gebied in het kader van  Nationaal Programma Leefbaarheid en Veiligheid (NPLV) aangewezen zou moeten kunnen worden? Zo ja, waarom en hoe gaat u hiervoor zorgen? Zo nee, waarom niet?</w:t>
      </w:r>
    </w:p>
    <w:p w:rsidR="008B1FA1" w:rsidP="008B1FA1" w:rsidRDefault="008B1FA1" w14:paraId="0153C787" w14:textId="77777777"/>
    <w:p w:rsidR="007F0E55" w:rsidRDefault="007F0E55" w14:paraId="48B0E124" w14:textId="77777777">
      <w:pPr>
        <w:spacing w:line="240" w:lineRule="auto"/>
        <w:rPr>
          <w:b/>
          <w:bCs/>
        </w:rPr>
      </w:pPr>
      <w:r>
        <w:rPr>
          <w:b/>
          <w:bCs/>
        </w:rPr>
        <w:br w:type="page"/>
      </w:r>
    </w:p>
    <w:p w:rsidR="008B1FA1" w:rsidP="008B1FA1" w:rsidRDefault="00914E15" w14:paraId="377970DA" w14:textId="44BA006A">
      <w:r>
        <w:rPr>
          <w:b/>
          <w:bCs/>
        </w:rPr>
        <w:t>Antwoord op vraag 6 en 7</w:t>
      </w:r>
    </w:p>
    <w:p w:rsidR="008B1FA1" w:rsidP="008B1FA1" w:rsidRDefault="008B1FA1" w14:paraId="4C05E129" w14:textId="4CB80D5A">
      <w:r>
        <w:t xml:space="preserve">Het Rijk heeft verschillende programma’s die zich (ook) inzetten voor kleinere gemeenten waar problematiek is ten aanzien van de leefbaarheid, bestaanszekerheid en veiligheid. Voorbeelden hiervan zijn de Regio Deals en </w:t>
      </w:r>
      <w:r w:rsidR="00914E15">
        <w:t xml:space="preserve">het </w:t>
      </w:r>
      <w:r>
        <w:t>Nationaal Programma Vitale Regio’s.</w:t>
      </w:r>
      <w:r w:rsidRPr="001F6484">
        <w:t xml:space="preserve"> In de Regio Deals staat het verbeteren van het leven, wonen en werken van inwoners en ondernemers centraal. Dit gebeurt vanuit een brede integrale blik. Naast het versterken van de economie gaat het ook om het verbeteren van het welzijn van mensen en de leefbaarheid binnen een regio. </w:t>
      </w:r>
      <w:r>
        <w:t>De zesde en laatste tranche is dit jaar verdeeld</w:t>
      </w:r>
      <w:r w:rsidR="00914E15">
        <w:t>.</w:t>
      </w:r>
      <w:r>
        <w:rPr>
          <w:rStyle w:val="Voetnootmarkering"/>
        </w:rPr>
        <w:footnoteReference w:id="5"/>
      </w:r>
      <w:r>
        <w:t xml:space="preserve"> </w:t>
      </w:r>
    </w:p>
    <w:p w:rsidR="00914E15" w:rsidP="008B1FA1" w:rsidRDefault="00914E15" w14:paraId="24ABA375" w14:textId="77777777"/>
    <w:p w:rsidR="008B1FA1" w:rsidP="008B1FA1" w:rsidRDefault="00914E15" w14:paraId="189BC5ED" w14:textId="017047D3">
      <w:r>
        <w:t xml:space="preserve">Het </w:t>
      </w:r>
      <w:r w:rsidR="008B1FA1">
        <w:t xml:space="preserve">Nationaal Programma Vitale Regio’s zet zich in om </w:t>
      </w:r>
      <w:r w:rsidRPr="00090664" w:rsidR="008B1FA1">
        <w:t>onwenselijke achterstanden die inwoners in bepaalde regio’s ervaren op onder andere het gebied van wonen</w:t>
      </w:r>
      <w:r w:rsidR="008B1FA1">
        <w:t>,</w:t>
      </w:r>
      <w:r w:rsidRPr="00090664" w:rsidR="008B1FA1">
        <w:t xml:space="preserve"> zorg, onderwijs en inkomen te verkleinen.</w:t>
      </w:r>
      <w:r w:rsidR="008B1FA1">
        <w:t xml:space="preserve"> Hier ziet het kabinet dat meerjarige inzet nodig is</w:t>
      </w:r>
      <w:r w:rsidR="00D11006">
        <w:t>. O</w:t>
      </w:r>
      <w:r w:rsidR="008B1FA1">
        <w:t xml:space="preserve">p dit moment </w:t>
      </w:r>
      <w:r w:rsidR="00D11006">
        <w:t xml:space="preserve">wordt </w:t>
      </w:r>
      <w:r w:rsidR="008B1FA1">
        <w:t xml:space="preserve">hard gewerkt aan </w:t>
      </w:r>
      <w:r w:rsidR="00D11006">
        <w:t xml:space="preserve">de </w:t>
      </w:r>
      <w:r w:rsidR="008B1FA1">
        <w:t>interbestuurlijke plannen met 11 regio’s.</w:t>
      </w:r>
      <w:r w:rsidR="008B1FA1">
        <w:rPr>
          <w:rStyle w:val="Voetnootmarkering"/>
        </w:rPr>
        <w:footnoteReference w:id="6"/>
      </w:r>
      <w:r w:rsidR="008B1FA1">
        <w:t xml:space="preserve"> </w:t>
      </w:r>
    </w:p>
    <w:p w:rsidR="008B1FA1" w:rsidP="008B1FA1" w:rsidRDefault="008B1FA1" w14:paraId="018257DF" w14:textId="77777777"/>
    <w:p w:rsidR="008B1FA1" w:rsidP="008B1FA1" w:rsidRDefault="008B1FA1" w14:paraId="2B04DB62" w14:textId="48EB2F4C">
      <w:r w:rsidRPr="000C6621">
        <w:t xml:space="preserve">Naast de gemeenten met een stedelijk focusgebied wordt op basis van het Nationaal Programma Leefbaarheid en Veiligheid ook ondersteuning geboden aan andere gemeenten bij het bevorderen van kansengelijkheid, leefbaarheid en veiligheid in kwetsbare wijken en gebieden. Iedere gemeente in Nederland die een integrale aanpak wil inzetten op een concentratie van maatschappelijke problemen binnen een specifiek gebied, kan gebruik maken van de producten en diensten die vanuit het programma worden ontwikkeld en via het kennis- en leernetwerk van </w:t>
      </w:r>
      <w:proofErr w:type="spellStart"/>
      <w:r w:rsidRPr="000C6621">
        <w:t>WijkWijzer</w:t>
      </w:r>
      <w:proofErr w:type="spellEnd"/>
      <w:r w:rsidRPr="000C6621">
        <w:t xml:space="preserve"> beschikbaar komen. In samenspraak tussen adviseurs van het Nationaal Programma Leefbaarheid en Veiligheid en de gemeente wordt (zoveel mogelijk samen met andere relevante lokale partijen) een passend arrangement georganiseerd, waarbij de vraag vanuit de gemeente centraal staat. De basis van waaruit activiteiten plaatsvinden is </w:t>
      </w:r>
      <w:proofErr w:type="spellStart"/>
      <w:r w:rsidRPr="000C6621">
        <w:t>WijkWijzer</w:t>
      </w:r>
      <w:proofErr w:type="spellEnd"/>
      <w:r w:rsidRPr="000C6621">
        <w:t>, het platform voor kennisuitwisseling tussen beleidsmakers, wijkprofessionals en actieve bewoners.</w:t>
      </w:r>
      <w:r w:rsidRPr="000C6621">
        <w:rPr>
          <w:vertAlign w:val="superscript"/>
        </w:rPr>
        <w:footnoteReference w:id="7"/>
      </w:r>
      <w:r w:rsidRPr="000C6621">
        <w:t xml:space="preserve"> </w:t>
      </w:r>
    </w:p>
    <w:p w:rsidR="008B1FA1" w:rsidP="008B1FA1" w:rsidRDefault="008B1FA1" w14:paraId="24929158" w14:textId="77777777"/>
    <w:p w:rsidRPr="001753B0" w:rsidR="008B1FA1" w:rsidP="008B1FA1" w:rsidRDefault="008B1FA1" w14:paraId="7461009C" w14:textId="0071B0A6">
      <w:r w:rsidRPr="00D904B2">
        <w:t xml:space="preserve">Ik begrijp dat betrokken gemeenten de ambitie hebben om hun weerbaarheid te verhogen en juich dat ook toe. Het is de realiteit dat niet alle gemeenten in Nederland </w:t>
      </w:r>
      <w:r>
        <w:t xml:space="preserve">aanvullend </w:t>
      </w:r>
      <w:r w:rsidRPr="00D904B2">
        <w:t>financieel kunnen worden ondersteund. Des te belangrijker is het bouwen van een netwerk en het verspreiden van kennis en ervaring</w:t>
      </w:r>
      <w:r>
        <w:t>en</w:t>
      </w:r>
      <w:r w:rsidRPr="00D904B2">
        <w:t xml:space="preserve"> </w:t>
      </w:r>
      <w:r>
        <w:t xml:space="preserve">voor het structureel aanpakken van de sociaal en economische situatie.  </w:t>
      </w:r>
    </w:p>
    <w:p w:rsidR="008B1FA1" w:rsidP="008B1FA1" w:rsidRDefault="008B1FA1" w14:paraId="6BE2B042" w14:textId="77777777">
      <w:pPr>
        <w:rPr>
          <w:b/>
          <w:bCs/>
        </w:rPr>
      </w:pPr>
    </w:p>
    <w:p w:rsidRPr="000A0EE9" w:rsidR="008B1FA1" w:rsidP="008B1FA1" w:rsidRDefault="007F0E55" w14:paraId="486161D9" w14:textId="16A814B6">
      <w:pPr>
        <w:rPr>
          <w:b/>
          <w:bCs/>
        </w:rPr>
      </w:pPr>
      <w:r>
        <w:rPr>
          <w:b/>
          <w:bCs/>
        </w:rPr>
        <w:t xml:space="preserve">Vraag </w:t>
      </w:r>
      <w:r w:rsidRPr="000A0EE9" w:rsidR="008B1FA1">
        <w:rPr>
          <w:b/>
          <w:bCs/>
        </w:rPr>
        <w:t>8</w:t>
      </w:r>
      <w:r>
        <w:rPr>
          <w:b/>
          <w:bCs/>
        </w:rPr>
        <w:br/>
      </w:r>
      <w:r w:rsidRPr="000A0EE9" w:rsidR="008B1FA1">
        <w:rPr>
          <w:b/>
          <w:bCs/>
        </w:rPr>
        <w:t>Deelt u de mening dat het programma Preventie met Gezag ook ter beschikking zou moeten komen aan gemeenten die in een regio gezamenlijk beleid te voeren op jeugdoverlast, veiligheid en preventie? Zo ja, hoe gaat u hier voor zorgen? Zo nee, waarom niet?</w:t>
      </w:r>
    </w:p>
    <w:p w:rsidR="008B1FA1" w:rsidP="008B1FA1" w:rsidRDefault="008B1FA1" w14:paraId="3780BD7F" w14:textId="77777777"/>
    <w:p w:rsidR="007F0E55" w:rsidRDefault="007F0E55" w14:paraId="359133ED" w14:textId="77777777">
      <w:pPr>
        <w:spacing w:line="240" w:lineRule="auto"/>
        <w:rPr>
          <w:b/>
          <w:bCs/>
        </w:rPr>
      </w:pPr>
      <w:r>
        <w:rPr>
          <w:b/>
          <w:bCs/>
        </w:rPr>
        <w:br w:type="page"/>
      </w:r>
    </w:p>
    <w:p w:rsidR="00914E15" w:rsidP="008B1FA1" w:rsidRDefault="00914E15" w14:paraId="6CC4523E" w14:textId="1E81CD69">
      <w:pPr>
        <w:rPr>
          <w:b/>
          <w:bCs/>
        </w:rPr>
      </w:pPr>
      <w:r>
        <w:rPr>
          <w:b/>
          <w:bCs/>
        </w:rPr>
        <w:t>Antwoord op vraag 8</w:t>
      </w:r>
    </w:p>
    <w:p w:rsidR="008B1FA1" w:rsidP="008B1FA1" w:rsidRDefault="008B1FA1" w14:paraId="5AF3A15D" w14:textId="002FBFCC">
      <w:r>
        <w:t>Ik juich het toe dat gemeenten regionaal met elkaar werken aan veiligheid, preventie en het tegengaan van jeugdoverlast. Zij kunnen daarbij gebruik maken van de geleerde lessen binnen</w:t>
      </w:r>
      <w:r w:rsidRPr="00EF2783">
        <w:t xml:space="preserve"> </w:t>
      </w:r>
      <w:r w:rsidRPr="00520A99">
        <w:t>Preventie met Gezag</w:t>
      </w:r>
      <w:r>
        <w:t>. Vanuit Preventie met Gezag worden</w:t>
      </w:r>
      <w:r w:rsidRPr="00520A99">
        <w:t xml:space="preserve"> </w:t>
      </w:r>
      <w:r>
        <w:t xml:space="preserve">immers </w:t>
      </w:r>
      <w:r w:rsidRPr="00520A99">
        <w:t xml:space="preserve">geleerde lessen </w:t>
      </w:r>
      <w:r>
        <w:t>actief gedeeld</w:t>
      </w:r>
      <w:r w:rsidRPr="00520A99">
        <w:t xml:space="preserve"> met </w:t>
      </w:r>
      <w:r>
        <w:t>alle gemeenten</w:t>
      </w:r>
      <w:r w:rsidRPr="00520A99">
        <w:t xml:space="preserve">. Dit wordt gedaan via de digitale vindplaats, maar ook met </w:t>
      </w:r>
      <w:r>
        <w:t>lerende n</w:t>
      </w:r>
      <w:r w:rsidRPr="00520A99">
        <w:t>etwerken.</w:t>
      </w:r>
      <w:r>
        <w:t xml:space="preserve"> </w:t>
      </w:r>
      <w:r w:rsidRPr="00520A99">
        <w:t>Hier worden onder andere ervaringen uitgewisseld over de aanpak van jeugdcriminaliteit, het voorkomen van escalatie en het bieden van perspectief aan jongeren</w:t>
      </w:r>
      <w:r w:rsidRPr="00322D82">
        <w:t>.</w:t>
      </w:r>
      <w:r>
        <w:t xml:space="preserve"> </w:t>
      </w:r>
    </w:p>
    <w:p w:rsidR="008B1FA1" w:rsidP="008B1FA1" w:rsidRDefault="008B1FA1" w14:paraId="535D2F68" w14:textId="77777777"/>
    <w:p w:rsidR="008B1FA1" w:rsidP="008B1FA1" w:rsidRDefault="008B1FA1" w14:paraId="47F9755F" w14:textId="6463DF40">
      <w:r>
        <w:br/>
      </w:r>
    </w:p>
    <w:p w:rsidR="00B05D2F" w:rsidRDefault="00B05D2F" w14:paraId="5BEC87EC" w14:textId="164C9AB6"/>
    <w:sectPr w:rsidR="00B05D2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5724" w14:textId="77777777" w:rsidR="004C5927" w:rsidRDefault="004C5927">
      <w:pPr>
        <w:spacing w:line="240" w:lineRule="auto"/>
      </w:pPr>
      <w:r>
        <w:separator/>
      </w:r>
    </w:p>
  </w:endnote>
  <w:endnote w:type="continuationSeparator" w:id="0">
    <w:p w14:paraId="3D627DA8" w14:textId="77777777" w:rsidR="004C5927" w:rsidRDefault="004C5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A581" w14:textId="77777777" w:rsidR="004C5927" w:rsidRDefault="004C5927">
      <w:pPr>
        <w:spacing w:line="240" w:lineRule="auto"/>
      </w:pPr>
      <w:r>
        <w:separator/>
      </w:r>
    </w:p>
  </w:footnote>
  <w:footnote w:type="continuationSeparator" w:id="0">
    <w:p w14:paraId="7D78991C" w14:textId="77777777" w:rsidR="004C5927" w:rsidRDefault="004C5927">
      <w:pPr>
        <w:spacing w:line="240" w:lineRule="auto"/>
      </w:pPr>
      <w:r>
        <w:continuationSeparator/>
      </w:r>
    </w:p>
  </w:footnote>
  <w:footnote w:id="1">
    <w:p w14:paraId="6CB44814" w14:textId="6D1A9549" w:rsidR="008B1FA1" w:rsidRPr="00D11006" w:rsidRDefault="008B1FA1">
      <w:pPr>
        <w:pStyle w:val="Voetnoottekst"/>
      </w:pPr>
      <w:r>
        <w:rPr>
          <w:rStyle w:val="Voetnootmarkering"/>
        </w:rPr>
        <w:footnoteRef/>
      </w:r>
      <w:r>
        <w:t xml:space="preserve"> AD, 12 september 2025, Groepen jongeren veroorzaken al jaren overlast in Heemskerk en Beverwijk, dit is wat er speelt (</w:t>
      </w:r>
      <w:hyperlink r:id="rId1" w:history="1">
        <w:r w:rsidRPr="005D6A7E">
          <w:rPr>
            <w:rStyle w:val="Hyperlink"/>
          </w:rPr>
          <w:t>https://www.ad.nl/binnenland/groepen-jongeren-veroorzaken-al-jaren-overlast-in-heemskerk-en-beverwijk-dit-is-wat-er-speelt~a7264921/</w:t>
        </w:r>
      </w:hyperlink>
      <w:r>
        <w:t xml:space="preserve"> ).</w:t>
      </w:r>
    </w:p>
  </w:footnote>
  <w:footnote w:id="2">
    <w:p w14:paraId="769E07C7" w14:textId="77777777" w:rsidR="008B1FA1" w:rsidRDefault="008B1FA1" w:rsidP="008B1FA1">
      <w:pPr>
        <w:pStyle w:val="Voetnoottekst"/>
      </w:pPr>
      <w:r>
        <w:rPr>
          <w:rStyle w:val="Voetnootmarkering"/>
        </w:rPr>
        <w:footnoteRef/>
      </w:r>
      <w:r>
        <w:t xml:space="preserve"> </w:t>
      </w:r>
      <w:hyperlink r:id="rId2" w:anchor="/Politie/nl/dataset/47021NED/table?ts=1583314170882" w:history="1">
        <w:r>
          <w:rPr>
            <w:rStyle w:val="Hyperlink"/>
          </w:rPr>
          <w:t>D</w:t>
        </w:r>
        <w:r w:rsidRPr="008522E6">
          <w:rPr>
            <w:rStyle w:val="Hyperlink"/>
          </w:rPr>
          <w:t>ata.politie.nl - Geregistreerde overlast; soort overlast, gemeentelijke indeling 2025</w:t>
        </w:r>
      </w:hyperlink>
    </w:p>
  </w:footnote>
  <w:footnote w:id="3">
    <w:p w14:paraId="279D5CBF" w14:textId="77777777" w:rsidR="008B1FA1" w:rsidRDefault="008B1FA1" w:rsidP="008B1FA1">
      <w:pPr>
        <w:pStyle w:val="Voetnoottekst"/>
      </w:pPr>
      <w:r>
        <w:rPr>
          <w:rStyle w:val="Voetnootmarkering"/>
        </w:rPr>
        <w:footnoteRef/>
      </w:r>
      <w:r>
        <w:t xml:space="preserve"> </w:t>
      </w:r>
      <w:hyperlink r:id="rId3" w:history="1">
        <w:r w:rsidRPr="00004A92">
          <w:rPr>
            <w:rStyle w:val="Hyperlink"/>
          </w:rPr>
          <w:t>Veiligheid - Dashboard | Zicht op Wijken</w:t>
        </w:r>
      </w:hyperlink>
    </w:p>
  </w:footnote>
  <w:footnote w:id="4">
    <w:p w14:paraId="5AFBE42D" w14:textId="77777777" w:rsidR="008B1FA1" w:rsidRDefault="008B1FA1" w:rsidP="008B1FA1">
      <w:pPr>
        <w:pStyle w:val="Voetnoottekst"/>
      </w:pPr>
      <w:r>
        <w:rPr>
          <w:rStyle w:val="Voetnootmarkering"/>
        </w:rPr>
        <w:footnoteRef/>
      </w:r>
      <w:r>
        <w:t xml:space="preserve"> </w:t>
      </w:r>
      <w:hyperlink r:id="rId4" w:history="1">
        <w:r w:rsidRPr="00B54592">
          <w:rPr>
            <w:rStyle w:val="Hyperlink"/>
          </w:rPr>
          <w:t>Dashboard - Lokale Monitor Wonen - Heemskerk</w:t>
        </w:r>
      </w:hyperlink>
    </w:p>
  </w:footnote>
  <w:footnote w:id="5">
    <w:p w14:paraId="0C6D758E" w14:textId="77777777" w:rsidR="008B1FA1" w:rsidRDefault="008B1FA1" w:rsidP="008B1FA1">
      <w:pPr>
        <w:pStyle w:val="Voetnoottekst"/>
      </w:pPr>
      <w:r>
        <w:rPr>
          <w:rStyle w:val="Voetnootmarkering"/>
        </w:rPr>
        <w:footnoteRef/>
      </w:r>
      <w:r>
        <w:t xml:space="preserve"> Kamerstukken II 2024-2025, </w:t>
      </w:r>
      <w:r w:rsidRPr="001F6484">
        <w:t>623388</w:t>
      </w:r>
      <w:r>
        <w:t xml:space="preserve">  </w:t>
      </w:r>
    </w:p>
  </w:footnote>
  <w:footnote w:id="6">
    <w:p w14:paraId="5E438EF1" w14:textId="77777777" w:rsidR="008B1FA1" w:rsidRDefault="008B1FA1" w:rsidP="008B1FA1">
      <w:pPr>
        <w:pStyle w:val="Voetnoottekst"/>
      </w:pPr>
      <w:r>
        <w:rPr>
          <w:rStyle w:val="Voetnootmarkering"/>
        </w:rPr>
        <w:footnoteRef/>
      </w:r>
      <w:r>
        <w:t xml:space="preserve"> Kamerstukken II, vergaderjaar 2025-2026, </w:t>
      </w:r>
      <w:r w:rsidRPr="00D542F9">
        <w:t>539301</w:t>
      </w:r>
    </w:p>
  </w:footnote>
  <w:footnote w:id="7">
    <w:p w14:paraId="60CFA2E4" w14:textId="77777777" w:rsidR="008B1FA1" w:rsidRDefault="008B1FA1" w:rsidP="008B1FA1">
      <w:pPr>
        <w:pStyle w:val="Voetnoottekst"/>
      </w:pPr>
      <w:r>
        <w:rPr>
          <w:rStyle w:val="Voetnootmarkering"/>
        </w:rPr>
        <w:footnoteRef/>
      </w:r>
      <w:r>
        <w:t xml:space="preserve"> Kamerstukken II, vergaderjaar 2021–2022, 30 995, nr.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793B" w14:textId="77777777" w:rsidR="00B05D2F" w:rsidRDefault="00C1225D">
    <w:r>
      <w:rPr>
        <w:noProof/>
      </w:rPr>
      <mc:AlternateContent>
        <mc:Choice Requires="wps">
          <w:drawing>
            <wp:anchor distT="0" distB="0" distL="0" distR="0" simplePos="0" relativeHeight="251652096" behindDoc="0" locked="1" layoutInCell="1" allowOverlap="1" wp14:anchorId="08703BA1" wp14:editId="54AC479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7C36883" w14:textId="667EAEE4" w:rsidR="00B05D2F" w:rsidRDefault="00B05D2F">
                          <w:pPr>
                            <w:pStyle w:val="Rubricering"/>
                          </w:pPr>
                        </w:p>
                      </w:txbxContent>
                    </wps:txbx>
                    <wps:bodyPr vert="horz" wrap="square" lIns="0" tIns="0" rIns="0" bIns="0" anchor="t" anchorCtr="0"/>
                  </wps:wsp>
                </a:graphicData>
              </a:graphic>
            </wp:anchor>
          </w:drawing>
        </mc:Choice>
        <mc:Fallback>
          <w:pict>
            <v:shapetype w14:anchorId="08703BA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7C36883" w14:textId="667EAEE4" w:rsidR="00B05D2F" w:rsidRDefault="00B05D2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0440762" wp14:editId="7CDC210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5863B3" w14:textId="77777777" w:rsidR="00A73FEE" w:rsidRDefault="00A73FEE">
                          <w:pPr>
                            <w:pStyle w:val="Referentiegegevensbold"/>
                          </w:pPr>
                        </w:p>
                        <w:p w14:paraId="56314437" w14:textId="77777777" w:rsidR="00A73FEE" w:rsidRDefault="00A73FEE">
                          <w:pPr>
                            <w:pStyle w:val="Referentiegegevensbold"/>
                          </w:pPr>
                        </w:p>
                        <w:p w14:paraId="5B9DA366" w14:textId="77777777" w:rsidR="00A73FEE" w:rsidRDefault="00A73FEE">
                          <w:pPr>
                            <w:pStyle w:val="Referentiegegevensbold"/>
                          </w:pPr>
                        </w:p>
                        <w:p w14:paraId="7AB737C5" w14:textId="3B12CF0B" w:rsidR="00B05D2F" w:rsidRDefault="00C1225D">
                          <w:pPr>
                            <w:pStyle w:val="Referentiegegevensbold"/>
                          </w:pPr>
                          <w:r>
                            <w:t>Directoraat-Generaal Ondermijning</w:t>
                          </w:r>
                        </w:p>
                        <w:p w14:paraId="61E37C6C" w14:textId="77777777" w:rsidR="00B05D2F" w:rsidRDefault="00C1225D">
                          <w:pPr>
                            <w:pStyle w:val="Referentiegegevens"/>
                          </w:pPr>
                          <w:r>
                            <w:t xml:space="preserve">Preventie met Gezag </w:t>
                          </w:r>
                        </w:p>
                        <w:p w14:paraId="6F291ED0" w14:textId="77777777" w:rsidR="00B05D2F" w:rsidRDefault="00B05D2F">
                          <w:pPr>
                            <w:pStyle w:val="WitregelW2"/>
                          </w:pPr>
                        </w:p>
                        <w:p w14:paraId="178FFAC4" w14:textId="77777777" w:rsidR="00B05D2F" w:rsidRDefault="00C1225D">
                          <w:pPr>
                            <w:pStyle w:val="Referentiegegevensbold"/>
                          </w:pPr>
                          <w:r>
                            <w:t>Datum</w:t>
                          </w:r>
                        </w:p>
                        <w:p w14:paraId="0993E595" w14:textId="6F7DAF48" w:rsidR="00B05D2F" w:rsidRDefault="004C5927">
                          <w:pPr>
                            <w:pStyle w:val="Referentiegegevens"/>
                          </w:pPr>
                          <w:sdt>
                            <w:sdtPr>
                              <w:id w:val="72638877"/>
                              <w:date w:fullDate="2025-12-08T00:00:00Z">
                                <w:dateFormat w:val="d MMMM yyyy"/>
                                <w:lid w:val="nl"/>
                                <w:storeMappedDataAs w:val="dateTime"/>
                                <w:calendar w:val="gregorian"/>
                              </w:date>
                            </w:sdtPr>
                            <w:sdtEndPr/>
                            <w:sdtContent>
                              <w:r w:rsidR="007F0E55">
                                <w:t>8 december 2025</w:t>
                              </w:r>
                            </w:sdtContent>
                          </w:sdt>
                        </w:p>
                        <w:p w14:paraId="09DB3756" w14:textId="77777777" w:rsidR="00B05D2F" w:rsidRDefault="00B05D2F">
                          <w:pPr>
                            <w:pStyle w:val="WitregelW1"/>
                          </w:pPr>
                        </w:p>
                        <w:p w14:paraId="39E6862E" w14:textId="77777777" w:rsidR="00B05D2F" w:rsidRDefault="00C1225D">
                          <w:pPr>
                            <w:pStyle w:val="Referentiegegevensbold"/>
                          </w:pPr>
                          <w:r>
                            <w:t>Onze referentie</w:t>
                          </w:r>
                        </w:p>
                        <w:p w14:paraId="5BB6656E" w14:textId="0B45F73E" w:rsidR="00B05D2F" w:rsidRPr="007F0E55" w:rsidRDefault="007F0E55">
                          <w:pPr>
                            <w:pStyle w:val="Referentiegegevens"/>
                          </w:pPr>
                          <w:r w:rsidRPr="007F0E55">
                            <w:t>6848302</w:t>
                          </w:r>
                        </w:p>
                      </w:txbxContent>
                    </wps:txbx>
                    <wps:bodyPr vert="horz" wrap="square" lIns="0" tIns="0" rIns="0" bIns="0" anchor="t" anchorCtr="0"/>
                  </wps:wsp>
                </a:graphicData>
              </a:graphic>
            </wp:anchor>
          </w:drawing>
        </mc:Choice>
        <mc:Fallback>
          <w:pict>
            <v:shape w14:anchorId="7044076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5863B3" w14:textId="77777777" w:rsidR="00A73FEE" w:rsidRDefault="00A73FEE">
                    <w:pPr>
                      <w:pStyle w:val="Referentiegegevensbold"/>
                    </w:pPr>
                  </w:p>
                  <w:p w14:paraId="56314437" w14:textId="77777777" w:rsidR="00A73FEE" w:rsidRDefault="00A73FEE">
                    <w:pPr>
                      <w:pStyle w:val="Referentiegegevensbold"/>
                    </w:pPr>
                  </w:p>
                  <w:p w14:paraId="5B9DA366" w14:textId="77777777" w:rsidR="00A73FEE" w:rsidRDefault="00A73FEE">
                    <w:pPr>
                      <w:pStyle w:val="Referentiegegevensbold"/>
                    </w:pPr>
                  </w:p>
                  <w:p w14:paraId="7AB737C5" w14:textId="3B12CF0B" w:rsidR="00B05D2F" w:rsidRDefault="00C1225D">
                    <w:pPr>
                      <w:pStyle w:val="Referentiegegevensbold"/>
                    </w:pPr>
                    <w:r>
                      <w:t>Directoraat-Generaal Ondermijning</w:t>
                    </w:r>
                  </w:p>
                  <w:p w14:paraId="61E37C6C" w14:textId="77777777" w:rsidR="00B05D2F" w:rsidRDefault="00C1225D">
                    <w:pPr>
                      <w:pStyle w:val="Referentiegegevens"/>
                    </w:pPr>
                    <w:r>
                      <w:t xml:space="preserve">Preventie met Gezag </w:t>
                    </w:r>
                  </w:p>
                  <w:p w14:paraId="6F291ED0" w14:textId="77777777" w:rsidR="00B05D2F" w:rsidRDefault="00B05D2F">
                    <w:pPr>
                      <w:pStyle w:val="WitregelW2"/>
                    </w:pPr>
                  </w:p>
                  <w:p w14:paraId="178FFAC4" w14:textId="77777777" w:rsidR="00B05D2F" w:rsidRDefault="00C1225D">
                    <w:pPr>
                      <w:pStyle w:val="Referentiegegevensbold"/>
                    </w:pPr>
                    <w:r>
                      <w:t>Datum</w:t>
                    </w:r>
                  </w:p>
                  <w:p w14:paraId="0993E595" w14:textId="6F7DAF48" w:rsidR="00B05D2F" w:rsidRDefault="004C5927">
                    <w:pPr>
                      <w:pStyle w:val="Referentiegegevens"/>
                    </w:pPr>
                    <w:sdt>
                      <w:sdtPr>
                        <w:id w:val="72638877"/>
                        <w:date w:fullDate="2025-12-08T00:00:00Z">
                          <w:dateFormat w:val="d MMMM yyyy"/>
                          <w:lid w:val="nl"/>
                          <w:storeMappedDataAs w:val="dateTime"/>
                          <w:calendar w:val="gregorian"/>
                        </w:date>
                      </w:sdtPr>
                      <w:sdtEndPr/>
                      <w:sdtContent>
                        <w:r w:rsidR="007F0E55">
                          <w:t>8 december 2025</w:t>
                        </w:r>
                      </w:sdtContent>
                    </w:sdt>
                  </w:p>
                  <w:p w14:paraId="09DB3756" w14:textId="77777777" w:rsidR="00B05D2F" w:rsidRDefault="00B05D2F">
                    <w:pPr>
                      <w:pStyle w:val="WitregelW1"/>
                    </w:pPr>
                  </w:p>
                  <w:p w14:paraId="39E6862E" w14:textId="77777777" w:rsidR="00B05D2F" w:rsidRDefault="00C1225D">
                    <w:pPr>
                      <w:pStyle w:val="Referentiegegevensbold"/>
                    </w:pPr>
                    <w:r>
                      <w:t>Onze referentie</w:t>
                    </w:r>
                  </w:p>
                  <w:p w14:paraId="5BB6656E" w14:textId="0B45F73E" w:rsidR="00B05D2F" w:rsidRPr="007F0E55" w:rsidRDefault="007F0E55">
                    <w:pPr>
                      <w:pStyle w:val="Referentiegegevens"/>
                    </w:pPr>
                    <w:r w:rsidRPr="007F0E55">
                      <w:t>6848302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3EBEF13" wp14:editId="2D3F642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4594F7" w14:textId="7CE620C5" w:rsidR="00B05D2F" w:rsidRDefault="00B05D2F">
                          <w:pPr>
                            <w:pStyle w:val="Rubricering"/>
                          </w:pPr>
                        </w:p>
                      </w:txbxContent>
                    </wps:txbx>
                    <wps:bodyPr vert="horz" wrap="square" lIns="0" tIns="0" rIns="0" bIns="0" anchor="t" anchorCtr="0"/>
                  </wps:wsp>
                </a:graphicData>
              </a:graphic>
            </wp:anchor>
          </w:drawing>
        </mc:Choice>
        <mc:Fallback>
          <w:pict>
            <v:shape w14:anchorId="23EBEF1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84594F7" w14:textId="7CE620C5" w:rsidR="00B05D2F" w:rsidRDefault="00B05D2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F2D5A1" wp14:editId="45FA860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657C81" w14:textId="3BCA0FA9" w:rsidR="00B05D2F" w:rsidRDefault="00C1225D">
                          <w:pPr>
                            <w:pStyle w:val="Referentiegegevens"/>
                          </w:pPr>
                          <w:r>
                            <w:t xml:space="preserve">Pagina </w:t>
                          </w:r>
                          <w:r>
                            <w:fldChar w:fldCharType="begin"/>
                          </w:r>
                          <w:r>
                            <w:instrText>PAGE</w:instrText>
                          </w:r>
                          <w:r>
                            <w:fldChar w:fldCharType="separate"/>
                          </w:r>
                          <w:r w:rsidR="008B1FA1">
                            <w:rPr>
                              <w:noProof/>
                            </w:rPr>
                            <w:t>2</w:t>
                          </w:r>
                          <w:r>
                            <w:fldChar w:fldCharType="end"/>
                          </w:r>
                          <w:r>
                            <w:t xml:space="preserve"> van </w:t>
                          </w:r>
                          <w:r>
                            <w:fldChar w:fldCharType="begin"/>
                          </w:r>
                          <w:r>
                            <w:instrText>NUMPAGES</w:instrText>
                          </w:r>
                          <w:r>
                            <w:fldChar w:fldCharType="separate"/>
                          </w:r>
                          <w:r w:rsidR="00CE6826">
                            <w:rPr>
                              <w:noProof/>
                            </w:rPr>
                            <w:t>1</w:t>
                          </w:r>
                          <w:r>
                            <w:fldChar w:fldCharType="end"/>
                          </w:r>
                        </w:p>
                      </w:txbxContent>
                    </wps:txbx>
                    <wps:bodyPr vert="horz" wrap="square" lIns="0" tIns="0" rIns="0" bIns="0" anchor="t" anchorCtr="0"/>
                  </wps:wsp>
                </a:graphicData>
              </a:graphic>
            </wp:anchor>
          </w:drawing>
        </mc:Choice>
        <mc:Fallback>
          <w:pict>
            <v:shape w14:anchorId="73F2D5A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0657C81" w14:textId="3BCA0FA9" w:rsidR="00B05D2F" w:rsidRDefault="00C1225D">
                    <w:pPr>
                      <w:pStyle w:val="Referentiegegevens"/>
                    </w:pPr>
                    <w:r>
                      <w:t xml:space="preserve">Pagina </w:t>
                    </w:r>
                    <w:r>
                      <w:fldChar w:fldCharType="begin"/>
                    </w:r>
                    <w:r>
                      <w:instrText>PAGE</w:instrText>
                    </w:r>
                    <w:r>
                      <w:fldChar w:fldCharType="separate"/>
                    </w:r>
                    <w:r w:rsidR="008B1FA1">
                      <w:rPr>
                        <w:noProof/>
                      </w:rPr>
                      <w:t>2</w:t>
                    </w:r>
                    <w:r>
                      <w:fldChar w:fldCharType="end"/>
                    </w:r>
                    <w:r>
                      <w:t xml:space="preserve"> van </w:t>
                    </w:r>
                    <w:r>
                      <w:fldChar w:fldCharType="begin"/>
                    </w:r>
                    <w:r>
                      <w:instrText>NUMPAGES</w:instrText>
                    </w:r>
                    <w:r>
                      <w:fldChar w:fldCharType="separate"/>
                    </w:r>
                    <w:r w:rsidR="00CE682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DC2C" w14:textId="49F00A93" w:rsidR="00B05D2F" w:rsidRDefault="00C1225D">
    <w:pPr>
      <w:spacing w:after="6377" w:line="14" w:lineRule="exact"/>
    </w:pPr>
    <w:r>
      <w:rPr>
        <w:noProof/>
      </w:rPr>
      <mc:AlternateContent>
        <mc:Choice Requires="wps">
          <w:drawing>
            <wp:anchor distT="0" distB="0" distL="0" distR="0" simplePos="0" relativeHeight="251656192" behindDoc="0" locked="1" layoutInCell="1" allowOverlap="1" wp14:anchorId="36F4ED8C" wp14:editId="6D49EB6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FC8F3E" w14:textId="77777777" w:rsidR="00B05D2F" w:rsidRDefault="00C1225D">
                          <w:pPr>
                            <w:spacing w:line="240" w:lineRule="auto"/>
                          </w:pPr>
                          <w:r>
                            <w:rPr>
                              <w:noProof/>
                            </w:rPr>
                            <w:drawing>
                              <wp:inline distT="0" distB="0" distL="0" distR="0" wp14:anchorId="23372357" wp14:editId="15538E0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F4ED8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3FC8F3E" w14:textId="77777777" w:rsidR="00B05D2F" w:rsidRDefault="00C1225D">
                    <w:pPr>
                      <w:spacing w:line="240" w:lineRule="auto"/>
                    </w:pPr>
                    <w:r>
                      <w:rPr>
                        <w:noProof/>
                      </w:rPr>
                      <w:drawing>
                        <wp:inline distT="0" distB="0" distL="0" distR="0" wp14:anchorId="23372357" wp14:editId="15538E0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D7A1B5" wp14:editId="366382E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E8F135" w14:textId="77777777" w:rsidR="00B05D2F" w:rsidRDefault="00C1225D">
                          <w:pPr>
                            <w:spacing w:line="240" w:lineRule="auto"/>
                          </w:pPr>
                          <w:r>
                            <w:rPr>
                              <w:noProof/>
                            </w:rPr>
                            <w:drawing>
                              <wp:inline distT="0" distB="0" distL="0" distR="0" wp14:anchorId="417BAE8E" wp14:editId="40E4508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D7A1B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9E8F135" w14:textId="77777777" w:rsidR="00B05D2F" w:rsidRDefault="00C1225D">
                    <w:pPr>
                      <w:spacing w:line="240" w:lineRule="auto"/>
                    </w:pPr>
                    <w:r>
                      <w:rPr>
                        <w:noProof/>
                      </w:rPr>
                      <w:drawing>
                        <wp:inline distT="0" distB="0" distL="0" distR="0" wp14:anchorId="417BAE8E" wp14:editId="40E4508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A0E1AF" wp14:editId="10FEB84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BCD290" w14:textId="77777777" w:rsidR="00B05D2F" w:rsidRDefault="00C1225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2A0E1A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CBCD290" w14:textId="77777777" w:rsidR="00B05D2F" w:rsidRDefault="00C1225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F0ADD3" wp14:editId="2A49414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291C46" w14:textId="77777777" w:rsidR="00A73FEE" w:rsidRDefault="00A73FEE" w:rsidP="00A73FEE">
                          <w:r>
                            <w:t xml:space="preserve">Aan de Voorzitter van de Tweede Kamer </w:t>
                          </w:r>
                        </w:p>
                        <w:p w14:paraId="302E8837" w14:textId="77777777" w:rsidR="00A73FEE" w:rsidRDefault="00A73FEE" w:rsidP="00A73FEE">
                          <w:r>
                            <w:t>der Staten-Generaal</w:t>
                          </w:r>
                        </w:p>
                        <w:p w14:paraId="042C7735" w14:textId="77777777" w:rsidR="00A73FEE" w:rsidRDefault="00A73FEE" w:rsidP="00A73FEE">
                          <w:r>
                            <w:t xml:space="preserve">Postbus 20018 </w:t>
                          </w:r>
                        </w:p>
                        <w:p w14:paraId="38E5DBD6" w14:textId="77777777" w:rsidR="00A73FEE" w:rsidRDefault="00A73FEE" w:rsidP="00A73FEE">
                          <w:r>
                            <w:t>2500 EA  DEN HAAG</w:t>
                          </w:r>
                        </w:p>
                        <w:p w14:paraId="3250F913" w14:textId="4CC69711" w:rsidR="00B05D2F" w:rsidRDefault="00B05D2F"/>
                      </w:txbxContent>
                    </wps:txbx>
                    <wps:bodyPr vert="horz" wrap="square" lIns="0" tIns="0" rIns="0" bIns="0" anchor="t" anchorCtr="0"/>
                  </wps:wsp>
                </a:graphicData>
              </a:graphic>
            </wp:anchor>
          </w:drawing>
        </mc:Choice>
        <mc:Fallback>
          <w:pict>
            <v:shape w14:anchorId="16F0ADD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C291C46" w14:textId="77777777" w:rsidR="00A73FEE" w:rsidRDefault="00A73FEE" w:rsidP="00A73FEE">
                    <w:r>
                      <w:t xml:space="preserve">Aan de Voorzitter van de Tweede Kamer </w:t>
                    </w:r>
                  </w:p>
                  <w:p w14:paraId="302E8837" w14:textId="77777777" w:rsidR="00A73FEE" w:rsidRDefault="00A73FEE" w:rsidP="00A73FEE">
                    <w:r>
                      <w:t>der Staten-Generaal</w:t>
                    </w:r>
                  </w:p>
                  <w:p w14:paraId="042C7735" w14:textId="77777777" w:rsidR="00A73FEE" w:rsidRDefault="00A73FEE" w:rsidP="00A73FEE">
                    <w:r>
                      <w:t xml:space="preserve">Postbus 20018 </w:t>
                    </w:r>
                  </w:p>
                  <w:p w14:paraId="38E5DBD6" w14:textId="77777777" w:rsidR="00A73FEE" w:rsidRDefault="00A73FEE" w:rsidP="00A73FEE">
                    <w:r>
                      <w:t>2500 EA  DEN HAAG</w:t>
                    </w:r>
                  </w:p>
                  <w:p w14:paraId="3250F913" w14:textId="4CC69711" w:rsidR="00B05D2F" w:rsidRDefault="00B05D2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75B3C61" wp14:editId="6228366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5D2F" w14:paraId="0E2EB0B6" w14:textId="77777777">
                            <w:trPr>
                              <w:trHeight w:val="240"/>
                            </w:trPr>
                            <w:tc>
                              <w:tcPr>
                                <w:tcW w:w="1140" w:type="dxa"/>
                              </w:tcPr>
                              <w:p w14:paraId="557D8C83" w14:textId="77777777" w:rsidR="00B05D2F" w:rsidRDefault="00C1225D">
                                <w:r>
                                  <w:t>Datum</w:t>
                                </w:r>
                              </w:p>
                            </w:tc>
                            <w:tc>
                              <w:tcPr>
                                <w:tcW w:w="5918" w:type="dxa"/>
                              </w:tcPr>
                              <w:p w14:paraId="4C84654A" w14:textId="62D59BB8" w:rsidR="00B05D2F" w:rsidRDefault="004C5927">
                                <w:sdt>
                                  <w:sdtPr>
                                    <w:id w:val="1365939207"/>
                                    <w:date w:fullDate="2025-12-08T00:00:00Z">
                                      <w:dateFormat w:val="d MMMM yyyy"/>
                                      <w:lid w:val="nl"/>
                                      <w:storeMappedDataAs w:val="dateTime"/>
                                      <w:calendar w:val="gregorian"/>
                                    </w:date>
                                  </w:sdtPr>
                                  <w:sdtEndPr/>
                                  <w:sdtContent>
                                    <w:r w:rsidR="00A73FEE">
                                      <w:rPr>
                                        <w:lang w:val="nl"/>
                                      </w:rPr>
                                      <w:t>8 december 2025</w:t>
                                    </w:r>
                                  </w:sdtContent>
                                </w:sdt>
                              </w:p>
                            </w:tc>
                          </w:tr>
                          <w:tr w:rsidR="00B05D2F" w14:paraId="168894C5" w14:textId="77777777">
                            <w:trPr>
                              <w:trHeight w:val="240"/>
                            </w:trPr>
                            <w:tc>
                              <w:tcPr>
                                <w:tcW w:w="1140" w:type="dxa"/>
                              </w:tcPr>
                              <w:p w14:paraId="303DEE04" w14:textId="77777777" w:rsidR="00B05D2F" w:rsidRDefault="00C1225D">
                                <w:r>
                                  <w:t>Betreft</w:t>
                                </w:r>
                              </w:p>
                            </w:tc>
                            <w:tc>
                              <w:tcPr>
                                <w:tcW w:w="5918" w:type="dxa"/>
                              </w:tcPr>
                              <w:p w14:paraId="52E0D642" w14:textId="419B5BF4" w:rsidR="00B05D2F" w:rsidRDefault="00A73FEE">
                                <w:r>
                                  <w:t xml:space="preserve">Antwoorden </w:t>
                                </w:r>
                                <w:r w:rsidR="00C1225D">
                                  <w:t>Kamervragen</w:t>
                                </w:r>
                                <w:r>
                                  <w:t xml:space="preserve"> </w:t>
                                </w:r>
                                <w:r w:rsidR="00C1225D">
                                  <w:t xml:space="preserve">over de rellen in Heemskerk en Beverwijk </w:t>
                                </w:r>
                              </w:p>
                            </w:tc>
                          </w:tr>
                        </w:tbl>
                        <w:p w14:paraId="10C00789" w14:textId="77777777" w:rsidR="00C1225D" w:rsidRDefault="00C1225D"/>
                      </w:txbxContent>
                    </wps:txbx>
                    <wps:bodyPr vert="horz" wrap="square" lIns="0" tIns="0" rIns="0" bIns="0" anchor="t" anchorCtr="0"/>
                  </wps:wsp>
                </a:graphicData>
              </a:graphic>
            </wp:anchor>
          </w:drawing>
        </mc:Choice>
        <mc:Fallback>
          <w:pict>
            <v:shape w14:anchorId="575B3C6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5D2F" w14:paraId="0E2EB0B6" w14:textId="77777777">
                      <w:trPr>
                        <w:trHeight w:val="240"/>
                      </w:trPr>
                      <w:tc>
                        <w:tcPr>
                          <w:tcW w:w="1140" w:type="dxa"/>
                        </w:tcPr>
                        <w:p w14:paraId="557D8C83" w14:textId="77777777" w:rsidR="00B05D2F" w:rsidRDefault="00C1225D">
                          <w:r>
                            <w:t>Datum</w:t>
                          </w:r>
                        </w:p>
                      </w:tc>
                      <w:tc>
                        <w:tcPr>
                          <w:tcW w:w="5918" w:type="dxa"/>
                        </w:tcPr>
                        <w:p w14:paraId="4C84654A" w14:textId="62D59BB8" w:rsidR="00B05D2F" w:rsidRDefault="004C5927">
                          <w:sdt>
                            <w:sdtPr>
                              <w:id w:val="1365939207"/>
                              <w:date w:fullDate="2025-12-08T00:00:00Z">
                                <w:dateFormat w:val="d MMMM yyyy"/>
                                <w:lid w:val="nl"/>
                                <w:storeMappedDataAs w:val="dateTime"/>
                                <w:calendar w:val="gregorian"/>
                              </w:date>
                            </w:sdtPr>
                            <w:sdtEndPr/>
                            <w:sdtContent>
                              <w:r w:rsidR="00A73FEE">
                                <w:rPr>
                                  <w:lang w:val="nl"/>
                                </w:rPr>
                                <w:t>8 december 2025</w:t>
                              </w:r>
                            </w:sdtContent>
                          </w:sdt>
                        </w:p>
                      </w:tc>
                    </w:tr>
                    <w:tr w:rsidR="00B05D2F" w14:paraId="168894C5" w14:textId="77777777">
                      <w:trPr>
                        <w:trHeight w:val="240"/>
                      </w:trPr>
                      <w:tc>
                        <w:tcPr>
                          <w:tcW w:w="1140" w:type="dxa"/>
                        </w:tcPr>
                        <w:p w14:paraId="303DEE04" w14:textId="77777777" w:rsidR="00B05D2F" w:rsidRDefault="00C1225D">
                          <w:r>
                            <w:t>Betreft</w:t>
                          </w:r>
                        </w:p>
                      </w:tc>
                      <w:tc>
                        <w:tcPr>
                          <w:tcW w:w="5918" w:type="dxa"/>
                        </w:tcPr>
                        <w:p w14:paraId="52E0D642" w14:textId="419B5BF4" w:rsidR="00B05D2F" w:rsidRDefault="00A73FEE">
                          <w:r>
                            <w:t xml:space="preserve">Antwoorden </w:t>
                          </w:r>
                          <w:r w:rsidR="00C1225D">
                            <w:t>Kamervragen</w:t>
                          </w:r>
                          <w:r>
                            <w:t xml:space="preserve"> </w:t>
                          </w:r>
                          <w:r w:rsidR="00C1225D">
                            <w:t xml:space="preserve">over de rellen in Heemskerk en Beverwijk </w:t>
                          </w:r>
                        </w:p>
                      </w:tc>
                    </w:tr>
                  </w:tbl>
                  <w:p w14:paraId="10C00789" w14:textId="77777777" w:rsidR="00C1225D" w:rsidRDefault="00C1225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BBC9744" wp14:editId="4D03D0D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1A4235" w14:textId="77777777" w:rsidR="00B05D2F" w:rsidRDefault="00C1225D">
                          <w:pPr>
                            <w:pStyle w:val="Referentiegegevensbold"/>
                          </w:pPr>
                          <w:r>
                            <w:t>Directoraat-Generaal Ondermijning</w:t>
                          </w:r>
                        </w:p>
                        <w:p w14:paraId="096AA135" w14:textId="77777777" w:rsidR="00B05D2F" w:rsidRDefault="00C1225D">
                          <w:pPr>
                            <w:pStyle w:val="Referentiegegevens"/>
                          </w:pPr>
                          <w:r>
                            <w:t xml:space="preserve">Preventie met Gezag </w:t>
                          </w:r>
                        </w:p>
                        <w:p w14:paraId="5AB71956" w14:textId="77777777" w:rsidR="00B05D2F" w:rsidRDefault="00B05D2F">
                          <w:pPr>
                            <w:pStyle w:val="WitregelW1"/>
                          </w:pPr>
                        </w:p>
                        <w:p w14:paraId="3D53E317" w14:textId="77777777" w:rsidR="00B05D2F" w:rsidRPr="00914E15" w:rsidRDefault="00C1225D">
                          <w:pPr>
                            <w:pStyle w:val="Referentiegegevens"/>
                            <w:rPr>
                              <w:lang w:val="de-DE"/>
                            </w:rPr>
                          </w:pPr>
                          <w:proofErr w:type="spellStart"/>
                          <w:r w:rsidRPr="00914E15">
                            <w:rPr>
                              <w:lang w:val="de-DE"/>
                            </w:rPr>
                            <w:t>Turfmarkt</w:t>
                          </w:r>
                          <w:proofErr w:type="spellEnd"/>
                          <w:r w:rsidRPr="00914E15">
                            <w:rPr>
                              <w:lang w:val="de-DE"/>
                            </w:rPr>
                            <w:t xml:space="preserve"> 147</w:t>
                          </w:r>
                        </w:p>
                        <w:p w14:paraId="563BC3F1" w14:textId="77777777" w:rsidR="00B05D2F" w:rsidRPr="00914E15" w:rsidRDefault="00C1225D">
                          <w:pPr>
                            <w:pStyle w:val="Referentiegegevens"/>
                            <w:rPr>
                              <w:lang w:val="de-DE"/>
                            </w:rPr>
                          </w:pPr>
                          <w:r w:rsidRPr="00914E15">
                            <w:rPr>
                              <w:lang w:val="de-DE"/>
                            </w:rPr>
                            <w:t>2511 DP   Den Haag</w:t>
                          </w:r>
                        </w:p>
                        <w:p w14:paraId="4DD8E58B" w14:textId="77777777" w:rsidR="00B05D2F" w:rsidRPr="00914E15" w:rsidRDefault="00C1225D">
                          <w:pPr>
                            <w:pStyle w:val="Referentiegegevens"/>
                            <w:rPr>
                              <w:lang w:val="de-DE"/>
                            </w:rPr>
                          </w:pPr>
                          <w:r w:rsidRPr="00914E15">
                            <w:rPr>
                              <w:lang w:val="de-DE"/>
                            </w:rPr>
                            <w:t>Postbus 20301</w:t>
                          </w:r>
                        </w:p>
                        <w:p w14:paraId="14EADC0B" w14:textId="77777777" w:rsidR="00B05D2F" w:rsidRPr="00914E15" w:rsidRDefault="00C1225D">
                          <w:pPr>
                            <w:pStyle w:val="Referentiegegevens"/>
                            <w:rPr>
                              <w:lang w:val="de-DE"/>
                            </w:rPr>
                          </w:pPr>
                          <w:r w:rsidRPr="00914E15">
                            <w:rPr>
                              <w:lang w:val="de-DE"/>
                            </w:rPr>
                            <w:t>2500 EH   Den Haag</w:t>
                          </w:r>
                        </w:p>
                        <w:p w14:paraId="11083D9C" w14:textId="77777777" w:rsidR="00B05D2F" w:rsidRPr="00914E15" w:rsidRDefault="00C1225D">
                          <w:pPr>
                            <w:pStyle w:val="Referentiegegevens"/>
                            <w:rPr>
                              <w:lang w:val="de-DE"/>
                            </w:rPr>
                          </w:pPr>
                          <w:r w:rsidRPr="00914E15">
                            <w:rPr>
                              <w:lang w:val="de-DE"/>
                            </w:rPr>
                            <w:t>www.rijksoverheid.nl/jenv</w:t>
                          </w:r>
                        </w:p>
                        <w:p w14:paraId="04303236" w14:textId="77777777" w:rsidR="00B05D2F" w:rsidRPr="00914E15" w:rsidRDefault="00B05D2F">
                          <w:pPr>
                            <w:pStyle w:val="WitregelW1"/>
                            <w:rPr>
                              <w:lang w:val="de-DE"/>
                            </w:rPr>
                          </w:pPr>
                        </w:p>
                        <w:p w14:paraId="21204A68" w14:textId="77777777" w:rsidR="00B05D2F" w:rsidRPr="00D11006" w:rsidRDefault="00B05D2F">
                          <w:pPr>
                            <w:pStyle w:val="WitregelW2"/>
                            <w:rPr>
                              <w:lang w:val="de-DE"/>
                            </w:rPr>
                          </w:pPr>
                        </w:p>
                        <w:p w14:paraId="6ED34CBF" w14:textId="52EC3418" w:rsidR="00B05D2F" w:rsidRPr="00A73FEE" w:rsidRDefault="00C1225D">
                          <w:pPr>
                            <w:pStyle w:val="Referentiegegevensbold"/>
                            <w:rPr>
                              <w:b w:val="0"/>
                              <w:bCs/>
                            </w:rPr>
                          </w:pPr>
                          <w:r>
                            <w:t>Onze referentie</w:t>
                          </w:r>
                          <w:r w:rsidR="00A73FEE">
                            <w:br/>
                          </w:r>
                          <w:r w:rsidR="00A73FEE" w:rsidRPr="00A73FEE">
                            <w:rPr>
                              <w:b w:val="0"/>
                              <w:bCs/>
                            </w:rPr>
                            <w:t>6848302</w:t>
                          </w:r>
                        </w:p>
                        <w:p w14:paraId="3B343AD7" w14:textId="485F10B3" w:rsidR="00B05D2F" w:rsidRDefault="00B05D2F">
                          <w:pPr>
                            <w:pStyle w:val="Referentiegegevens"/>
                          </w:pPr>
                        </w:p>
                        <w:p w14:paraId="5DC222E5" w14:textId="77777777" w:rsidR="00B05D2F" w:rsidRDefault="00B05D2F">
                          <w:pPr>
                            <w:pStyle w:val="WitregelW1"/>
                          </w:pPr>
                        </w:p>
                        <w:p w14:paraId="7BC18E65" w14:textId="77777777" w:rsidR="00B05D2F" w:rsidRDefault="00C1225D">
                          <w:pPr>
                            <w:pStyle w:val="Referentiegegevensbold"/>
                          </w:pPr>
                          <w:r>
                            <w:t>Uw referentie</w:t>
                          </w:r>
                        </w:p>
                        <w:p w14:paraId="4B80A569" w14:textId="304ABF93" w:rsidR="00B05D2F" w:rsidRDefault="00A73FEE">
                          <w:pPr>
                            <w:pStyle w:val="Referentiegegevens"/>
                          </w:pPr>
                          <w:sdt>
                            <w:sdtPr>
                              <w:id w:val="534469540"/>
                              <w:dataBinding w:prefixMappings="xmlns:ns0='docgen-assistant'" w:xpath="/ns0:CustomXml[1]/ns0:Variables[1]/ns0:Variable[1]/ns0:Value[1]" w:storeItemID="{69D6EEC8-C9E1-4904-8281-341938F2DEB0}"/>
                              <w:text/>
                            </w:sdtPr>
                            <w:sdtContent>
                              <w:r w:rsidRPr="00A73FEE">
                                <w:t>2025Z19153</w:t>
                              </w:r>
                            </w:sdtContent>
                          </w:sdt>
                        </w:p>
                      </w:txbxContent>
                    </wps:txbx>
                    <wps:bodyPr vert="horz" wrap="square" lIns="0" tIns="0" rIns="0" bIns="0" anchor="t" anchorCtr="0"/>
                  </wps:wsp>
                </a:graphicData>
              </a:graphic>
            </wp:anchor>
          </w:drawing>
        </mc:Choice>
        <mc:Fallback>
          <w:pict>
            <v:shape w14:anchorId="3BBC974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B1A4235" w14:textId="77777777" w:rsidR="00B05D2F" w:rsidRDefault="00C1225D">
                    <w:pPr>
                      <w:pStyle w:val="Referentiegegevensbold"/>
                    </w:pPr>
                    <w:r>
                      <w:t>Directoraat-Generaal Ondermijning</w:t>
                    </w:r>
                  </w:p>
                  <w:p w14:paraId="096AA135" w14:textId="77777777" w:rsidR="00B05D2F" w:rsidRDefault="00C1225D">
                    <w:pPr>
                      <w:pStyle w:val="Referentiegegevens"/>
                    </w:pPr>
                    <w:r>
                      <w:t xml:space="preserve">Preventie met Gezag </w:t>
                    </w:r>
                  </w:p>
                  <w:p w14:paraId="5AB71956" w14:textId="77777777" w:rsidR="00B05D2F" w:rsidRDefault="00B05D2F">
                    <w:pPr>
                      <w:pStyle w:val="WitregelW1"/>
                    </w:pPr>
                  </w:p>
                  <w:p w14:paraId="3D53E317" w14:textId="77777777" w:rsidR="00B05D2F" w:rsidRPr="00914E15" w:rsidRDefault="00C1225D">
                    <w:pPr>
                      <w:pStyle w:val="Referentiegegevens"/>
                      <w:rPr>
                        <w:lang w:val="de-DE"/>
                      </w:rPr>
                    </w:pPr>
                    <w:proofErr w:type="spellStart"/>
                    <w:r w:rsidRPr="00914E15">
                      <w:rPr>
                        <w:lang w:val="de-DE"/>
                      </w:rPr>
                      <w:t>Turfmarkt</w:t>
                    </w:r>
                    <w:proofErr w:type="spellEnd"/>
                    <w:r w:rsidRPr="00914E15">
                      <w:rPr>
                        <w:lang w:val="de-DE"/>
                      </w:rPr>
                      <w:t xml:space="preserve"> 147</w:t>
                    </w:r>
                  </w:p>
                  <w:p w14:paraId="563BC3F1" w14:textId="77777777" w:rsidR="00B05D2F" w:rsidRPr="00914E15" w:rsidRDefault="00C1225D">
                    <w:pPr>
                      <w:pStyle w:val="Referentiegegevens"/>
                      <w:rPr>
                        <w:lang w:val="de-DE"/>
                      </w:rPr>
                    </w:pPr>
                    <w:r w:rsidRPr="00914E15">
                      <w:rPr>
                        <w:lang w:val="de-DE"/>
                      </w:rPr>
                      <w:t>2511 DP   Den Haag</w:t>
                    </w:r>
                  </w:p>
                  <w:p w14:paraId="4DD8E58B" w14:textId="77777777" w:rsidR="00B05D2F" w:rsidRPr="00914E15" w:rsidRDefault="00C1225D">
                    <w:pPr>
                      <w:pStyle w:val="Referentiegegevens"/>
                      <w:rPr>
                        <w:lang w:val="de-DE"/>
                      </w:rPr>
                    </w:pPr>
                    <w:r w:rsidRPr="00914E15">
                      <w:rPr>
                        <w:lang w:val="de-DE"/>
                      </w:rPr>
                      <w:t>Postbus 20301</w:t>
                    </w:r>
                  </w:p>
                  <w:p w14:paraId="14EADC0B" w14:textId="77777777" w:rsidR="00B05D2F" w:rsidRPr="00914E15" w:rsidRDefault="00C1225D">
                    <w:pPr>
                      <w:pStyle w:val="Referentiegegevens"/>
                      <w:rPr>
                        <w:lang w:val="de-DE"/>
                      </w:rPr>
                    </w:pPr>
                    <w:r w:rsidRPr="00914E15">
                      <w:rPr>
                        <w:lang w:val="de-DE"/>
                      </w:rPr>
                      <w:t>2500 EH   Den Haag</w:t>
                    </w:r>
                  </w:p>
                  <w:p w14:paraId="11083D9C" w14:textId="77777777" w:rsidR="00B05D2F" w:rsidRPr="00914E15" w:rsidRDefault="00C1225D">
                    <w:pPr>
                      <w:pStyle w:val="Referentiegegevens"/>
                      <w:rPr>
                        <w:lang w:val="de-DE"/>
                      </w:rPr>
                    </w:pPr>
                    <w:r w:rsidRPr="00914E15">
                      <w:rPr>
                        <w:lang w:val="de-DE"/>
                      </w:rPr>
                      <w:t>www.rijksoverheid.nl/jenv</w:t>
                    </w:r>
                  </w:p>
                  <w:p w14:paraId="04303236" w14:textId="77777777" w:rsidR="00B05D2F" w:rsidRPr="00914E15" w:rsidRDefault="00B05D2F">
                    <w:pPr>
                      <w:pStyle w:val="WitregelW1"/>
                      <w:rPr>
                        <w:lang w:val="de-DE"/>
                      </w:rPr>
                    </w:pPr>
                  </w:p>
                  <w:p w14:paraId="21204A68" w14:textId="77777777" w:rsidR="00B05D2F" w:rsidRPr="00D11006" w:rsidRDefault="00B05D2F">
                    <w:pPr>
                      <w:pStyle w:val="WitregelW2"/>
                      <w:rPr>
                        <w:lang w:val="de-DE"/>
                      </w:rPr>
                    </w:pPr>
                  </w:p>
                  <w:p w14:paraId="6ED34CBF" w14:textId="52EC3418" w:rsidR="00B05D2F" w:rsidRPr="00A73FEE" w:rsidRDefault="00C1225D">
                    <w:pPr>
                      <w:pStyle w:val="Referentiegegevensbold"/>
                      <w:rPr>
                        <w:b w:val="0"/>
                        <w:bCs/>
                      </w:rPr>
                    </w:pPr>
                    <w:r>
                      <w:t>Onze referentie</w:t>
                    </w:r>
                    <w:r w:rsidR="00A73FEE">
                      <w:br/>
                    </w:r>
                    <w:r w:rsidR="00A73FEE" w:rsidRPr="00A73FEE">
                      <w:rPr>
                        <w:b w:val="0"/>
                        <w:bCs/>
                      </w:rPr>
                      <w:t>6848302</w:t>
                    </w:r>
                  </w:p>
                  <w:p w14:paraId="3B343AD7" w14:textId="485F10B3" w:rsidR="00B05D2F" w:rsidRDefault="00B05D2F">
                    <w:pPr>
                      <w:pStyle w:val="Referentiegegevens"/>
                    </w:pPr>
                  </w:p>
                  <w:p w14:paraId="5DC222E5" w14:textId="77777777" w:rsidR="00B05D2F" w:rsidRDefault="00B05D2F">
                    <w:pPr>
                      <w:pStyle w:val="WitregelW1"/>
                    </w:pPr>
                  </w:p>
                  <w:p w14:paraId="7BC18E65" w14:textId="77777777" w:rsidR="00B05D2F" w:rsidRDefault="00C1225D">
                    <w:pPr>
                      <w:pStyle w:val="Referentiegegevensbold"/>
                    </w:pPr>
                    <w:r>
                      <w:t>Uw referentie</w:t>
                    </w:r>
                  </w:p>
                  <w:p w14:paraId="4B80A569" w14:textId="304ABF93" w:rsidR="00B05D2F" w:rsidRDefault="00A73FEE">
                    <w:pPr>
                      <w:pStyle w:val="Referentiegegevens"/>
                    </w:pPr>
                    <w:sdt>
                      <w:sdtPr>
                        <w:id w:val="534469540"/>
                        <w:dataBinding w:prefixMappings="xmlns:ns0='docgen-assistant'" w:xpath="/ns0:CustomXml[1]/ns0:Variables[1]/ns0:Variable[1]/ns0:Value[1]" w:storeItemID="{69D6EEC8-C9E1-4904-8281-341938F2DEB0}"/>
                        <w:text/>
                      </w:sdtPr>
                      <w:sdtContent>
                        <w:r w:rsidRPr="00A73FEE">
                          <w:t>2025Z19153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707ADD" wp14:editId="44263C3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C11DFA" w14:textId="77777777" w:rsidR="00B05D2F" w:rsidRDefault="00C1225D">
                          <w:pPr>
                            <w:pStyle w:val="Referentiegegevens"/>
                          </w:pPr>
                          <w:r>
                            <w:t xml:space="preserve">Pagina </w:t>
                          </w:r>
                          <w:r>
                            <w:fldChar w:fldCharType="begin"/>
                          </w:r>
                          <w:r>
                            <w:instrText>PAGE</w:instrText>
                          </w:r>
                          <w:r>
                            <w:fldChar w:fldCharType="separate"/>
                          </w:r>
                          <w:r w:rsidR="00CE6826">
                            <w:rPr>
                              <w:noProof/>
                            </w:rPr>
                            <w:t>1</w:t>
                          </w:r>
                          <w:r>
                            <w:fldChar w:fldCharType="end"/>
                          </w:r>
                          <w:r>
                            <w:t xml:space="preserve"> van </w:t>
                          </w:r>
                          <w:r>
                            <w:fldChar w:fldCharType="begin"/>
                          </w:r>
                          <w:r>
                            <w:instrText>NUMPAGES</w:instrText>
                          </w:r>
                          <w:r>
                            <w:fldChar w:fldCharType="separate"/>
                          </w:r>
                          <w:r w:rsidR="00CE6826">
                            <w:rPr>
                              <w:noProof/>
                            </w:rPr>
                            <w:t>1</w:t>
                          </w:r>
                          <w:r>
                            <w:fldChar w:fldCharType="end"/>
                          </w:r>
                        </w:p>
                      </w:txbxContent>
                    </wps:txbx>
                    <wps:bodyPr vert="horz" wrap="square" lIns="0" tIns="0" rIns="0" bIns="0" anchor="t" anchorCtr="0"/>
                  </wps:wsp>
                </a:graphicData>
              </a:graphic>
            </wp:anchor>
          </w:drawing>
        </mc:Choice>
        <mc:Fallback>
          <w:pict>
            <v:shape w14:anchorId="26707AD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2C11DFA" w14:textId="77777777" w:rsidR="00B05D2F" w:rsidRDefault="00C1225D">
                    <w:pPr>
                      <w:pStyle w:val="Referentiegegevens"/>
                    </w:pPr>
                    <w:r>
                      <w:t xml:space="preserve">Pagina </w:t>
                    </w:r>
                    <w:r>
                      <w:fldChar w:fldCharType="begin"/>
                    </w:r>
                    <w:r>
                      <w:instrText>PAGE</w:instrText>
                    </w:r>
                    <w:r>
                      <w:fldChar w:fldCharType="separate"/>
                    </w:r>
                    <w:r w:rsidR="00CE6826">
                      <w:rPr>
                        <w:noProof/>
                      </w:rPr>
                      <w:t>1</w:t>
                    </w:r>
                    <w:r>
                      <w:fldChar w:fldCharType="end"/>
                    </w:r>
                    <w:r>
                      <w:t xml:space="preserve"> van </w:t>
                    </w:r>
                    <w:r>
                      <w:fldChar w:fldCharType="begin"/>
                    </w:r>
                    <w:r>
                      <w:instrText>NUMPAGES</w:instrText>
                    </w:r>
                    <w:r>
                      <w:fldChar w:fldCharType="separate"/>
                    </w:r>
                    <w:r w:rsidR="00CE6826">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6D5CC7"/>
    <w:multiLevelType w:val="multilevel"/>
    <w:tmpl w:val="1F54EFF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0540C4B"/>
    <w:multiLevelType w:val="multilevel"/>
    <w:tmpl w:val="73ADCA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2D0CB9"/>
    <w:multiLevelType w:val="multilevel"/>
    <w:tmpl w:val="C21AA1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6944ABD"/>
    <w:multiLevelType w:val="multilevel"/>
    <w:tmpl w:val="C727C7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B5EC878"/>
    <w:multiLevelType w:val="multilevel"/>
    <w:tmpl w:val="5693A2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79EBC70"/>
    <w:multiLevelType w:val="multilevel"/>
    <w:tmpl w:val="2DE90CD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91286419">
    <w:abstractNumId w:val="5"/>
  </w:num>
  <w:num w:numId="2" w16cid:durableId="552425098">
    <w:abstractNumId w:val="0"/>
  </w:num>
  <w:num w:numId="3" w16cid:durableId="2105571634">
    <w:abstractNumId w:val="3"/>
  </w:num>
  <w:num w:numId="4" w16cid:durableId="35470474">
    <w:abstractNumId w:val="4"/>
  </w:num>
  <w:num w:numId="5" w16cid:durableId="1738822929">
    <w:abstractNumId w:val="1"/>
  </w:num>
  <w:num w:numId="6" w16cid:durableId="75027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6"/>
    <w:rsid w:val="00007834"/>
    <w:rsid w:val="0009795A"/>
    <w:rsid w:val="000B0632"/>
    <w:rsid w:val="00277005"/>
    <w:rsid w:val="00293B36"/>
    <w:rsid w:val="00297DF9"/>
    <w:rsid w:val="002A0019"/>
    <w:rsid w:val="003B4B24"/>
    <w:rsid w:val="003E2DF0"/>
    <w:rsid w:val="003E4CFB"/>
    <w:rsid w:val="00470822"/>
    <w:rsid w:val="004C5927"/>
    <w:rsid w:val="005467DA"/>
    <w:rsid w:val="005B31D0"/>
    <w:rsid w:val="006F0B26"/>
    <w:rsid w:val="006F6548"/>
    <w:rsid w:val="007573CD"/>
    <w:rsid w:val="00792370"/>
    <w:rsid w:val="007E5713"/>
    <w:rsid w:val="007E5BBA"/>
    <w:rsid w:val="007F0E55"/>
    <w:rsid w:val="008B1FA1"/>
    <w:rsid w:val="00914E15"/>
    <w:rsid w:val="00973E32"/>
    <w:rsid w:val="00A455B8"/>
    <w:rsid w:val="00A73FEE"/>
    <w:rsid w:val="00AE1DB0"/>
    <w:rsid w:val="00B05D2F"/>
    <w:rsid w:val="00BD1938"/>
    <w:rsid w:val="00BD4967"/>
    <w:rsid w:val="00C1225D"/>
    <w:rsid w:val="00C524EC"/>
    <w:rsid w:val="00C5297F"/>
    <w:rsid w:val="00CE6826"/>
    <w:rsid w:val="00D11006"/>
    <w:rsid w:val="00D700E5"/>
    <w:rsid w:val="00E30564"/>
    <w:rsid w:val="00E47F31"/>
    <w:rsid w:val="00E526B0"/>
    <w:rsid w:val="00F7225A"/>
    <w:rsid w:val="00FA0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A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B1FA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8B1FA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8B1FA1"/>
    <w:rPr>
      <w:vertAlign w:val="superscript"/>
    </w:rPr>
  </w:style>
  <w:style w:type="character" w:styleId="Onopgelostemelding">
    <w:name w:val="Unresolved Mention"/>
    <w:basedOn w:val="Standaardalinea-lettertype"/>
    <w:uiPriority w:val="99"/>
    <w:semiHidden/>
    <w:unhideWhenUsed/>
    <w:rsid w:val="008B1FA1"/>
    <w:rPr>
      <w:color w:val="605E5C"/>
      <w:shd w:val="clear" w:color="auto" w:fill="E1DFDD"/>
    </w:rPr>
  </w:style>
  <w:style w:type="paragraph" w:styleId="Koptekst">
    <w:name w:val="header"/>
    <w:basedOn w:val="Standaard"/>
    <w:link w:val="KoptekstChar"/>
    <w:uiPriority w:val="99"/>
    <w:unhideWhenUsed/>
    <w:rsid w:val="00D700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00E5"/>
    <w:rPr>
      <w:rFonts w:ascii="Verdana" w:hAnsi="Verdana"/>
      <w:color w:val="000000"/>
      <w:sz w:val="18"/>
      <w:szCs w:val="18"/>
    </w:rPr>
  </w:style>
  <w:style w:type="paragraph" w:styleId="Revisie">
    <w:name w:val="Revision"/>
    <w:hidden/>
    <w:uiPriority w:val="99"/>
    <w:semiHidden/>
    <w:rsid w:val="00914E15"/>
    <w:pPr>
      <w:autoSpaceDN/>
      <w:textAlignment w:val="auto"/>
    </w:pPr>
    <w:rPr>
      <w:rFonts w:ascii="Verdana" w:hAnsi="Verdana"/>
      <w:color w:val="000000"/>
      <w:sz w:val="18"/>
      <w:szCs w:val="18"/>
    </w:rPr>
  </w:style>
  <w:style w:type="paragraph" w:styleId="Lijstalinea">
    <w:name w:val="List Paragraph"/>
    <w:basedOn w:val="Standaard"/>
    <w:uiPriority w:val="34"/>
    <w:semiHidden/>
    <w:rsid w:val="00914E15"/>
    <w:pPr>
      <w:ind w:left="720"/>
      <w:contextualSpacing/>
    </w:pPr>
  </w:style>
  <w:style w:type="character" w:styleId="Verwijzingopmerking">
    <w:name w:val="annotation reference"/>
    <w:basedOn w:val="Standaardalinea-lettertype"/>
    <w:uiPriority w:val="99"/>
    <w:semiHidden/>
    <w:unhideWhenUsed/>
    <w:rsid w:val="00914E15"/>
    <w:rPr>
      <w:sz w:val="16"/>
      <w:szCs w:val="16"/>
    </w:rPr>
  </w:style>
  <w:style w:type="paragraph" w:styleId="Tekstopmerking">
    <w:name w:val="annotation text"/>
    <w:basedOn w:val="Standaard"/>
    <w:link w:val="TekstopmerkingChar"/>
    <w:uiPriority w:val="99"/>
    <w:unhideWhenUsed/>
    <w:rsid w:val="00914E15"/>
    <w:pPr>
      <w:spacing w:line="240" w:lineRule="auto"/>
    </w:pPr>
    <w:rPr>
      <w:sz w:val="20"/>
      <w:szCs w:val="20"/>
    </w:rPr>
  </w:style>
  <w:style w:type="character" w:customStyle="1" w:styleId="TekstopmerkingChar">
    <w:name w:val="Tekst opmerking Char"/>
    <w:basedOn w:val="Standaardalinea-lettertype"/>
    <w:link w:val="Tekstopmerking"/>
    <w:uiPriority w:val="99"/>
    <w:rsid w:val="00914E1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14E15"/>
    <w:rPr>
      <w:b/>
      <w:bCs/>
    </w:rPr>
  </w:style>
  <w:style w:type="character" w:customStyle="1" w:styleId="OnderwerpvanopmerkingChar">
    <w:name w:val="Onderwerp van opmerking Char"/>
    <w:basedOn w:val="TekstopmerkingChar"/>
    <w:link w:val="Onderwerpvanopmerking"/>
    <w:uiPriority w:val="99"/>
    <w:semiHidden/>
    <w:rsid w:val="00914E1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174237">
      <w:bodyDiv w:val="1"/>
      <w:marLeft w:val="0"/>
      <w:marRight w:val="0"/>
      <w:marTop w:val="0"/>
      <w:marBottom w:val="0"/>
      <w:divBdr>
        <w:top w:val="none" w:sz="0" w:space="0" w:color="auto"/>
        <w:left w:val="none" w:sz="0" w:space="0" w:color="auto"/>
        <w:bottom w:val="none" w:sz="0" w:space="0" w:color="auto"/>
        <w:right w:val="none" w:sz="0" w:space="0" w:color="auto"/>
      </w:divBdr>
    </w:div>
    <w:div w:id="2141146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ichtopwijken.nl/dashboard/58" TargetMode="External"/><Relationship Id="rId2" Type="http://schemas.openxmlformats.org/officeDocument/2006/relationships/hyperlink" Target="https://data.politie.nl/" TargetMode="External"/><Relationship Id="rId1" Type="http://schemas.openxmlformats.org/officeDocument/2006/relationships/hyperlink" Target="https://www.ad.nl/binnenland/groepen-jongeren-veroorzaken-al-jaren-overlast-in-heemskerk-en-beverwijk-dit-is-wat-er-speelt~a7264921/" TargetMode="External"/><Relationship Id="rId4" Type="http://schemas.openxmlformats.org/officeDocument/2006/relationships/hyperlink" Target="https://www.waarstaatjegemeente.nl/mosaic/dashboard/lokale-monitor-won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1151</ap:Words>
  <ap:Characters>6331</ap:Characters>
  <ap:DocSecurity>0</ap:DocSecurity>
  <ap:Lines>52</ap:Lines>
  <ap:Paragraphs>14</ap:Paragraphs>
  <ap:ScaleCrop>false</ap:ScaleCrop>
  <ap:LinksUpToDate>false</ap:LinksUpToDate>
  <ap:CharactersWithSpaces>7468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2025-12-08T15:45:00.0000000Z</dcterms:created>
  <dcterms:modified xsi:type="dcterms:W3CDTF">2025-12-08T15:48:00.0000000Z</dcterms:modified>
  <dc:description>------------------------</dc:description>
  <version/>
  <category/>
</coreProperties>
</file>