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C5C" w:rsidP="00993CCD" w:rsidRDefault="00344488" w14:paraId="3D7FB49B" w14:textId="7AA3E63C">
      <w:pPr>
        <w:spacing w:after="0" w:line="276" w:lineRule="auto"/>
        <w:rPr>
          <w:rFonts w:ascii="Verdana" w:hAnsi="Verdana"/>
          <w:sz w:val="18"/>
          <w:szCs w:val="18"/>
        </w:rPr>
      </w:pPr>
      <w:r w:rsidRPr="00993CCD">
        <w:rPr>
          <w:rFonts w:ascii="Verdana" w:hAnsi="Verdana"/>
          <w:b/>
          <w:bCs/>
          <w:sz w:val="18"/>
          <w:szCs w:val="18"/>
        </w:rPr>
        <w:t>Procedure</w:t>
      </w:r>
      <w:r w:rsidRPr="00993CCD" w:rsidR="00BE2EB5">
        <w:rPr>
          <w:rFonts w:ascii="Verdana" w:hAnsi="Verdana"/>
          <w:b/>
          <w:bCs/>
          <w:sz w:val="18"/>
          <w:szCs w:val="18"/>
        </w:rPr>
        <w:br/>
      </w:r>
      <w:r w:rsidRPr="00993CCD" w:rsidR="00EE3C5C">
        <w:rPr>
          <w:rFonts w:ascii="Verdana" w:hAnsi="Verdana"/>
          <w:sz w:val="18"/>
          <w:szCs w:val="18"/>
        </w:rPr>
        <w:t xml:space="preserve">De Tweede Kamer heeft op 13 november 2025 gedebatteerd over de verkiezingsuitslag en het eindverslag van verkenner W. Koolmees. In dit debat is de motie Jetten ingediend en aangenomen (Kamerstukken II 2025-2026 36 848 Nr. 3). </w:t>
      </w:r>
      <w:r w:rsidRPr="00993CCD">
        <w:rPr>
          <w:rFonts w:ascii="Verdana" w:hAnsi="Verdana"/>
          <w:sz w:val="18"/>
          <w:szCs w:val="18"/>
        </w:rPr>
        <w:t xml:space="preserve">De voorzitter van de Tweede Kamer heeft </w:t>
      </w:r>
      <w:r w:rsidRPr="00993CCD" w:rsidR="005801C9">
        <w:rPr>
          <w:rFonts w:ascii="Verdana" w:hAnsi="Verdana"/>
          <w:sz w:val="18"/>
          <w:szCs w:val="18"/>
        </w:rPr>
        <w:t xml:space="preserve">diezelfde dag </w:t>
      </w:r>
      <w:r w:rsidRPr="00993CCD">
        <w:rPr>
          <w:rFonts w:ascii="Verdana" w:hAnsi="Verdana"/>
          <w:sz w:val="18"/>
          <w:szCs w:val="18"/>
        </w:rPr>
        <w:t>de heer G.J. Wijers en mij aangewezen als informateur.</w:t>
      </w:r>
      <w:r w:rsidRPr="00993CCD">
        <w:rPr>
          <w:rStyle w:val="Voetnootmarkering"/>
          <w:rFonts w:ascii="Verdana" w:hAnsi="Verdana"/>
          <w:sz w:val="18"/>
          <w:szCs w:val="18"/>
        </w:rPr>
        <w:footnoteReference w:id="1"/>
      </w:r>
      <w:r w:rsidRPr="00993CCD">
        <w:rPr>
          <w:rFonts w:ascii="Verdana" w:hAnsi="Verdana"/>
          <w:sz w:val="18"/>
          <w:szCs w:val="18"/>
        </w:rPr>
        <w:t xml:space="preserve"> </w:t>
      </w:r>
      <w:r w:rsidRPr="00993CCD" w:rsidR="00EE3C5C">
        <w:rPr>
          <w:rFonts w:ascii="Verdana" w:hAnsi="Verdana"/>
          <w:sz w:val="18"/>
          <w:szCs w:val="18"/>
        </w:rPr>
        <w:t>De opdracht die wij hebben gekregen luidt:</w:t>
      </w:r>
    </w:p>
    <w:p w:rsidRPr="00993CCD" w:rsidR="00993CCD" w:rsidP="00993CCD" w:rsidRDefault="00993CCD" w14:paraId="324B6F24" w14:textId="77777777">
      <w:pPr>
        <w:spacing w:after="0" w:line="276" w:lineRule="auto"/>
        <w:rPr>
          <w:rFonts w:ascii="Verdana" w:hAnsi="Verdana"/>
          <w:sz w:val="18"/>
          <w:szCs w:val="18"/>
        </w:rPr>
      </w:pPr>
    </w:p>
    <w:p w:rsidRPr="00993CCD" w:rsidR="00EE3C5C" w:rsidP="00993CCD" w:rsidRDefault="0032021B" w14:paraId="0B48F4FE" w14:textId="502D0457">
      <w:pPr>
        <w:pStyle w:val="Lijstalinea"/>
        <w:numPr>
          <w:ilvl w:val="0"/>
          <w:numId w:val="1"/>
        </w:numPr>
        <w:spacing w:after="0" w:line="276" w:lineRule="auto"/>
        <w:rPr>
          <w:rFonts w:ascii="Verdana" w:hAnsi="Verdana"/>
          <w:sz w:val="18"/>
          <w:szCs w:val="18"/>
        </w:rPr>
      </w:pPr>
      <w:r>
        <w:rPr>
          <w:rFonts w:ascii="Verdana" w:hAnsi="Verdana"/>
          <w:sz w:val="18"/>
          <w:szCs w:val="18"/>
        </w:rPr>
        <w:t>h</w:t>
      </w:r>
      <w:r w:rsidRPr="00993CCD" w:rsidR="00993CCD">
        <w:rPr>
          <w:rFonts w:ascii="Verdana" w:hAnsi="Verdana"/>
          <w:sz w:val="18"/>
          <w:szCs w:val="18"/>
        </w:rPr>
        <w:t>et</w:t>
      </w:r>
      <w:r w:rsidRPr="00993CCD" w:rsidR="00EE3C5C">
        <w:rPr>
          <w:rFonts w:ascii="Verdana" w:hAnsi="Verdana"/>
          <w:sz w:val="18"/>
          <w:szCs w:val="18"/>
        </w:rPr>
        <w:t xml:space="preserve"> opstellen van een inhoudelijke en ambitieuze agenda die antwoord geeft op de grote vraagstukken die bepalend zijn voor de toekomst van Nederland;</w:t>
      </w:r>
    </w:p>
    <w:p w:rsidRPr="00993CCD" w:rsidR="00EE3C5C" w:rsidP="00993CCD" w:rsidRDefault="0032021B" w14:paraId="08EB776A" w14:textId="6DFA48FE">
      <w:pPr>
        <w:pStyle w:val="Lijstalinea"/>
        <w:numPr>
          <w:ilvl w:val="0"/>
          <w:numId w:val="1"/>
        </w:numPr>
        <w:spacing w:after="0" w:line="276" w:lineRule="auto"/>
        <w:rPr>
          <w:rFonts w:ascii="Verdana" w:hAnsi="Verdana"/>
          <w:sz w:val="18"/>
          <w:szCs w:val="18"/>
        </w:rPr>
      </w:pPr>
      <w:r>
        <w:rPr>
          <w:rFonts w:ascii="Verdana" w:hAnsi="Verdana"/>
          <w:sz w:val="18"/>
          <w:szCs w:val="18"/>
        </w:rPr>
        <w:t>h</w:t>
      </w:r>
      <w:r w:rsidRPr="00993CCD" w:rsidR="00993CCD">
        <w:rPr>
          <w:rFonts w:ascii="Verdana" w:hAnsi="Verdana"/>
          <w:sz w:val="18"/>
          <w:szCs w:val="18"/>
        </w:rPr>
        <w:t>et</w:t>
      </w:r>
      <w:r w:rsidRPr="00993CCD" w:rsidR="00EE3C5C">
        <w:rPr>
          <w:rFonts w:ascii="Verdana" w:hAnsi="Verdana"/>
          <w:sz w:val="18"/>
          <w:szCs w:val="18"/>
        </w:rPr>
        <w:t xml:space="preserve"> formuleren van uitgangspunten voor de vorming en samenstelling van en de samenwerking in een kabinet;</w:t>
      </w:r>
    </w:p>
    <w:p w:rsidRPr="00993CCD" w:rsidR="00EE3C5C" w:rsidP="00993CCD" w:rsidRDefault="0032021B" w14:paraId="4C50C764" w14:textId="64CFBA8E">
      <w:pPr>
        <w:pStyle w:val="Lijstalinea"/>
        <w:numPr>
          <w:ilvl w:val="0"/>
          <w:numId w:val="1"/>
        </w:numPr>
        <w:spacing w:after="0" w:line="276" w:lineRule="auto"/>
        <w:rPr>
          <w:rFonts w:ascii="Verdana" w:hAnsi="Verdana"/>
          <w:sz w:val="18"/>
          <w:szCs w:val="18"/>
        </w:rPr>
      </w:pPr>
      <w:r>
        <w:rPr>
          <w:rFonts w:ascii="Verdana" w:hAnsi="Verdana"/>
          <w:sz w:val="18"/>
          <w:szCs w:val="18"/>
        </w:rPr>
        <w:t>d</w:t>
      </w:r>
      <w:r w:rsidRPr="00993CCD" w:rsidR="00993CCD">
        <w:rPr>
          <w:rFonts w:ascii="Verdana" w:hAnsi="Verdana"/>
          <w:sz w:val="18"/>
          <w:szCs w:val="18"/>
        </w:rPr>
        <w:t>aarbij</w:t>
      </w:r>
      <w:r w:rsidRPr="00993CCD" w:rsidR="00EE3C5C">
        <w:rPr>
          <w:rFonts w:ascii="Verdana" w:hAnsi="Verdana"/>
          <w:sz w:val="18"/>
          <w:szCs w:val="18"/>
        </w:rPr>
        <w:t xml:space="preserve"> in acht te nemen dat voor daadkrachtig bestuur het kabinet moet kunnen rekenen op voldoende steun in beide Kamers der Staten-Generaal;</w:t>
      </w:r>
    </w:p>
    <w:p w:rsidRPr="00993CCD" w:rsidR="00EE3C5C" w:rsidP="00993CCD" w:rsidRDefault="0032021B" w14:paraId="0AADF76D" w14:textId="51B18450">
      <w:pPr>
        <w:pStyle w:val="Lijstalinea"/>
        <w:numPr>
          <w:ilvl w:val="0"/>
          <w:numId w:val="1"/>
        </w:numPr>
        <w:spacing w:after="0" w:line="276" w:lineRule="auto"/>
        <w:rPr>
          <w:rFonts w:ascii="Verdana" w:hAnsi="Verdana"/>
          <w:sz w:val="18"/>
          <w:szCs w:val="18"/>
        </w:rPr>
      </w:pPr>
      <w:r>
        <w:rPr>
          <w:rFonts w:ascii="Verdana" w:hAnsi="Verdana"/>
          <w:sz w:val="18"/>
          <w:szCs w:val="18"/>
        </w:rPr>
        <w:t>h</w:t>
      </w:r>
      <w:r w:rsidRPr="00993CCD" w:rsidR="00993CCD">
        <w:rPr>
          <w:rFonts w:ascii="Verdana" w:hAnsi="Verdana"/>
          <w:sz w:val="18"/>
          <w:szCs w:val="18"/>
        </w:rPr>
        <w:t>ierover</w:t>
      </w:r>
      <w:r w:rsidRPr="00993CCD" w:rsidR="00EE3C5C">
        <w:rPr>
          <w:rFonts w:ascii="Verdana" w:hAnsi="Verdana"/>
          <w:sz w:val="18"/>
          <w:szCs w:val="18"/>
        </w:rPr>
        <w:t xml:space="preserve"> uiterlijk 9 december verslag uit te brengen aan de Tweede Kamer</w:t>
      </w:r>
      <w:r w:rsidRPr="00993CCD" w:rsidR="00436443">
        <w:rPr>
          <w:rFonts w:ascii="Verdana" w:hAnsi="Verdana"/>
          <w:sz w:val="18"/>
          <w:szCs w:val="18"/>
        </w:rPr>
        <w:t>.</w:t>
      </w:r>
    </w:p>
    <w:p w:rsidR="00993CCD" w:rsidP="00993CCD" w:rsidRDefault="00993CCD" w14:paraId="225796E5" w14:textId="77777777">
      <w:pPr>
        <w:spacing w:after="0" w:line="276" w:lineRule="auto"/>
        <w:rPr>
          <w:rFonts w:ascii="Verdana" w:hAnsi="Verdana"/>
          <w:sz w:val="18"/>
          <w:szCs w:val="18"/>
        </w:rPr>
      </w:pPr>
    </w:p>
    <w:p w:rsidRPr="00993CCD" w:rsidR="00344488" w:rsidP="00993CCD" w:rsidRDefault="00344488" w14:paraId="74193081" w14:textId="5ED45D8B">
      <w:pPr>
        <w:spacing w:after="0" w:line="276" w:lineRule="auto"/>
        <w:rPr>
          <w:rFonts w:ascii="Verdana" w:hAnsi="Verdana"/>
          <w:i/>
          <w:iCs/>
          <w:sz w:val="18"/>
          <w:szCs w:val="18"/>
        </w:rPr>
      </w:pPr>
      <w:r w:rsidRPr="00993CCD">
        <w:rPr>
          <w:rFonts w:ascii="Verdana" w:hAnsi="Verdana"/>
          <w:sz w:val="18"/>
          <w:szCs w:val="18"/>
        </w:rPr>
        <w:t xml:space="preserve">Op vrijdag 14 november </w:t>
      </w:r>
      <w:r w:rsidRPr="00993CCD" w:rsidR="003C1717">
        <w:rPr>
          <w:rFonts w:ascii="Verdana" w:hAnsi="Verdana"/>
          <w:sz w:val="18"/>
          <w:szCs w:val="18"/>
        </w:rPr>
        <w:t>2025</w:t>
      </w:r>
      <w:r w:rsidRPr="00993CCD">
        <w:rPr>
          <w:rFonts w:ascii="Verdana" w:hAnsi="Verdana"/>
          <w:sz w:val="18"/>
          <w:szCs w:val="18"/>
        </w:rPr>
        <w:t xml:space="preserve"> hebben </w:t>
      </w:r>
      <w:r w:rsidRPr="00993CCD" w:rsidR="00221A9A">
        <w:rPr>
          <w:rFonts w:ascii="Verdana" w:hAnsi="Verdana"/>
          <w:sz w:val="18"/>
          <w:szCs w:val="18"/>
        </w:rPr>
        <w:t>de heer Wijers en ik</w:t>
      </w:r>
      <w:r w:rsidRPr="00993CCD">
        <w:rPr>
          <w:rFonts w:ascii="Verdana" w:hAnsi="Verdana"/>
          <w:sz w:val="18"/>
          <w:szCs w:val="18"/>
        </w:rPr>
        <w:t xml:space="preserve"> gezamenlijk onze werkzaamheden geordend en geregeld. </w:t>
      </w:r>
      <w:r w:rsidRPr="00BE660C" w:rsidR="00010163">
        <w:rPr>
          <w:rFonts w:ascii="Verdana" w:hAnsi="Verdana"/>
          <w:sz w:val="18"/>
          <w:szCs w:val="18"/>
        </w:rPr>
        <w:t xml:space="preserve">Op dezelfde dag, vrijdag 14 november, heeft de heer Wijers zich in verband met berichtgeving in de media genoodzaakt gevoeld terug te treden. Ik ben op verzoek van de fractievoorzitter van D66 vervolgens alleen verder gegaan met de gegeven informatieopdracht. </w:t>
      </w:r>
      <w:r w:rsidRPr="004E3062" w:rsidR="00010163">
        <w:rPr>
          <w:rFonts w:ascii="Verdana" w:hAnsi="Verdana"/>
          <w:sz w:val="18"/>
          <w:szCs w:val="18"/>
        </w:rPr>
        <w:t>Ik</w:t>
      </w:r>
      <w:r w:rsidR="00010163">
        <w:rPr>
          <w:rFonts w:ascii="Verdana" w:hAnsi="Verdana"/>
          <w:sz w:val="18"/>
          <w:szCs w:val="18"/>
        </w:rPr>
        <w:t xml:space="preserve"> heb er voor gekozen</w:t>
      </w:r>
      <w:r w:rsidRPr="00993CCD">
        <w:rPr>
          <w:rFonts w:ascii="Verdana" w:hAnsi="Verdana"/>
          <w:sz w:val="18"/>
          <w:szCs w:val="18"/>
        </w:rPr>
        <w:t xml:space="preserve"> om eerst met de fractievoorzitters van D66 en CDA en hun secondanten</w:t>
      </w:r>
      <w:r w:rsidRPr="00993CCD">
        <w:rPr>
          <w:rStyle w:val="Voetnootmarkering"/>
          <w:rFonts w:ascii="Verdana" w:hAnsi="Verdana"/>
          <w:sz w:val="18"/>
          <w:szCs w:val="18"/>
        </w:rPr>
        <w:footnoteReference w:id="2"/>
      </w:r>
      <w:r w:rsidRPr="00993CCD">
        <w:rPr>
          <w:rFonts w:ascii="Verdana" w:hAnsi="Verdana"/>
          <w:sz w:val="18"/>
          <w:szCs w:val="18"/>
        </w:rPr>
        <w:t xml:space="preserve"> een gezamenlijke inhoudelijke en ambitieuze agenda </w:t>
      </w:r>
      <w:r w:rsidRPr="00993CCD" w:rsidR="005801C9">
        <w:rPr>
          <w:rFonts w:ascii="Verdana" w:hAnsi="Verdana"/>
          <w:sz w:val="18"/>
          <w:szCs w:val="18"/>
        </w:rPr>
        <w:t xml:space="preserve">op </w:t>
      </w:r>
      <w:r w:rsidRPr="00993CCD">
        <w:rPr>
          <w:rFonts w:ascii="Verdana" w:hAnsi="Verdana"/>
          <w:sz w:val="18"/>
          <w:szCs w:val="18"/>
        </w:rPr>
        <w:t>te stellen</w:t>
      </w:r>
      <w:r w:rsidRPr="00993CCD" w:rsidR="005801C9">
        <w:rPr>
          <w:rFonts w:ascii="Verdana" w:hAnsi="Verdana"/>
          <w:sz w:val="18"/>
          <w:szCs w:val="18"/>
        </w:rPr>
        <w:t>.</w:t>
      </w:r>
      <w:r w:rsidRPr="00993CCD">
        <w:rPr>
          <w:rFonts w:ascii="Verdana" w:hAnsi="Verdana"/>
          <w:sz w:val="18"/>
          <w:szCs w:val="18"/>
        </w:rPr>
        <w:t xml:space="preserve"> </w:t>
      </w:r>
      <w:r w:rsidRPr="00993CCD" w:rsidR="005801C9">
        <w:rPr>
          <w:rFonts w:ascii="Verdana" w:hAnsi="Verdana"/>
          <w:sz w:val="18"/>
          <w:szCs w:val="18"/>
        </w:rPr>
        <w:t xml:space="preserve">Deze agenda is met </w:t>
      </w:r>
      <w:r w:rsidRPr="00993CCD" w:rsidR="00A06649">
        <w:rPr>
          <w:rFonts w:ascii="Verdana" w:hAnsi="Verdana"/>
          <w:sz w:val="18"/>
          <w:szCs w:val="18"/>
        </w:rPr>
        <w:t>mijn</w:t>
      </w:r>
      <w:r w:rsidRPr="00993CCD" w:rsidR="005801C9">
        <w:rPr>
          <w:rFonts w:ascii="Verdana" w:hAnsi="Verdana"/>
          <w:sz w:val="18"/>
          <w:szCs w:val="18"/>
        </w:rPr>
        <w:t xml:space="preserve"> tussenverslag </w:t>
      </w:r>
      <w:r w:rsidRPr="00993CCD">
        <w:rPr>
          <w:rFonts w:ascii="Verdana" w:hAnsi="Verdana"/>
          <w:sz w:val="18"/>
          <w:szCs w:val="18"/>
        </w:rPr>
        <w:t xml:space="preserve">op 2 december </w:t>
      </w:r>
      <w:r w:rsidRPr="00993CCD" w:rsidR="003C1717">
        <w:rPr>
          <w:rFonts w:ascii="Verdana" w:hAnsi="Verdana"/>
          <w:sz w:val="18"/>
          <w:szCs w:val="18"/>
        </w:rPr>
        <w:t>2025</w:t>
      </w:r>
      <w:r w:rsidRPr="00993CCD">
        <w:rPr>
          <w:rFonts w:ascii="Verdana" w:hAnsi="Verdana"/>
          <w:sz w:val="18"/>
          <w:szCs w:val="18"/>
        </w:rPr>
        <w:t xml:space="preserve"> </w:t>
      </w:r>
      <w:r w:rsidRPr="00993CCD" w:rsidR="005801C9">
        <w:rPr>
          <w:rFonts w:ascii="Verdana" w:hAnsi="Verdana"/>
          <w:sz w:val="18"/>
          <w:szCs w:val="18"/>
        </w:rPr>
        <w:t>aan de Tweede Kamer aangeboden</w:t>
      </w:r>
      <w:r w:rsidRPr="00993CCD">
        <w:rPr>
          <w:rFonts w:ascii="Verdana" w:hAnsi="Verdana"/>
          <w:sz w:val="18"/>
          <w:szCs w:val="18"/>
        </w:rPr>
        <w:t xml:space="preserve"> (Kamerstukken II 2025-2026 36 848 Nr. 16). </w:t>
      </w:r>
      <w:r w:rsidRPr="00993CCD" w:rsidR="00436443">
        <w:rPr>
          <w:rFonts w:ascii="Verdana" w:hAnsi="Verdana"/>
          <w:sz w:val="18"/>
          <w:szCs w:val="18"/>
        </w:rPr>
        <w:t xml:space="preserve">Hiermee </w:t>
      </w:r>
      <w:r w:rsidRPr="00993CCD" w:rsidR="003C1717">
        <w:rPr>
          <w:rFonts w:ascii="Verdana" w:hAnsi="Verdana"/>
          <w:sz w:val="18"/>
          <w:szCs w:val="18"/>
        </w:rPr>
        <w:t>wa</w:t>
      </w:r>
      <w:r w:rsidRPr="00993CCD" w:rsidR="00436443">
        <w:rPr>
          <w:rFonts w:ascii="Verdana" w:hAnsi="Verdana"/>
          <w:sz w:val="18"/>
          <w:szCs w:val="18"/>
        </w:rPr>
        <w:t xml:space="preserve">s het eerste deel van </w:t>
      </w:r>
      <w:r w:rsidRPr="00993CCD" w:rsidR="00221A9A">
        <w:rPr>
          <w:rFonts w:ascii="Verdana" w:hAnsi="Verdana"/>
          <w:sz w:val="18"/>
          <w:szCs w:val="18"/>
        </w:rPr>
        <w:t>de</w:t>
      </w:r>
      <w:r w:rsidRPr="00993CCD" w:rsidR="00436443">
        <w:rPr>
          <w:rFonts w:ascii="Verdana" w:hAnsi="Verdana"/>
          <w:sz w:val="18"/>
          <w:szCs w:val="18"/>
        </w:rPr>
        <w:t xml:space="preserve"> opdracht afgerond. </w:t>
      </w:r>
    </w:p>
    <w:p w:rsidR="00993CCD" w:rsidP="00993CCD" w:rsidRDefault="00993CCD" w14:paraId="01E819B1" w14:textId="77777777">
      <w:pPr>
        <w:spacing w:after="0" w:line="276" w:lineRule="auto"/>
        <w:rPr>
          <w:rFonts w:ascii="Verdana" w:hAnsi="Verdana"/>
          <w:sz w:val="18"/>
          <w:szCs w:val="18"/>
        </w:rPr>
      </w:pPr>
    </w:p>
    <w:p w:rsidRPr="00993CCD" w:rsidR="00344488" w:rsidP="00993CCD" w:rsidRDefault="005801C9" w14:paraId="715316FC" w14:textId="64A508DA">
      <w:pPr>
        <w:spacing w:after="0" w:line="276" w:lineRule="auto"/>
        <w:rPr>
          <w:rFonts w:ascii="Verdana" w:hAnsi="Verdana"/>
          <w:sz w:val="18"/>
          <w:szCs w:val="18"/>
        </w:rPr>
      </w:pPr>
      <w:r w:rsidRPr="00993CCD">
        <w:rPr>
          <w:rFonts w:ascii="Verdana" w:hAnsi="Verdana"/>
          <w:sz w:val="18"/>
          <w:szCs w:val="18"/>
        </w:rPr>
        <w:t xml:space="preserve">Vanaf </w:t>
      </w:r>
      <w:r w:rsidRPr="00993CCD" w:rsidR="00344488">
        <w:rPr>
          <w:rFonts w:ascii="Verdana" w:hAnsi="Verdana"/>
          <w:sz w:val="18"/>
          <w:szCs w:val="18"/>
        </w:rPr>
        <w:t xml:space="preserve">3 december </w:t>
      </w:r>
      <w:r w:rsidRPr="00993CCD" w:rsidR="003C1717">
        <w:rPr>
          <w:rFonts w:ascii="Verdana" w:hAnsi="Verdana"/>
          <w:sz w:val="18"/>
          <w:szCs w:val="18"/>
        </w:rPr>
        <w:t xml:space="preserve">2025 </w:t>
      </w:r>
      <w:r w:rsidRPr="00993CCD" w:rsidR="00344488">
        <w:rPr>
          <w:rFonts w:ascii="Verdana" w:hAnsi="Verdana"/>
          <w:sz w:val="18"/>
          <w:szCs w:val="18"/>
        </w:rPr>
        <w:t xml:space="preserve">heb ik mij gewijd aan het tweede deel van </w:t>
      </w:r>
      <w:r w:rsidRPr="00993CCD" w:rsidR="00221A9A">
        <w:rPr>
          <w:rFonts w:ascii="Verdana" w:hAnsi="Verdana"/>
          <w:sz w:val="18"/>
          <w:szCs w:val="18"/>
        </w:rPr>
        <w:t>de</w:t>
      </w:r>
      <w:r w:rsidRPr="00993CCD" w:rsidR="00344488">
        <w:rPr>
          <w:rFonts w:ascii="Verdana" w:hAnsi="Verdana"/>
          <w:sz w:val="18"/>
          <w:szCs w:val="18"/>
        </w:rPr>
        <w:t xml:space="preserve"> opdracht, </w:t>
      </w:r>
      <w:r w:rsidRPr="00993CCD" w:rsidR="003C1717">
        <w:rPr>
          <w:rFonts w:ascii="Verdana" w:hAnsi="Verdana"/>
          <w:sz w:val="18"/>
          <w:szCs w:val="18"/>
        </w:rPr>
        <w:t xml:space="preserve">het formuleren van </w:t>
      </w:r>
      <w:r w:rsidRPr="00993CCD" w:rsidR="00344488">
        <w:rPr>
          <w:rFonts w:ascii="Verdana" w:hAnsi="Verdana"/>
          <w:sz w:val="18"/>
          <w:szCs w:val="18"/>
        </w:rPr>
        <w:t>uitgangspunten voor de vorming en samenstelling van en samenwerking in een kabinet</w:t>
      </w:r>
      <w:r w:rsidRPr="00993CCD">
        <w:rPr>
          <w:rFonts w:ascii="Verdana" w:hAnsi="Verdana"/>
          <w:sz w:val="18"/>
          <w:szCs w:val="18"/>
        </w:rPr>
        <w:t xml:space="preserve"> en daarbij in acht te nemen</w:t>
      </w:r>
      <w:r w:rsidRPr="00993CCD" w:rsidR="00702198">
        <w:rPr>
          <w:rFonts w:ascii="Verdana" w:hAnsi="Verdana"/>
          <w:sz w:val="18"/>
          <w:szCs w:val="18"/>
        </w:rPr>
        <w:t xml:space="preserve"> </w:t>
      </w:r>
      <w:r w:rsidRPr="00993CCD" w:rsidR="00436443">
        <w:rPr>
          <w:rFonts w:ascii="Verdana" w:hAnsi="Verdana"/>
          <w:sz w:val="18"/>
          <w:szCs w:val="18"/>
        </w:rPr>
        <w:t>dat voor daadkrachtig bestuur</w:t>
      </w:r>
      <w:r w:rsidRPr="00993CCD" w:rsidR="003C1717">
        <w:rPr>
          <w:rFonts w:ascii="Verdana" w:hAnsi="Verdana"/>
          <w:sz w:val="18"/>
          <w:szCs w:val="18"/>
        </w:rPr>
        <w:t>,</w:t>
      </w:r>
      <w:r w:rsidRPr="00993CCD" w:rsidR="00436443">
        <w:rPr>
          <w:rFonts w:ascii="Verdana" w:hAnsi="Verdana"/>
          <w:sz w:val="18"/>
          <w:szCs w:val="18"/>
        </w:rPr>
        <w:t xml:space="preserve"> een kabinet</w:t>
      </w:r>
      <w:r w:rsidRPr="00993CCD" w:rsidR="00344488">
        <w:rPr>
          <w:rFonts w:ascii="Verdana" w:hAnsi="Verdana"/>
          <w:sz w:val="18"/>
          <w:szCs w:val="18"/>
        </w:rPr>
        <w:t xml:space="preserve"> </w:t>
      </w:r>
      <w:r w:rsidRPr="00993CCD" w:rsidR="00436443">
        <w:rPr>
          <w:rFonts w:ascii="Verdana" w:hAnsi="Verdana"/>
          <w:sz w:val="18"/>
          <w:szCs w:val="18"/>
        </w:rPr>
        <w:t xml:space="preserve">moet kunnen rekenen op voldoende steun </w:t>
      </w:r>
      <w:r w:rsidRPr="00993CCD" w:rsidR="00344488">
        <w:rPr>
          <w:rFonts w:ascii="Verdana" w:hAnsi="Verdana"/>
          <w:sz w:val="18"/>
          <w:szCs w:val="18"/>
        </w:rPr>
        <w:t>in beide Kamers</w:t>
      </w:r>
      <w:r w:rsidRPr="00993CCD" w:rsidR="00436443">
        <w:rPr>
          <w:rFonts w:ascii="Verdana" w:hAnsi="Verdana"/>
          <w:sz w:val="18"/>
          <w:szCs w:val="18"/>
        </w:rPr>
        <w:t xml:space="preserve"> der Staten-Generaal</w:t>
      </w:r>
      <w:r w:rsidRPr="00993CCD" w:rsidR="00344488">
        <w:rPr>
          <w:rFonts w:ascii="Verdana" w:hAnsi="Verdana"/>
          <w:sz w:val="18"/>
          <w:szCs w:val="18"/>
        </w:rPr>
        <w:t xml:space="preserve">. Over de uitvoering van dit </w:t>
      </w:r>
      <w:r w:rsidRPr="00993CCD" w:rsidR="00436443">
        <w:rPr>
          <w:rFonts w:ascii="Verdana" w:hAnsi="Verdana"/>
          <w:sz w:val="18"/>
          <w:szCs w:val="18"/>
        </w:rPr>
        <w:t xml:space="preserve">tweede </w:t>
      </w:r>
      <w:r w:rsidRPr="00993CCD" w:rsidR="00344488">
        <w:rPr>
          <w:rFonts w:ascii="Verdana" w:hAnsi="Verdana"/>
          <w:sz w:val="18"/>
          <w:szCs w:val="18"/>
        </w:rPr>
        <w:t xml:space="preserve">deel van mijn opdracht informeer ik u met dit eindverslag. </w:t>
      </w:r>
    </w:p>
    <w:p w:rsidR="00993CCD" w:rsidP="00993CCD" w:rsidRDefault="00993CCD" w14:paraId="4B463D54" w14:textId="77777777">
      <w:pPr>
        <w:spacing w:after="0" w:line="276" w:lineRule="auto"/>
        <w:rPr>
          <w:rFonts w:ascii="Verdana" w:hAnsi="Verdana"/>
          <w:sz w:val="18"/>
          <w:szCs w:val="18"/>
        </w:rPr>
      </w:pPr>
    </w:p>
    <w:p w:rsidRPr="00993CCD" w:rsidR="00E031D8" w:rsidP="00993CCD" w:rsidRDefault="00C45C99" w14:paraId="1A7FD20E" w14:textId="44F9F8DE">
      <w:pPr>
        <w:spacing w:after="0" w:line="276" w:lineRule="auto"/>
        <w:rPr>
          <w:rFonts w:ascii="Verdana" w:hAnsi="Verdana"/>
          <w:sz w:val="18"/>
          <w:szCs w:val="18"/>
        </w:rPr>
      </w:pPr>
      <w:r w:rsidRPr="00993CCD">
        <w:rPr>
          <w:rFonts w:ascii="Verdana" w:hAnsi="Verdana"/>
          <w:sz w:val="18"/>
          <w:szCs w:val="18"/>
        </w:rPr>
        <w:t>O</w:t>
      </w:r>
      <w:r w:rsidRPr="00993CCD" w:rsidR="005B4F53">
        <w:rPr>
          <w:rFonts w:ascii="Verdana" w:hAnsi="Verdana"/>
          <w:sz w:val="18"/>
          <w:szCs w:val="18"/>
        </w:rPr>
        <w:t xml:space="preserve">p </w:t>
      </w:r>
      <w:r w:rsidRPr="00993CCD">
        <w:rPr>
          <w:rFonts w:ascii="Verdana" w:hAnsi="Verdana"/>
          <w:sz w:val="18"/>
          <w:szCs w:val="18"/>
        </w:rPr>
        <w:t>3</w:t>
      </w:r>
      <w:r w:rsidR="00163E31">
        <w:rPr>
          <w:rFonts w:ascii="Verdana" w:hAnsi="Verdana"/>
          <w:sz w:val="18"/>
          <w:szCs w:val="18"/>
        </w:rPr>
        <w:t>,</w:t>
      </w:r>
      <w:r w:rsidRPr="00993CCD">
        <w:rPr>
          <w:rFonts w:ascii="Verdana" w:hAnsi="Verdana"/>
          <w:sz w:val="18"/>
          <w:szCs w:val="18"/>
        </w:rPr>
        <w:t xml:space="preserve"> </w:t>
      </w:r>
      <w:r w:rsidRPr="00993CCD" w:rsidR="005B4F53">
        <w:rPr>
          <w:rFonts w:ascii="Verdana" w:hAnsi="Verdana"/>
          <w:sz w:val="18"/>
          <w:szCs w:val="18"/>
        </w:rPr>
        <w:t>4</w:t>
      </w:r>
      <w:r w:rsidR="00163E31">
        <w:rPr>
          <w:rFonts w:ascii="Verdana" w:hAnsi="Verdana"/>
          <w:sz w:val="18"/>
          <w:szCs w:val="18"/>
        </w:rPr>
        <w:t>, 5 en 8</w:t>
      </w:r>
      <w:r w:rsidRPr="00993CCD" w:rsidR="005B4F53">
        <w:rPr>
          <w:rFonts w:ascii="Verdana" w:hAnsi="Verdana"/>
          <w:sz w:val="18"/>
          <w:szCs w:val="18"/>
        </w:rPr>
        <w:t xml:space="preserve"> december </w:t>
      </w:r>
      <w:r w:rsidRPr="00993CCD" w:rsidR="003C1717">
        <w:rPr>
          <w:rFonts w:ascii="Verdana" w:hAnsi="Verdana"/>
          <w:sz w:val="18"/>
          <w:szCs w:val="18"/>
        </w:rPr>
        <w:t xml:space="preserve">2025 </w:t>
      </w:r>
      <w:r w:rsidRPr="00993CCD">
        <w:rPr>
          <w:rFonts w:ascii="Verdana" w:hAnsi="Verdana"/>
          <w:sz w:val="18"/>
          <w:szCs w:val="18"/>
        </w:rPr>
        <w:t xml:space="preserve">heb ik </w:t>
      </w:r>
      <w:r w:rsidRPr="00993CCD" w:rsidR="005B4F53">
        <w:rPr>
          <w:rFonts w:ascii="Verdana" w:hAnsi="Verdana"/>
          <w:sz w:val="18"/>
          <w:szCs w:val="18"/>
        </w:rPr>
        <w:t>met</w:t>
      </w:r>
      <w:r w:rsidRPr="00993CCD" w:rsidR="00E031D8">
        <w:rPr>
          <w:rFonts w:ascii="Verdana" w:hAnsi="Verdana"/>
          <w:sz w:val="18"/>
          <w:szCs w:val="18"/>
        </w:rPr>
        <w:t xml:space="preserve"> </w:t>
      </w:r>
      <w:r w:rsidRPr="00993CCD">
        <w:rPr>
          <w:rFonts w:ascii="Verdana" w:hAnsi="Verdana"/>
          <w:sz w:val="18"/>
          <w:szCs w:val="18"/>
        </w:rPr>
        <w:t xml:space="preserve">alle </w:t>
      </w:r>
      <w:r w:rsidRPr="00993CCD" w:rsidR="00E031D8">
        <w:rPr>
          <w:rFonts w:ascii="Verdana" w:hAnsi="Verdana"/>
          <w:sz w:val="18"/>
          <w:szCs w:val="18"/>
        </w:rPr>
        <w:t xml:space="preserve">fractievoorzitters </w:t>
      </w:r>
      <w:r w:rsidRPr="00993CCD" w:rsidR="005B4F53">
        <w:rPr>
          <w:rFonts w:ascii="Verdana" w:hAnsi="Verdana"/>
          <w:sz w:val="18"/>
          <w:szCs w:val="18"/>
        </w:rPr>
        <w:t xml:space="preserve">verdiepende </w:t>
      </w:r>
      <w:r w:rsidRPr="00993CCD" w:rsidR="00E031D8">
        <w:rPr>
          <w:rFonts w:ascii="Verdana" w:hAnsi="Verdana"/>
          <w:sz w:val="18"/>
          <w:szCs w:val="18"/>
        </w:rPr>
        <w:t xml:space="preserve">gesprekken gevoerd over </w:t>
      </w:r>
      <w:r w:rsidRPr="00993CCD" w:rsidR="00DF3D1F">
        <w:rPr>
          <w:rFonts w:ascii="Verdana" w:hAnsi="Verdana"/>
          <w:sz w:val="18"/>
          <w:szCs w:val="18"/>
        </w:rPr>
        <w:t xml:space="preserve">de vraag of de agenda van D66 en CDA </w:t>
      </w:r>
      <w:r w:rsidRPr="00993CCD">
        <w:rPr>
          <w:rFonts w:ascii="Verdana" w:hAnsi="Verdana"/>
          <w:sz w:val="18"/>
          <w:szCs w:val="18"/>
        </w:rPr>
        <w:t xml:space="preserve">aanknopingspunten </w:t>
      </w:r>
      <w:r w:rsidRPr="00993CCD" w:rsidR="00A06649">
        <w:rPr>
          <w:rFonts w:ascii="Verdana" w:hAnsi="Verdana"/>
          <w:sz w:val="18"/>
          <w:szCs w:val="18"/>
        </w:rPr>
        <w:t xml:space="preserve">biedt </w:t>
      </w:r>
      <w:r w:rsidRPr="00993CCD">
        <w:rPr>
          <w:rFonts w:ascii="Verdana" w:hAnsi="Verdana"/>
          <w:sz w:val="18"/>
          <w:szCs w:val="18"/>
        </w:rPr>
        <w:t>voor samenwerking</w:t>
      </w:r>
      <w:r w:rsidRPr="00993CCD" w:rsidR="00DF3D1F">
        <w:rPr>
          <w:rFonts w:ascii="Verdana" w:hAnsi="Verdana"/>
          <w:sz w:val="18"/>
          <w:szCs w:val="18"/>
        </w:rPr>
        <w:t xml:space="preserve">. </w:t>
      </w:r>
      <w:r w:rsidR="00010163">
        <w:rPr>
          <w:rFonts w:ascii="Verdana" w:hAnsi="Verdana"/>
          <w:sz w:val="18"/>
          <w:szCs w:val="18"/>
        </w:rPr>
        <w:t>Daarnaast</w:t>
      </w:r>
      <w:r w:rsidRPr="00993CCD" w:rsidR="00010163">
        <w:rPr>
          <w:rFonts w:ascii="Verdana" w:hAnsi="Verdana"/>
          <w:sz w:val="18"/>
          <w:szCs w:val="18"/>
        </w:rPr>
        <w:t xml:space="preserve"> </w:t>
      </w:r>
      <w:r w:rsidRPr="00993CCD" w:rsidR="00DF3D1F">
        <w:rPr>
          <w:rFonts w:ascii="Verdana" w:hAnsi="Verdana"/>
          <w:sz w:val="18"/>
          <w:szCs w:val="18"/>
        </w:rPr>
        <w:t xml:space="preserve">heb ik </w:t>
      </w:r>
      <w:r w:rsidRPr="00993CCD" w:rsidR="001E38E4">
        <w:rPr>
          <w:rFonts w:ascii="Verdana" w:hAnsi="Verdana"/>
          <w:sz w:val="18"/>
          <w:szCs w:val="18"/>
        </w:rPr>
        <w:t>bij die gelegenhe</w:t>
      </w:r>
      <w:r w:rsidR="00163E31">
        <w:rPr>
          <w:rFonts w:ascii="Verdana" w:hAnsi="Verdana"/>
          <w:sz w:val="18"/>
          <w:szCs w:val="18"/>
        </w:rPr>
        <w:t>den</w:t>
      </w:r>
      <w:r w:rsidRPr="00993CCD" w:rsidR="005801C9">
        <w:rPr>
          <w:rFonts w:ascii="Verdana" w:hAnsi="Verdana"/>
          <w:sz w:val="18"/>
          <w:szCs w:val="18"/>
        </w:rPr>
        <w:t xml:space="preserve"> </w:t>
      </w:r>
      <w:r w:rsidRPr="00993CCD" w:rsidR="00DF3D1F">
        <w:rPr>
          <w:rFonts w:ascii="Verdana" w:hAnsi="Verdana"/>
          <w:sz w:val="18"/>
          <w:szCs w:val="18"/>
        </w:rPr>
        <w:t xml:space="preserve">met ieder van hen gesproken </w:t>
      </w:r>
      <w:r w:rsidRPr="00993CCD">
        <w:rPr>
          <w:rFonts w:ascii="Verdana" w:hAnsi="Verdana"/>
          <w:sz w:val="18"/>
          <w:szCs w:val="18"/>
        </w:rPr>
        <w:t>over kabinetsvorming en -samenstelling</w:t>
      </w:r>
      <w:r w:rsidR="00010163">
        <w:rPr>
          <w:rFonts w:ascii="Verdana" w:hAnsi="Verdana"/>
          <w:sz w:val="18"/>
          <w:szCs w:val="18"/>
        </w:rPr>
        <w:t>, en</w:t>
      </w:r>
      <w:r w:rsidRPr="00993CCD">
        <w:rPr>
          <w:rFonts w:ascii="Verdana" w:hAnsi="Verdana"/>
          <w:sz w:val="18"/>
          <w:szCs w:val="18"/>
        </w:rPr>
        <w:t xml:space="preserve"> over samenwerking van een </w:t>
      </w:r>
      <w:r w:rsidRPr="00993CCD" w:rsidR="00DF3D1F">
        <w:rPr>
          <w:rFonts w:ascii="Verdana" w:hAnsi="Verdana"/>
          <w:sz w:val="18"/>
          <w:szCs w:val="18"/>
        </w:rPr>
        <w:t xml:space="preserve">toekomstig </w:t>
      </w:r>
      <w:r w:rsidRPr="00993CCD">
        <w:rPr>
          <w:rFonts w:ascii="Verdana" w:hAnsi="Verdana"/>
          <w:sz w:val="18"/>
          <w:szCs w:val="18"/>
        </w:rPr>
        <w:t xml:space="preserve">kabinet met </w:t>
      </w:r>
      <w:r w:rsidRPr="00993CCD" w:rsidR="00DF3D1F">
        <w:rPr>
          <w:rFonts w:ascii="Verdana" w:hAnsi="Verdana"/>
          <w:sz w:val="18"/>
          <w:szCs w:val="18"/>
        </w:rPr>
        <w:t>beide</w:t>
      </w:r>
      <w:r w:rsidRPr="00993CCD">
        <w:rPr>
          <w:rFonts w:ascii="Verdana" w:hAnsi="Verdana"/>
          <w:sz w:val="18"/>
          <w:szCs w:val="18"/>
        </w:rPr>
        <w:t xml:space="preserve"> Kamers. </w:t>
      </w:r>
    </w:p>
    <w:p w:rsidRPr="00993CCD" w:rsidR="00993CCD" w:rsidP="00E852F4" w:rsidRDefault="00993CCD" w14:paraId="4456E265" w14:textId="18DD3F56">
      <w:pPr>
        <w:rPr>
          <w:rFonts w:ascii="Verdana" w:hAnsi="Verdana"/>
          <w:sz w:val="18"/>
          <w:szCs w:val="18"/>
        </w:rPr>
      </w:pPr>
    </w:p>
    <w:p w:rsidRPr="009F3E72" w:rsidR="00221A9A" w:rsidP="00993CCD" w:rsidRDefault="00693BC4" w14:paraId="750F9E0C" w14:textId="159EC989">
      <w:pPr>
        <w:pStyle w:val="Lijstalinea"/>
        <w:numPr>
          <w:ilvl w:val="0"/>
          <w:numId w:val="5"/>
        </w:numPr>
        <w:spacing w:after="0" w:line="276" w:lineRule="auto"/>
        <w:rPr>
          <w:rFonts w:ascii="Verdana" w:hAnsi="Verdana"/>
          <w:b/>
          <w:bCs/>
          <w:sz w:val="18"/>
          <w:szCs w:val="18"/>
        </w:rPr>
      </w:pPr>
      <w:r w:rsidRPr="009F3E72">
        <w:rPr>
          <w:rFonts w:ascii="Verdana" w:hAnsi="Verdana"/>
          <w:b/>
          <w:bCs/>
          <w:sz w:val="18"/>
          <w:szCs w:val="18"/>
        </w:rPr>
        <w:t>Aanknopingspunten voor samenwerking aan de hand van de agenda</w:t>
      </w:r>
    </w:p>
    <w:p w:rsidRPr="00993CCD" w:rsidR="00993CCD" w:rsidP="00993CCD" w:rsidRDefault="00993CCD" w14:paraId="5D96B928" w14:textId="77777777">
      <w:pPr>
        <w:pStyle w:val="Lijstalinea"/>
        <w:spacing w:after="0" w:line="276" w:lineRule="auto"/>
        <w:ind w:left="360"/>
        <w:rPr>
          <w:rFonts w:ascii="Verdana" w:hAnsi="Verdana"/>
          <w:sz w:val="18"/>
          <w:szCs w:val="18"/>
        </w:rPr>
      </w:pPr>
    </w:p>
    <w:p w:rsidRPr="00993CCD" w:rsidR="00163E31" w:rsidP="00163E31" w:rsidRDefault="00163E31" w14:paraId="05A50523" w14:textId="5C99CAEF">
      <w:pPr>
        <w:spacing w:after="0" w:line="276" w:lineRule="auto"/>
        <w:rPr>
          <w:rFonts w:ascii="Verdana" w:hAnsi="Verdana"/>
          <w:sz w:val="18"/>
          <w:szCs w:val="18"/>
        </w:rPr>
      </w:pPr>
      <w:r>
        <w:rPr>
          <w:rFonts w:ascii="Verdana" w:hAnsi="Verdana"/>
          <w:sz w:val="18"/>
          <w:szCs w:val="18"/>
        </w:rPr>
        <w:t>In de gespreksronde van 3 en 4 december gaven de voorzitters van de afzonderlijke fracties</w:t>
      </w:r>
      <w:r w:rsidR="00B554A9">
        <w:rPr>
          <w:rFonts w:ascii="Verdana" w:hAnsi="Verdana"/>
          <w:sz w:val="18"/>
          <w:szCs w:val="18"/>
        </w:rPr>
        <w:t xml:space="preserve"> </w:t>
      </w:r>
      <w:r>
        <w:rPr>
          <w:rFonts w:ascii="Verdana" w:hAnsi="Verdana"/>
          <w:sz w:val="18"/>
          <w:szCs w:val="18"/>
        </w:rPr>
        <w:t>de volgende reacties.</w:t>
      </w:r>
    </w:p>
    <w:p w:rsidR="00163E31" w:rsidP="00993CCD" w:rsidRDefault="00163E31" w14:paraId="07A16782" w14:textId="77777777">
      <w:pPr>
        <w:spacing w:after="0" w:line="276" w:lineRule="auto"/>
        <w:rPr>
          <w:rFonts w:ascii="Verdana" w:hAnsi="Verdana"/>
          <w:sz w:val="18"/>
          <w:szCs w:val="18"/>
        </w:rPr>
      </w:pPr>
    </w:p>
    <w:p w:rsidRPr="00993CCD" w:rsidR="00EC6978" w:rsidP="00993CCD" w:rsidRDefault="00B61033" w14:paraId="20D00A0F" w14:textId="5791CE6D">
      <w:pPr>
        <w:spacing w:after="0" w:line="276" w:lineRule="auto"/>
        <w:rPr>
          <w:rFonts w:ascii="Verdana" w:hAnsi="Verdana"/>
          <w:sz w:val="18"/>
          <w:szCs w:val="18"/>
        </w:rPr>
      </w:pPr>
      <w:r w:rsidRPr="00993CCD">
        <w:rPr>
          <w:rFonts w:ascii="Verdana" w:hAnsi="Verdana"/>
          <w:sz w:val="18"/>
          <w:szCs w:val="18"/>
        </w:rPr>
        <w:t>D</w:t>
      </w:r>
      <w:r w:rsidRPr="00993CCD" w:rsidR="00DF3D1F">
        <w:rPr>
          <w:rFonts w:ascii="Verdana" w:hAnsi="Verdana"/>
          <w:sz w:val="18"/>
          <w:szCs w:val="18"/>
        </w:rPr>
        <w:t>e fractie van V</w:t>
      </w:r>
      <w:r w:rsidRPr="00993CCD">
        <w:rPr>
          <w:rFonts w:ascii="Verdana" w:hAnsi="Verdana"/>
          <w:sz w:val="18"/>
          <w:szCs w:val="18"/>
        </w:rPr>
        <w:t>olt</w:t>
      </w:r>
      <w:r w:rsidRPr="00993CCD" w:rsidR="00DF3D1F">
        <w:rPr>
          <w:rFonts w:ascii="Verdana" w:hAnsi="Verdana"/>
          <w:sz w:val="18"/>
          <w:szCs w:val="18"/>
        </w:rPr>
        <w:t xml:space="preserve"> </w:t>
      </w:r>
      <w:r w:rsidRPr="00993CCD" w:rsidR="00AB6DFC">
        <w:rPr>
          <w:rFonts w:ascii="Verdana" w:hAnsi="Verdana"/>
          <w:sz w:val="18"/>
          <w:szCs w:val="18"/>
        </w:rPr>
        <w:t xml:space="preserve">zag </w:t>
      </w:r>
      <w:r w:rsidRPr="00993CCD" w:rsidR="00DF3D1F">
        <w:rPr>
          <w:rFonts w:ascii="Verdana" w:hAnsi="Verdana"/>
          <w:sz w:val="18"/>
          <w:szCs w:val="18"/>
        </w:rPr>
        <w:t xml:space="preserve">in de agenda aanknopingspunten voor samenwerking. </w:t>
      </w:r>
      <w:r w:rsidRPr="00993CCD" w:rsidR="002A7386">
        <w:rPr>
          <w:rFonts w:ascii="Verdana" w:hAnsi="Verdana"/>
          <w:sz w:val="18"/>
          <w:szCs w:val="18"/>
        </w:rPr>
        <w:t>In beginsel is</w:t>
      </w:r>
      <w:r w:rsidRPr="00993CCD" w:rsidR="00DF3D1F">
        <w:rPr>
          <w:rFonts w:ascii="Verdana" w:hAnsi="Verdana"/>
          <w:sz w:val="18"/>
          <w:szCs w:val="18"/>
        </w:rPr>
        <w:t xml:space="preserve"> de fractie </w:t>
      </w:r>
      <w:r w:rsidRPr="00993CCD" w:rsidR="002A7386">
        <w:rPr>
          <w:rFonts w:ascii="Verdana" w:hAnsi="Verdana"/>
          <w:sz w:val="18"/>
          <w:szCs w:val="18"/>
        </w:rPr>
        <w:t>positief</w:t>
      </w:r>
      <w:r w:rsidRPr="00993CCD" w:rsidR="00DF3D1F">
        <w:rPr>
          <w:rFonts w:ascii="Verdana" w:hAnsi="Verdana"/>
          <w:sz w:val="18"/>
          <w:szCs w:val="18"/>
        </w:rPr>
        <w:t xml:space="preserve"> over de </w:t>
      </w:r>
      <w:r w:rsidR="00D56DE2">
        <w:rPr>
          <w:rFonts w:ascii="Verdana" w:hAnsi="Verdana"/>
          <w:sz w:val="18"/>
          <w:szCs w:val="18"/>
        </w:rPr>
        <w:t xml:space="preserve">agenda, in het bijzonder de </w:t>
      </w:r>
      <w:r w:rsidRPr="00993CCD" w:rsidR="00DF3D1F">
        <w:rPr>
          <w:rFonts w:ascii="Verdana" w:hAnsi="Verdana"/>
          <w:sz w:val="18"/>
          <w:szCs w:val="18"/>
        </w:rPr>
        <w:t xml:space="preserve">voorgestelde aanpak van </w:t>
      </w:r>
      <w:r w:rsidR="00817ACC">
        <w:rPr>
          <w:rFonts w:ascii="Verdana" w:hAnsi="Verdana"/>
          <w:sz w:val="18"/>
          <w:szCs w:val="18"/>
        </w:rPr>
        <w:t xml:space="preserve">de </w:t>
      </w:r>
      <w:r w:rsidRPr="00993CCD" w:rsidR="00DF3D1F">
        <w:rPr>
          <w:rFonts w:ascii="Verdana" w:hAnsi="Verdana"/>
          <w:sz w:val="18"/>
          <w:szCs w:val="18"/>
        </w:rPr>
        <w:t>stikstof</w:t>
      </w:r>
      <w:r w:rsidR="00817ACC">
        <w:rPr>
          <w:rFonts w:ascii="Verdana" w:hAnsi="Verdana"/>
          <w:sz w:val="18"/>
          <w:szCs w:val="18"/>
        </w:rPr>
        <w:t>problematiek</w:t>
      </w:r>
      <w:r w:rsidRPr="00993CCD" w:rsidR="00DF3D1F">
        <w:rPr>
          <w:rFonts w:ascii="Verdana" w:hAnsi="Verdana"/>
          <w:sz w:val="18"/>
          <w:szCs w:val="18"/>
        </w:rPr>
        <w:t xml:space="preserve"> en</w:t>
      </w:r>
      <w:r w:rsidR="00817ACC">
        <w:rPr>
          <w:rFonts w:ascii="Verdana" w:hAnsi="Verdana"/>
          <w:sz w:val="18"/>
          <w:szCs w:val="18"/>
        </w:rPr>
        <w:t xml:space="preserve"> de</w:t>
      </w:r>
      <w:r w:rsidRPr="00993CCD" w:rsidR="00DF3D1F">
        <w:rPr>
          <w:rFonts w:ascii="Verdana" w:hAnsi="Verdana"/>
          <w:sz w:val="18"/>
          <w:szCs w:val="18"/>
        </w:rPr>
        <w:t xml:space="preserve"> ideeën over innovatie en R&amp;D</w:t>
      </w:r>
      <w:r w:rsidR="00817ACC">
        <w:rPr>
          <w:rFonts w:ascii="Verdana" w:hAnsi="Verdana"/>
          <w:sz w:val="18"/>
          <w:szCs w:val="18"/>
        </w:rPr>
        <w:t>-</w:t>
      </w:r>
      <w:r w:rsidRPr="00993CCD" w:rsidR="00DF3D1F">
        <w:rPr>
          <w:rFonts w:ascii="Verdana" w:hAnsi="Verdana"/>
          <w:sz w:val="18"/>
          <w:szCs w:val="18"/>
        </w:rPr>
        <w:t>beleid. Ten aanzien van klimaat, Europa en digitale zaken mist Volt ambitie.</w:t>
      </w:r>
      <w:r w:rsidR="00D56DE2">
        <w:rPr>
          <w:rFonts w:ascii="Verdana" w:hAnsi="Verdana"/>
          <w:sz w:val="18"/>
          <w:szCs w:val="18"/>
        </w:rPr>
        <w:t xml:space="preserve"> De fractie van Volt mist bijvoorbeeld een Europese klimaatvisie. Ook zouden de klimaatdoelen ambitieuzer moeten worden gesteld. </w:t>
      </w:r>
    </w:p>
    <w:p w:rsidR="00993CCD" w:rsidP="00993CCD" w:rsidRDefault="00993CCD" w14:paraId="00D08D6D" w14:textId="77777777">
      <w:pPr>
        <w:spacing w:after="0" w:line="276" w:lineRule="auto"/>
        <w:rPr>
          <w:rFonts w:ascii="Verdana" w:hAnsi="Verdana"/>
          <w:sz w:val="18"/>
          <w:szCs w:val="18"/>
        </w:rPr>
      </w:pPr>
    </w:p>
    <w:p w:rsidRPr="00993CCD" w:rsidR="00E15C5B" w:rsidP="00993CCD" w:rsidRDefault="00DF3D1F" w14:paraId="6414D762" w14:textId="6E59A9B6">
      <w:pPr>
        <w:spacing w:after="0" w:line="276" w:lineRule="auto"/>
        <w:rPr>
          <w:rFonts w:ascii="Verdana" w:hAnsi="Verdana"/>
          <w:sz w:val="18"/>
          <w:szCs w:val="18"/>
        </w:rPr>
      </w:pPr>
      <w:r w:rsidRPr="00993CCD">
        <w:rPr>
          <w:rFonts w:ascii="Verdana" w:hAnsi="Verdana"/>
          <w:sz w:val="18"/>
          <w:szCs w:val="18"/>
        </w:rPr>
        <w:lastRenderedPageBreak/>
        <w:t xml:space="preserve">De SGP-fractie </w:t>
      </w:r>
      <w:r w:rsidRPr="00993CCD" w:rsidR="00AB6DFC">
        <w:rPr>
          <w:rFonts w:ascii="Verdana" w:hAnsi="Verdana"/>
          <w:sz w:val="18"/>
          <w:szCs w:val="18"/>
        </w:rPr>
        <w:t xml:space="preserve">was </w:t>
      </w:r>
      <w:r w:rsidRPr="00993CCD" w:rsidR="002A7386">
        <w:rPr>
          <w:rFonts w:ascii="Verdana" w:hAnsi="Verdana"/>
          <w:sz w:val="18"/>
          <w:szCs w:val="18"/>
        </w:rPr>
        <w:t>in beginsel</w:t>
      </w:r>
      <w:r w:rsidRPr="00993CCD">
        <w:rPr>
          <w:rFonts w:ascii="Verdana" w:hAnsi="Verdana"/>
          <w:sz w:val="18"/>
          <w:szCs w:val="18"/>
        </w:rPr>
        <w:t xml:space="preserve"> positief over </w:t>
      </w:r>
      <w:r w:rsidRPr="00993CCD" w:rsidR="002A7386">
        <w:rPr>
          <w:rFonts w:ascii="Verdana" w:hAnsi="Verdana"/>
          <w:sz w:val="18"/>
          <w:szCs w:val="18"/>
        </w:rPr>
        <w:t xml:space="preserve">een aantal </w:t>
      </w:r>
      <w:r w:rsidRPr="00993CCD">
        <w:rPr>
          <w:rFonts w:ascii="Verdana" w:hAnsi="Verdana"/>
          <w:sz w:val="18"/>
          <w:szCs w:val="18"/>
        </w:rPr>
        <w:t>onderdelen</w:t>
      </w:r>
      <w:r w:rsidRPr="00993CCD" w:rsidR="002A7386">
        <w:rPr>
          <w:rFonts w:ascii="Verdana" w:hAnsi="Verdana"/>
          <w:sz w:val="18"/>
          <w:szCs w:val="18"/>
        </w:rPr>
        <w:t xml:space="preserve"> zoals</w:t>
      </w:r>
      <w:r w:rsidRPr="00993CCD">
        <w:rPr>
          <w:rFonts w:ascii="Verdana" w:hAnsi="Verdana"/>
          <w:sz w:val="18"/>
          <w:szCs w:val="18"/>
        </w:rPr>
        <w:t xml:space="preserve"> defensie, wonen en economie</w:t>
      </w:r>
      <w:r w:rsidRPr="00993CCD" w:rsidR="00E15C5B">
        <w:rPr>
          <w:rFonts w:ascii="Verdana" w:hAnsi="Verdana"/>
          <w:sz w:val="18"/>
          <w:szCs w:val="18"/>
        </w:rPr>
        <w:t>, maar vrees</w:t>
      </w:r>
      <w:r w:rsidRPr="00993CCD" w:rsidR="00AB6DFC">
        <w:rPr>
          <w:rFonts w:ascii="Verdana" w:hAnsi="Verdana"/>
          <w:sz w:val="18"/>
          <w:szCs w:val="18"/>
        </w:rPr>
        <w:t>de</w:t>
      </w:r>
      <w:r w:rsidRPr="00993CCD" w:rsidR="00E15C5B">
        <w:rPr>
          <w:rFonts w:ascii="Verdana" w:hAnsi="Verdana"/>
          <w:sz w:val="18"/>
          <w:szCs w:val="18"/>
        </w:rPr>
        <w:t xml:space="preserve"> dat de stikstofplannen nu te weinig soelaas bieden voor boeren in de gebieden die nu het hardst getroffen worden. Voornemens tot verdere EU-integratie </w:t>
      </w:r>
      <w:r w:rsidRPr="00993CCD" w:rsidR="002A7386">
        <w:rPr>
          <w:rFonts w:ascii="Verdana" w:hAnsi="Verdana"/>
          <w:sz w:val="18"/>
          <w:szCs w:val="18"/>
        </w:rPr>
        <w:t>k</w:t>
      </w:r>
      <w:r w:rsidRPr="00993CCD" w:rsidR="00AB6DFC">
        <w:rPr>
          <w:rFonts w:ascii="Verdana" w:hAnsi="Verdana"/>
          <w:sz w:val="18"/>
          <w:szCs w:val="18"/>
        </w:rPr>
        <w:t xml:space="preserve">onden </w:t>
      </w:r>
      <w:r w:rsidRPr="00993CCD" w:rsidR="00E15C5B">
        <w:rPr>
          <w:rFonts w:ascii="Verdana" w:hAnsi="Verdana"/>
          <w:sz w:val="18"/>
          <w:szCs w:val="18"/>
        </w:rPr>
        <w:t xml:space="preserve">niet op steun van de SGP rekenen </w:t>
      </w:r>
      <w:r w:rsidRPr="00993CCD" w:rsidR="00A06649">
        <w:rPr>
          <w:rFonts w:ascii="Verdana" w:hAnsi="Verdana"/>
          <w:sz w:val="18"/>
          <w:szCs w:val="18"/>
        </w:rPr>
        <w:t>e</w:t>
      </w:r>
      <w:r w:rsidRPr="00993CCD" w:rsidR="00E15C5B">
        <w:rPr>
          <w:rFonts w:ascii="Verdana" w:hAnsi="Verdana"/>
          <w:sz w:val="18"/>
          <w:szCs w:val="18"/>
        </w:rPr>
        <w:t xml:space="preserve">n de migratievoorstellen betekenen </w:t>
      </w:r>
      <w:r w:rsidRPr="00993CCD" w:rsidR="0014018E">
        <w:rPr>
          <w:rFonts w:ascii="Verdana" w:hAnsi="Verdana"/>
          <w:sz w:val="18"/>
          <w:szCs w:val="18"/>
        </w:rPr>
        <w:t xml:space="preserve">naar het oordeel van de SGP </w:t>
      </w:r>
      <w:r w:rsidRPr="00993CCD" w:rsidR="00E15C5B">
        <w:rPr>
          <w:rFonts w:ascii="Verdana" w:hAnsi="Verdana"/>
          <w:sz w:val="18"/>
          <w:szCs w:val="18"/>
        </w:rPr>
        <w:t xml:space="preserve">ten opzichte van de huidige voorstellen een stap achteruit. Tot slot </w:t>
      </w:r>
      <w:r w:rsidRPr="00993CCD" w:rsidR="00AB6DFC">
        <w:rPr>
          <w:rFonts w:ascii="Verdana" w:hAnsi="Verdana"/>
          <w:sz w:val="18"/>
          <w:szCs w:val="18"/>
        </w:rPr>
        <w:t xml:space="preserve">had </w:t>
      </w:r>
      <w:r w:rsidRPr="00993CCD" w:rsidR="00E15C5B">
        <w:rPr>
          <w:rFonts w:ascii="Verdana" w:hAnsi="Verdana"/>
          <w:sz w:val="18"/>
          <w:szCs w:val="18"/>
        </w:rPr>
        <w:t>de SGP twijfels over de financiële haalbaarheid van de plannen.</w:t>
      </w:r>
      <w:r w:rsidRPr="00993CCD" w:rsidR="00623714">
        <w:rPr>
          <w:rFonts w:ascii="Verdana" w:hAnsi="Verdana"/>
          <w:sz w:val="18"/>
          <w:szCs w:val="18"/>
        </w:rPr>
        <w:t xml:space="preserve"> De SGP teken</w:t>
      </w:r>
      <w:r w:rsidRPr="00993CCD" w:rsidR="00AB6DFC">
        <w:rPr>
          <w:rFonts w:ascii="Verdana" w:hAnsi="Verdana"/>
          <w:sz w:val="18"/>
          <w:szCs w:val="18"/>
        </w:rPr>
        <w:t>de</w:t>
      </w:r>
      <w:r w:rsidRPr="00993CCD" w:rsidR="00623714">
        <w:rPr>
          <w:rFonts w:ascii="Verdana" w:hAnsi="Verdana"/>
          <w:sz w:val="18"/>
          <w:szCs w:val="18"/>
        </w:rPr>
        <w:t xml:space="preserve"> verder aan dat standpunten op het terrein van medisch ethische onderwerpen en ten aanzien van de klassieke grondrechten, waaronder de onderwijsvrijheid, voor haar bepalend zijn voor haar eindoordeel.</w:t>
      </w:r>
    </w:p>
    <w:p w:rsidR="00993CCD" w:rsidP="00993CCD" w:rsidRDefault="00993CCD" w14:paraId="14958FE3" w14:textId="77777777">
      <w:pPr>
        <w:spacing w:after="0" w:line="276" w:lineRule="auto"/>
        <w:rPr>
          <w:rFonts w:ascii="Verdana" w:hAnsi="Verdana"/>
          <w:sz w:val="18"/>
          <w:szCs w:val="18"/>
        </w:rPr>
      </w:pPr>
    </w:p>
    <w:p w:rsidRPr="00993CCD" w:rsidR="00E15C5B" w:rsidP="00993CCD" w:rsidRDefault="002A7386" w14:paraId="6E6BD56A" w14:textId="3E13D802">
      <w:pPr>
        <w:spacing w:after="0" w:line="276" w:lineRule="auto"/>
        <w:rPr>
          <w:rFonts w:ascii="Verdana" w:hAnsi="Verdana"/>
          <w:sz w:val="18"/>
          <w:szCs w:val="18"/>
        </w:rPr>
      </w:pPr>
      <w:r w:rsidRPr="00993CCD">
        <w:rPr>
          <w:rFonts w:ascii="Verdana" w:hAnsi="Verdana"/>
          <w:sz w:val="18"/>
          <w:szCs w:val="18"/>
        </w:rPr>
        <w:t>De</w:t>
      </w:r>
      <w:r w:rsidR="00753BDF">
        <w:rPr>
          <w:rFonts w:ascii="Verdana" w:hAnsi="Verdana"/>
          <w:sz w:val="18"/>
          <w:szCs w:val="18"/>
        </w:rPr>
        <w:t xml:space="preserve"> fractie van de SP heeft de</w:t>
      </w:r>
      <w:r w:rsidRPr="00993CCD">
        <w:rPr>
          <w:rFonts w:ascii="Verdana" w:hAnsi="Verdana"/>
          <w:sz w:val="18"/>
          <w:szCs w:val="18"/>
        </w:rPr>
        <w:t xml:space="preserve"> g</w:t>
      </w:r>
      <w:r w:rsidRPr="00993CCD" w:rsidR="00B61033">
        <w:rPr>
          <w:rFonts w:ascii="Verdana" w:hAnsi="Verdana"/>
          <w:sz w:val="18"/>
          <w:szCs w:val="18"/>
        </w:rPr>
        <w:t>rootste zorgen ten aanzien van de passage</w:t>
      </w:r>
      <w:r w:rsidRPr="00993CCD" w:rsidR="00A64040">
        <w:rPr>
          <w:rFonts w:ascii="Verdana" w:hAnsi="Verdana"/>
          <w:sz w:val="18"/>
          <w:szCs w:val="18"/>
        </w:rPr>
        <w:t>s</w:t>
      </w:r>
      <w:r w:rsidRPr="00993CCD" w:rsidR="00B61033">
        <w:rPr>
          <w:rFonts w:ascii="Verdana" w:hAnsi="Verdana"/>
          <w:sz w:val="18"/>
          <w:szCs w:val="18"/>
        </w:rPr>
        <w:t xml:space="preserve"> over het eigen risico</w:t>
      </w:r>
      <w:r w:rsidR="00817ACC">
        <w:rPr>
          <w:rFonts w:ascii="Verdana" w:hAnsi="Verdana"/>
          <w:sz w:val="18"/>
          <w:szCs w:val="18"/>
        </w:rPr>
        <w:t xml:space="preserve"> en het basispakket voor de curatieve zorg</w:t>
      </w:r>
      <w:r w:rsidRPr="00993CCD" w:rsidR="00B61033">
        <w:rPr>
          <w:rFonts w:ascii="Verdana" w:hAnsi="Verdana"/>
          <w:sz w:val="18"/>
          <w:szCs w:val="18"/>
        </w:rPr>
        <w:t>, de ouderenzorg en de hervormingen in de sociale zekerheid.</w:t>
      </w:r>
      <w:r w:rsidRPr="00993CCD">
        <w:rPr>
          <w:rFonts w:ascii="Verdana" w:hAnsi="Verdana"/>
          <w:sz w:val="18"/>
          <w:szCs w:val="18"/>
        </w:rPr>
        <w:t xml:space="preserve"> De SP is tegen bezuinigingen op de zorg en de sociale zekerheid. </w:t>
      </w:r>
      <w:r w:rsidR="00010163">
        <w:rPr>
          <w:rFonts w:ascii="Verdana" w:hAnsi="Verdana"/>
          <w:sz w:val="18"/>
          <w:szCs w:val="18"/>
        </w:rPr>
        <w:t xml:space="preserve">Voor het overige </w:t>
      </w:r>
      <w:r w:rsidRPr="00993CCD" w:rsidR="00010163">
        <w:rPr>
          <w:rFonts w:ascii="Verdana" w:hAnsi="Verdana"/>
          <w:sz w:val="18"/>
          <w:szCs w:val="18"/>
        </w:rPr>
        <w:t xml:space="preserve">zal </w:t>
      </w:r>
      <w:r w:rsidR="00010163">
        <w:rPr>
          <w:rFonts w:ascii="Verdana" w:hAnsi="Verdana"/>
          <w:sz w:val="18"/>
          <w:szCs w:val="18"/>
        </w:rPr>
        <w:t xml:space="preserve">de SP-fractie </w:t>
      </w:r>
      <w:r w:rsidRPr="00993CCD" w:rsidR="00010163">
        <w:rPr>
          <w:rFonts w:ascii="Verdana" w:hAnsi="Verdana"/>
          <w:sz w:val="18"/>
          <w:szCs w:val="18"/>
        </w:rPr>
        <w:t>voorstellen uit de agenda per geval op merites beoordelen.</w:t>
      </w:r>
    </w:p>
    <w:p w:rsidR="00993CCD" w:rsidP="00993CCD" w:rsidRDefault="00993CCD" w14:paraId="2FE64AA1" w14:textId="77777777">
      <w:pPr>
        <w:spacing w:after="0" w:line="276" w:lineRule="auto"/>
        <w:rPr>
          <w:rFonts w:ascii="Verdana" w:hAnsi="Verdana"/>
          <w:sz w:val="18"/>
          <w:szCs w:val="18"/>
        </w:rPr>
      </w:pPr>
    </w:p>
    <w:p w:rsidRPr="00993CCD" w:rsidR="00DF3D1F" w:rsidP="00993CCD" w:rsidRDefault="002A7386" w14:paraId="0187F81E" w14:textId="1A529102">
      <w:pPr>
        <w:spacing w:after="0" w:line="276" w:lineRule="auto"/>
        <w:rPr>
          <w:rFonts w:ascii="Verdana" w:hAnsi="Verdana"/>
          <w:sz w:val="18"/>
          <w:szCs w:val="18"/>
        </w:rPr>
      </w:pPr>
      <w:r w:rsidRPr="00993CCD">
        <w:rPr>
          <w:rFonts w:ascii="Verdana" w:hAnsi="Verdana"/>
          <w:sz w:val="18"/>
          <w:szCs w:val="18"/>
        </w:rPr>
        <w:t xml:space="preserve">De fractie van </w:t>
      </w:r>
      <w:r w:rsidRPr="00993CCD" w:rsidR="00644452">
        <w:rPr>
          <w:rFonts w:ascii="Verdana" w:hAnsi="Verdana"/>
          <w:sz w:val="18"/>
          <w:szCs w:val="18"/>
        </w:rPr>
        <w:t>50P</w:t>
      </w:r>
      <w:r w:rsidR="00644452">
        <w:rPr>
          <w:rFonts w:ascii="Verdana" w:hAnsi="Verdana"/>
          <w:sz w:val="18"/>
          <w:szCs w:val="18"/>
        </w:rPr>
        <w:t xml:space="preserve">LUS </w:t>
      </w:r>
      <w:r w:rsidRPr="00993CCD" w:rsidR="00AB6DFC">
        <w:rPr>
          <w:rFonts w:ascii="Verdana" w:hAnsi="Verdana"/>
          <w:sz w:val="18"/>
          <w:szCs w:val="18"/>
        </w:rPr>
        <w:t xml:space="preserve">zag </w:t>
      </w:r>
      <w:r w:rsidRPr="00993CCD" w:rsidR="00B61033">
        <w:rPr>
          <w:rFonts w:ascii="Verdana" w:hAnsi="Verdana"/>
          <w:sz w:val="18"/>
          <w:szCs w:val="18"/>
        </w:rPr>
        <w:t>in</w:t>
      </w:r>
      <w:r w:rsidRPr="00993CCD">
        <w:rPr>
          <w:rFonts w:ascii="Verdana" w:hAnsi="Verdana"/>
          <w:sz w:val="18"/>
          <w:szCs w:val="18"/>
        </w:rPr>
        <w:t xml:space="preserve"> beginsel in</w:t>
      </w:r>
      <w:r w:rsidRPr="00993CCD" w:rsidR="00B61033">
        <w:rPr>
          <w:rFonts w:ascii="Verdana" w:hAnsi="Verdana"/>
          <w:sz w:val="18"/>
          <w:szCs w:val="18"/>
        </w:rPr>
        <w:t xml:space="preserve"> </w:t>
      </w:r>
      <w:r w:rsidRPr="00993CCD">
        <w:rPr>
          <w:rFonts w:ascii="Verdana" w:hAnsi="Verdana"/>
          <w:sz w:val="18"/>
          <w:szCs w:val="18"/>
        </w:rPr>
        <w:t>de</w:t>
      </w:r>
      <w:r w:rsidRPr="00993CCD" w:rsidR="00B61033">
        <w:rPr>
          <w:rFonts w:ascii="Verdana" w:hAnsi="Verdana"/>
          <w:sz w:val="18"/>
          <w:szCs w:val="18"/>
        </w:rPr>
        <w:t xml:space="preserve"> inhoudelijke voorstellen van de agenda aanknopingspunten voor samenwerking. De partij heeft </w:t>
      </w:r>
      <w:r w:rsidRPr="00993CCD" w:rsidR="0014018E">
        <w:rPr>
          <w:rFonts w:ascii="Verdana" w:hAnsi="Verdana"/>
          <w:sz w:val="18"/>
          <w:szCs w:val="18"/>
        </w:rPr>
        <w:t xml:space="preserve">wel </w:t>
      </w:r>
      <w:r w:rsidRPr="00993CCD">
        <w:rPr>
          <w:rFonts w:ascii="Verdana" w:hAnsi="Verdana"/>
          <w:sz w:val="18"/>
          <w:szCs w:val="18"/>
        </w:rPr>
        <w:t>substantiële</w:t>
      </w:r>
      <w:r w:rsidRPr="00993CCD" w:rsidR="00B61033">
        <w:rPr>
          <w:rFonts w:ascii="Verdana" w:hAnsi="Verdana"/>
          <w:sz w:val="18"/>
          <w:szCs w:val="18"/>
        </w:rPr>
        <w:t xml:space="preserve"> zorgen </w:t>
      </w:r>
      <w:r w:rsidR="00D56DE2">
        <w:rPr>
          <w:rFonts w:ascii="Verdana" w:hAnsi="Verdana"/>
          <w:sz w:val="18"/>
          <w:szCs w:val="18"/>
        </w:rPr>
        <w:t>over</w:t>
      </w:r>
      <w:r w:rsidRPr="00993CCD" w:rsidR="00D56DE2">
        <w:rPr>
          <w:rFonts w:ascii="Verdana" w:hAnsi="Verdana"/>
          <w:sz w:val="18"/>
          <w:szCs w:val="18"/>
        </w:rPr>
        <w:t xml:space="preserve"> </w:t>
      </w:r>
      <w:r w:rsidRPr="00993CCD" w:rsidR="00B61033">
        <w:rPr>
          <w:rFonts w:ascii="Verdana" w:hAnsi="Verdana"/>
          <w:sz w:val="18"/>
          <w:szCs w:val="18"/>
        </w:rPr>
        <w:t>de ouderenzorg</w:t>
      </w:r>
      <w:r w:rsidRPr="00993CCD">
        <w:rPr>
          <w:rFonts w:ascii="Verdana" w:hAnsi="Verdana"/>
          <w:sz w:val="18"/>
          <w:szCs w:val="18"/>
        </w:rPr>
        <w:t xml:space="preserve"> en teken</w:t>
      </w:r>
      <w:r w:rsidRPr="00993CCD" w:rsidR="00AB6DFC">
        <w:rPr>
          <w:rFonts w:ascii="Verdana" w:hAnsi="Verdana"/>
          <w:sz w:val="18"/>
          <w:szCs w:val="18"/>
        </w:rPr>
        <w:t>de</w:t>
      </w:r>
      <w:r w:rsidRPr="00993CCD">
        <w:rPr>
          <w:rFonts w:ascii="Verdana" w:hAnsi="Verdana"/>
          <w:sz w:val="18"/>
          <w:szCs w:val="18"/>
        </w:rPr>
        <w:t xml:space="preserve"> bezwaar aan tegen mogelijke bezuinigingen op dit terrein</w:t>
      </w:r>
      <w:r w:rsidRPr="00993CCD" w:rsidR="00B61033">
        <w:rPr>
          <w:rFonts w:ascii="Verdana" w:hAnsi="Verdana"/>
          <w:sz w:val="18"/>
          <w:szCs w:val="18"/>
        </w:rPr>
        <w:t xml:space="preserve">. </w:t>
      </w:r>
      <w:r w:rsidRPr="00993CCD" w:rsidR="00C04250">
        <w:rPr>
          <w:rFonts w:ascii="Verdana" w:hAnsi="Verdana"/>
          <w:sz w:val="18"/>
          <w:szCs w:val="18"/>
        </w:rPr>
        <w:t xml:space="preserve">Hervormingen </w:t>
      </w:r>
      <w:r w:rsidRPr="00993CCD" w:rsidR="00A06649">
        <w:rPr>
          <w:rFonts w:ascii="Verdana" w:hAnsi="Verdana"/>
          <w:sz w:val="18"/>
          <w:szCs w:val="18"/>
        </w:rPr>
        <w:t>i</w:t>
      </w:r>
      <w:r w:rsidRPr="00993CCD" w:rsidR="00B61033">
        <w:rPr>
          <w:rFonts w:ascii="Verdana" w:hAnsi="Verdana"/>
          <w:sz w:val="18"/>
          <w:szCs w:val="18"/>
        </w:rPr>
        <w:t xml:space="preserve">n de zorg </w:t>
      </w:r>
      <w:r w:rsidRPr="00993CCD" w:rsidR="00C04250">
        <w:rPr>
          <w:rFonts w:ascii="Verdana" w:hAnsi="Verdana"/>
          <w:sz w:val="18"/>
          <w:szCs w:val="18"/>
        </w:rPr>
        <w:t xml:space="preserve">zijn </w:t>
      </w:r>
      <w:r w:rsidRPr="00993CCD" w:rsidR="00B61033">
        <w:rPr>
          <w:rFonts w:ascii="Verdana" w:hAnsi="Verdana"/>
          <w:sz w:val="18"/>
          <w:szCs w:val="18"/>
        </w:rPr>
        <w:t>noodzakelijk</w:t>
      </w:r>
      <w:r w:rsidRPr="00993CCD">
        <w:rPr>
          <w:rFonts w:ascii="Verdana" w:hAnsi="Verdana"/>
          <w:sz w:val="18"/>
          <w:szCs w:val="18"/>
        </w:rPr>
        <w:t xml:space="preserve"> om zorg beschikbaar te houden voor mensen</w:t>
      </w:r>
      <w:r w:rsidRPr="00993CCD" w:rsidR="00B61033">
        <w:rPr>
          <w:rFonts w:ascii="Verdana" w:hAnsi="Verdana"/>
          <w:sz w:val="18"/>
          <w:szCs w:val="18"/>
        </w:rPr>
        <w:t xml:space="preserve"> maar niet als bezuinigingsmaatregel op korte termijn.</w:t>
      </w:r>
      <w:r w:rsidRPr="00993CCD">
        <w:rPr>
          <w:rFonts w:ascii="Verdana" w:hAnsi="Verdana"/>
          <w:sz w:val="18"/>
          <w:szCs w:val="18"/>
        </w:rPr>
        <w:t xml:space="preserve"> Verder </w:t>
      </w:r>
      <w:r w:rsidRPr="00993CCD" w:rsidR="00AB6DFC">
        <w:rPr>
          <w:rFonts w:ascii="Verdana" w:hAnsi="Verdana"/>
          <w:sz w:val="18"/>
          <w:szCs w:val="18"/>
        </w:rPr>
        <w:t>wees</w:t>
      </w:r>
      <w:r w:rsidRPr="00993CCD">
        <w:rPr>
          <w:rFonts w:ascii="Verdana" w:hAnsi="Verdana"/>
          <w:sz w:val="18"/>
          <w:szCs w:val="18"/>
        </w:rPr>
        <w:t xml:space="preserve"> de fractie van 50PLUS op het belang van </w:t>
      </w:r>
      <w:r w:rsidRPr="00993CCD" w:rsidR="00B61033">
        <w:rPr>
          <w:rFonts w:ascii="Verdana" w:hAnsi="Verdana"/>
          <w:sz w:val="18"/>
          <w:szCs w:val="18"/>
        </w:rPr>
        <w:t xml:space="preserve">een hersteloperatie voor pensioenen. De uitgebleven indexatie van de afgelopen jaren moet worden ingehaald. </w:t>
      </w:r>
      <w:r w:rsidRPr="00993CCD">
        <w:rPr>
          <w:rFonts w:ascii="Verdana" w:hAnsi="Verdana"/>
          <w:sz w:val="18"/>
          <w:szCs w:val="18"/>
        </w:rPr>
        <w:t>Op het terrein van de AOW moet de koppeling met de loonontwikkeling blijven</w:t>
      </w:r>
      <w:r w:rsidRPr="00993CCD" w:rsidR="00C04250">
        <w:rPr>
          <w:rFonts w:ascii="Verdana" w:hAnsi="Verdana"/>
          <w:sz w:val="18"/>
          <w:szCs w:val="18"/>
        </w:rPr>
        <w:t xml:space="preserve"> bestaan</w:t>
      </w:r>
      <w:r w:rsidRPr="00993CCD">
        <w:rPr>
          <w:rFonts w:ascii="Verdana" w:hAnsi="Verdana"/>
          <w:sz w:val="18"/>
          <w:szCs w:val="18"/>
        </w:rPr>
        <w:t xml:space="preserve">. </w:t>
      </w:r>
      <w:r w:rsidRPr="00993CCD" w:rsidR="00B61033">
        <w:rPr>
          <w:rFonts w:ascii="Verdana" w:hAnsi="Verdana"/>
          <w:sz w:val="18"/>
          <w:szCs w:val="18"/>
        </w:rPr>
        <w:t>De armoede onder ouderen is groot.</w:t>
      </w:r>
      <w:r w:rsidRPr="00993CCD" w:rsidR="0014018E">
        <w:rPr>
          <w:rFonts w:ascii="Verdana" w:hAnsi="Verdana"/>
          <w:sz w:val="18"/>
          <w:szCs w:val="18"/>
        </w:rPr>
        <w:t xml:space="preserve"> Tevens wees de fractie op de noodzaak van investeringen in de justitiële keten. </w:t>
      </w:r>
    </w:p>
    <w:p w:rsidR="00993CCD" w:rsidP="00993CCD" w:rsidRDefault="00993CCD" w14:paraId="4844D4A6" w14:textId="77777777">
      <w:pPr>
        <w:spacing w:after="0" w:line="276" w:lineRule="auto"/>
        <w:rPr>
          <w:rFonts w:ascii="Verdana" w:hAnsi="Verdana"/>
          <w:sz w:val="18"/>
          <w:szCs w:val="18"/>
        </w:rPr>
      </w:pPr>
    </w:p>
    <w:p w:rsidRPr="00993CCD" w:rsidR="002A7386" w:rsidP="00993CCD" w:rsidRDefault="002164C7" w14:paraId="710303AA" w14:textId="30C9C986">
      <w:pPr>
        <w:spacing w:after="0" w:line="276" w:lineRule="auto"/>
        <w:rPr>
          <w:rFonts w:ascii="Verdana" w:hAnsi="Verdana"/>
          <w:sz w:val="18"/>
          <w:szCs w:val="18"/>
        </w:rPr>
      </w:pPr>
      <w:r w:rsidRPr="00993CCD">
        <w:rPr>
          <w:rFonts w:ascii="Verdana" w:hAnsi="Verdana"/>
          <w:sz w:val="18"/>
          <w:szCs w:val="18"/>
        </w:rPr>
        <w:t xml:space="preserve">De fractie van de ChristenUnie </w:t>
      </w:r>
      <w:r w:rsidRPr="00993CCD" w:rsidR="00AB6DFC">
        <w:rPr>
          <w:rFonts w:ascii="Verdana" w:hAnsi="Verdana"/>
          <w:sz w:val="18"/>
          <w:szCs w:val="18"/>
        </w:rPr>
        <w:t>zag</w:t>
      </w:r>
      <w:r w:rsidRPr="00993CCD">
        <w:rPr>
          <w:rFonts w:ascii="Verdana" w:hAnsi="Verdana"/>
          <w:sz w:val="18"/>
          <w:szCs w:val="18"/>
        </w:rPr>
        <w:t xml:space="preserve"> dat op de onderwerpen in de agenda nog verdere en moeilijkere keuzes nodig zijn. Bijvoorbeeld over de verhouding huurder-verhuurder, over meer risico nemen op het terrein van stikstof om vergunningverlening op gang te brengen en binnen drie jaar resultaat te kunnen laten zien. Verder ontbreken, begrijpelijkerwijs, zaken die </w:t>
      </w:r>
      <w:r w:rsidRPr="00993CCD" w:rsidR="001C6FD3">
        <w:rPr>
          <w:rFonts w:ascii="Verdana" w:hAnsi="Verdana"/>
          <w:sz w:val="18"/>
          <w:szCs w:val="18"/>
        </w:rPr>
        <w:t>ook</w:t>
      </w:r>
      <w:r w:rsidRPr="00993CCD">
        <w:rPr>
          <w:rFonts w:ascii="Verdana" w:hAnsi="Verdana"/>
          <w:sz w:val="18"/>
          <w:szCs w:val="18"/>
        </w:rPr>
        <w:t xml:space="preserve"> van belang zijn: veiligheid en gevangeniswezen, immateriële zaken en de klassieke grondrechten over vrijheden. </w:t>
      </w:r>
      <w:r w:rsidRPr="00993CCD" w:rsidR="00AB6DFC">
        <w:rPr>
          <w:rFonts w:ascii="Verdana" w:hAnsi="Verdana"/>
          <w:sz w:val="18"/>
          <w:szCs w:val="18"/>
        </w:rPr>
        <w:t xml:space="preserve">Ook </w:t>
      </w:r>
      <w:r w:rsidRPr="00993CCD">
        <w:rPr>
          <w:rFonts w:ascii="Verdana" w:hAnsi="Verdana"/>
          <w:sz w:val="18"/>
          <w:szCs w:val="18"/>
        </w:rPr>
        <w:t xml:space="preserve">zijn belangrijke keuzes op het terrein van de overheidsfinanciën nog niet gemaakt. </w:t>
      </w:r>
      <w:r w:rsidRPr="00993CCD" w:rsidR="00286BE6">
        <w:rPr>
          <w:rFonts w:ascii="Verdana" w:hAnsi="Verdana"/>
          <w:sz w:val="18"/>
          <w:szCs w:val="18"/>
        </w:rPr>
        <w:t>Hier liggen</w:t>
      </w:r>
      <w:r w:rsidRPr="00993CCD">
        <w:rPr>
          <w:rFonts w:ascii="Verdana" w:hAnsi="Verdana"/>
          <w:sz w:val="18"/>
          <w:szCs w:val="18"/>
        </w:rPr>
        <w:t xml:space="preserve"> grote uitdagingen die nu keuzes vergen </w:t>
      </w:r>
      <w:r w:rsidRPr="00993CCD" w:rsidR="00286BE6">
        <w:rPr>
          <w:rFonts w:ascii="Verdana" w:hAnsi="Verdana"/>
          <w:sz w:val="18"/>
          <w:szCs w:val="18"/>
        </w:rPr>
        <w:t>zoals</w:t>
      </w:r>
      <w:r w:rsidRPr="00993CCD">
        <w:rPr>
          <w:rFonts w:ascii="Verdana" w:hAnsi="Verdana"/>
          <w:sz w:val="18"/>
          <w:szCs w:val="18"/>
        </w:rPr>
        <w:t xml:space="preserve"> </w:t>
      </w:r>
      <w:r w:rsidRPr="00993CCD" w:rsidR="00286BE6">
        <w:rPr>
          <w:rFonts w:ascii="Verdana" w:hAnsi="Verdana"/>
          <w:sz w:val="18"/>
          <w:szCs w:val="18"/>
        </w:rPr>
        <w:t xml:space="preserve">hervormingen van </w:t>
      </w:r>
      <w:r w:rsidRPr="00993CCD">
        <w:rPr>
          <w:rFonts w:ascii="Verdana" w:hAnsi="Verdana"/>
          <w:sz w:val="18"/>
          <w:szCs w:val="18"/>
        </w:rPr>
        <w:t>belasting</w:t>
      </w:r>
      <w:r w:rsidRPr="00993CCD" w:rsidR="00286BE6">
        <w:rPr>
          <w:rFonts w:ascii="Verdana" w:hAnsi="Verdana"/>
          <w:sz w:val="18"/>
          <w:szCs w:val="18"/>
        </w:rPr>
        <w:t>en</w:t>
      </w:r>
      <w:r w:rsidRPr="00993CCD">
        <w:rPr>
          <w:rFonts w:ascii="Verdana" w:hAnsi="Verdana"/>
          <w:sz w:val="18"/>
          <w:szCs w:val="18"/>
        </w:rPr>
        <w:t xml:space="preserve"> en toeslagen. </w:t>
      </w:r>
    </w:p>
    <w:p w:rsidR="00993CCD" w:rsidP="00993CCD" w:rsidRDefault="00993CCD" w14:paraId="4BA98659" w14:textId="77777777">
      <w:pPr>
        <w:spacing w:after="0" w:line="276" w:lineRule="auto"/>
        <w:rPr>
          <w:rFonts w:ascii="Verdana" w:hAnsi="Verdana"/>
          <w:sz w:val="18"/>
          <w:szCs w:val="18"/>
        </w:rPr>
      </w:pPr>
    </w:p>
    <w:p w:rsidRPr="00993CCD" w:rsidR="00221A9A" w:rsidP="00993CCD" w:rsidRDefault="00221A9A" w14:paraId="5B7D39CC" w14:textId="7A796C3A">
      <w:pPr>
        <w:spacing w:after="0" w:line="276" w:lineRule="auto"/>
        <w:rPr>
          <w:rFonts w:ascii="Verdana" w:hAnsi="Verdana"/>
          <w:sz w:val="18"/>
          <w:szCs w:val="18"/>
        </w:rPr>
      </w:pPr>
      <w:r w:rsidRPr="00993CCD">
        <w:rPr>
          <w:rFonts w:ascii="Verdana" w:hAnsi="Verdana"/>
          <w:sz w:val="18"/>
          <w:szCs w:val="18"/>
        </w:rPr>
        <w:t xml:space="preserve">De fractie van DENK </w:t>
      </w:r>
      <w:r w:rsidRPr="00993CCD" w:rsidR="00AB6DFC">
        <w:rPr>
          <w:rFonts w:ascii="Verdana" w:hAnsi="Verdana"/>
          <w:sz w:val="18"/>
          <w:szCs w:val="18"/>
        </w:rPr>
        <w:t xml:space="preserve">zag </w:t>
      </w:r>
      <w:r w:rsidRPr="00993CCD" w:rsidR="00C04250">
        <w:rPr>
          <w:rFonts w:ascii="Verdana" w:hAnsi="Verdana"/>
          <w:sz w:val="18"/>
          <w:szCs w:val="18"/>
        </w:rPr>
        <w:t>positieve elementen</w:t>
      </w:r>
      <w:r w:rsidRPr="00993CCD">
        <w:rPr>
          <w:rFonts w:ascii="Verdana" w:hAnsi="Verdana"/>
          <w:sz w:val="18"/>
          <w:szCs w:val="18"/>
        </w:rPr>
        <w:t xml:space="preserve"> in de agenda op wonen en onderwijs, maar heeft zorgen over de inkomensverdeling, de aangekondigde maatregelen </w:t>
      </w:r>
      <w:r w:rsidR="00817ACC">
        <w:rPr>
          <w:rFonts w:ascii="Verdana" w:hAnsi="Verdana"/>
          <w:sz w:val="18"/>
          <w:szCs w:val="18"/>
        </w:rPr>
        <w:t xml:space="preserve">op het terrein van asiel en migratie </w:t>
      </w:r>
      <w:r w:rsidRPr="00993CCD">
        <w:rPr>
          <w:rFonts w:ascii="Verdana" w:hAnsi="Verdana"/>
          <w:sz w:val="18"/>
          <w:szCs w:val="18"/>
        </w:rPr>
        <w:t xml:space="preserve">die de rechten van vluchtelingen inperken en die leiden tot vergaande militarisering. In de agenda wordt een daadkrachtige agenda gericht op kansengelijkheid gemist, alsmede een rechtvaardig buitenlandbeleid met aandacht voor de rechten van Palestijnen. DENK </w:t>
      </w:r>
      <w:r w:rsidRPr="00993CCD" w:rsidR="00AB6DFC">
        <w:rPr>
          <w:rFonts w:ascii="Verdana" w:hAnsi="Verdana"/>
          <w:sz w:val="18"/>
          <w:szCs w:val="18"/>
        </w:rPr>
        <w:t xml:space="preserve">toonde zich </w:t>
      </w:r>
      <w:r w:rsidRPr="00993CCD">
        <w:rPr>
          <w:rFonts w:ascii="Verdana" w:hAnsi="Verdana"/>
          <w:sz w:val="18"/>
          <w:szCs w:val="18"/>
        </w:rPr>
        <w:t>bereid constructief het gesprek aan te gaan, als tegemoet wordt gekomen aan hun zorgen en de ontbrekende onderwerpen.</w:t>
      </w:r>
    </w:p>
    <w:p w:rsidR="00993CCD" w:rsidP="00993CCD" w:rsidRDefault="00993CCD" w14:paraId="5EDF0541" w14:textId="77777777">
      <w:pPr>
        <w:spacing w:after="0" w:line="276" w:lineRule="auto"/>
        <w:rPr>
          <w:rFonts w:ascii="Verdana" w:hAnsi="Verdana"/>
          <w:sz w:val="18"/>
          <w:szCs w:val="18"/>
        </w:rPr>
      </w:pPr>
    </w:p>
    <w:p w:rsidRPr="00993CCD" w:rsidR="00366F4F" w:rsidP="00993CCD" w:rsidRDefault="00366F4F" w14:paraId="6C5C4072" w14:textId="40A0C8E0">
      <w:pPr>
        <w:spacing w:after="0" w:line="276" w:lineRule="auto"/>
        <w:rPr>
          <w:rFonts w:ascii="Verdana" w:hAnsi="Verdana" w:cs="Calibri"/>
          <w:sz w:val="18"/>
          <w:szCs w:val="18"/>
        </w:rPr>
      </w:pPr>
      <w:r w:rsidRPr="00993CCD">
        <w:rPr>
          <w:rFonts w:ascii="Verdana" w:hAnsi="Verdana"/>
          <w:sz w:val="18"/>
          <w:szCs w:val="18"/>
        </w:rPr>
        <w:t xml:space="preserve">De fractievoorzitter van de PvdD </w:t>
      </w:r>
      <w:r w:rsidRPr="00993CCD" w:rsidR="00AB6DFC">
        <w:rPr>
          <w:rFonts w:ascii="Verdana" w:hAnsi="Verdana"/>
          <w:sz w:val="18"/>
          <w:szCs w:val="18"/>
        </w:rPr>
        <w:t>was</w:t>
      </w:r>
      <w:r w:rsidRPr="00993CCD">
        <w:rPr>
          <w:rFonts w:ascii="Verdana" w:hAnsi="Verdana"/>
          <w:sz w:val="18"/>
          <w:szCs w:val="18"/>
        </w:rPr>
        <w:t xml:space="preserve"> in algemene zin positief over de </w:t>
      </w:r>
      <w:r w:rsidR="00F24C3D">
        <w:rPr>
          <w:rFonts w:ascii="Verdana" w:hAnsi="Verdana"/>
          <w:sz w:val="18"/>
          <w:szCs w:val="18"/>
        </w:rPr>
        <w:t>intentie</w:t>
      </w:r>
      <w:r w:rsidRPr="00993CCD" w:rsidR="00F24C3D">
        <w:rPr>
          <w:rFonts w:ascii="Verdana" w:hAnsi="Verdana"/>
          <w:sz w:val="18"/>
          <w:szCs w:val="18"/>
        </w:rPr>
        <w:t xml:space="preserve"> </w:t>
      </w:r>
      <w:r w:rsidRPr="00993CCD">
        <w:rPr>
          <w:rFonts w:ascii="Verdana" w:hAnsi="Verdana"/>
          <w:sz w:val="18"/>
          <w:szCs w:val="18"/>
        </w:rPr>
        <w:t>van de agenda</w:t>
      </w:r>
      <w:r w:rsidR="00F24C3D">
        <w:rPr>
          <w:rFonts w:ascii="Verdana" w:hAnsi="Verdana"/>
          <w:sz w:val="18"/>
          <w:szCs w:val="18"/>
        </w:rPr>
        <w:t xml:space="preserve"> om tot oplossingen van problemen te komen</w:t>
      </w:r>
      <w:r w:rsidRPr="00993CCD">
        <w:rPr>
          <w:rFonts w:ascii="Verdana" w:hAnsi="Verdana"/>
          <w:sz w:val="18"/>
          <w:szCs w:val="18"/>
        </w:rPr>
        <w:t>. Inhoudelijk zijn er wel verschillen tussen wat volgens de wetenschap nodig is voor de aanpak van problemen zoals klimaatverandering</w:t>
      </w:r>
      <w:r w:rsidR="00F24C3D">
        <w:rPr>
          <w:rFonts w:ascii="Verdana" w:hAnsi="Verdana"/>
          <w:sz w:val="18"/>
          <w:szCs w:val="18"/>
        </w:rPr>
        <w:t xml:space="preserve"> en natuur</w:t>
      </w:r>
      <w:r w:rsidRPr="00993CCD">
        <w:rPr>
          <w:rFonts w:ascii="Verdana" w:hAnsi="Verdana"/>
          <w:sz w:val="18"/>
          <w:szCs w:val="18"/>
        </w:rPr>
        <w:t xml:space="preserve"> en wat door partijen aan maatregelen wordt voorgesteld in de agenda. Ook op het terrein van landbouw is een bredere aanpak nodig dan in de agenda beschreven. Voor de fractie van de PvdD is het cruciaal dat een nieuw kabinet binnen de grenzen van de recht</w:t>
      </w:r>
      <w:r w:rsidR="00F24C3D">
        <w:rPr>
          <w:rFonts w:ascii="Verdana" w:hAnsi="Verdana"/>
          <w:sz w:val="18"/>
          <w:szCs w:val="18"/>
        </w:rPr>
        <w:t>s</w:t>
      </w:r>
      <w:r w:rsidRPr="00993CCD">
        <w:rPr>
          <w:rFonts w:ascii="Verdana" w:hAnsi="Verdana"/>
          <w:sz w:val="18"/>
          <w:szCs w:val="18"/>
        </w:rPr>
        <w:t xml:space="preserve">staat opereert en daar ook naar handelt. In beginsel is </w:t>
      </w:r>
      <w:r w:rsidR="00F24C3D">
        <w:rPr>
          <w:rFonts w:ascii="Verdana" w:hAnsi="Verdana"/>
          <w:sz w:val="18"/>
          <w:szCs w:val="18"/>
        </w:rPr>
        <w:t xml:space="preserve">dan </w:t>
      </w:r>
      <w:r w:rsidRPr="00993CCD">
        <w:rPr>
          <w:rFonts w:ascii="Verdana" w:hAnsi="Verdana"/>
          <w:sz w:val="18"/>
          <w:szCs w:val="18"/>
        </w:rPr>
        <w:t xml:space="preserve">constructieve steun denkbaar mits voorstellen zijn gebaseerd op een heldere (wetenschappelijke) analyse van het probleem, met een samenwerkingsgerichte intentie en houding richting de Kamer als hoogste orgaan en </w:t>
      </w:r>
      <w:r w:rsidRPr="00993CCD" w:rsidR="0066450D">
        <w:rPr>
          <w:rFonts w:ascii="Verdana" w:hAnsi="Verdana"/>
          <w:sz w:val="18"/>
          <w:szCs w:val="18"/>
        </w:rPr>
        <w:t xml:space="preserve">zij </w:t>
      </w:r>
      <w:r w:rsidRPr="00993CCD">
        <w:rPr>
          <w:rFonts w:ascii="Verdana" w:hAnsi="Verdana"/>
          <w:sz w:val="18"/>
          <w:szCs w:val="18"/>
        </w:rPr>
        <w:t>binnen de grenzen van de rechts</w:t>
      </w:r>
      <w:r w:rsidR="00F24C3D">
        <w:rPr>
          <w:rFonts w:ascii="Verdana" w:hAnsi="Verdana"/>
          <w:sz w:val="18"/>
          <w:szCs w:val="18"/>
        </w:rPr>
        <w:t>s</w:t>
      </w:r>
      <w:r w:rsidRPr="00993CCD">
        <w:rPr>
          <w:rFonts w:ascii="Verdana" w:hAnsi="Verdana"/>
          <w:sz w:val="18"/>
          <w:szCs w:val="18"/>
        </w:rPr>
        <w:t>taat worden gerealiseerd.</w:t>
      </w:r>
      <w:r w:rsidR="00F24C3D">
        <w:rPr>
          <w:rFonts w:ascii="Verdana" w:hAnsi="Verdana"/>
          <w:sz w:val="18"/>
          <w:szCs w:val="18"/>
        </w:rPr>
        <w:t xml:space="preserve"> B</w:t>
      </w:r>
      <w:r w:rsidRPr="0067569E" w:rsidR="00F24C3D">
        <w:rPr>
          <w:rFonts w:ascii="Verdana" w:hAnsi="Verdana"/>
          <w:sz w:val="18"/>
          <w:szCs w:val="18"/>
        </w:rPr>
        <w:t>ezuinigingen in de zorg zal de fractie van de PvdD niet steunen</w:t>
      </w:r>
      <w:r w:rsidR="00F24C3D">
        <w:rPr>
          <w:rFonts w:ascii="Verdana" w:hAnsi="Verdana"/>
          <w:sz w:val="18"/>
          <w:szCs w:val="18"/>
        </w:rPr>
        <w:t>.</w:t>
      </w:r>
      <w:r w:rsidRPr="00993CCD">
        <w:rPr>
          <w:rFonts w:ascii="Verdana" w:hAnsi="Verdana"/>
          <w:sz w:val="18"/>
          <w:szCs w:val="18"/>
        </w:rPr>
        <w:t xml:space="preserve"> </w:t>
      </w:r>
    </w:p>
    <w:p w:rsidR="00993CCD" w:rsidP="00993CCD" w:rsidRDefault="00993CCD" w14:paraId="2B1EA099" w14:textId="77777777">
      <w:pPr>
        <w:spacing w:after="0" w:line="276" w:lineRule="auto"/>
        <w:rPr>
          <w:rFonts w:ascii="Verdana" w:hAnsi="Verdana"/>
          <w:sz w:val="18"/>
          <w:szCs w:val="18"/>
        </w:rPr>
      </w:pPr>
    </w:p>
    <w:p w:rsidRPr="00993CCD" w:rsidR="00852971" w:rsidP="00993CCD" w:rsidRDefault="00F15545" w14:paraId="4D04C997" w14:textId="13A42928">
      <w:pPr>
        <w:spacing w:after="0" w:line="276" w:lineRule="auto"/>
        <w:rPr>
          <w:rFonts w:ascii="Verdana" w:hAnsi="Verdana"/>
          <w:sz w:val="18"/>
          <w:szCs w:val="18"/>
        </w:rPr>
      </w:pPr>
      <w:r w:rsidRPr="00993CCD">
        <w:rPr>
          <w:rFonts w:ascii="Verdana" w:hAnsi="Verdana"/>
          <w:sz w:val="18"/>
          <w:szCs w:val="18"/>
        </w:rPr>
        <w:t>De fractie van F</w:t>
      </w:r>
      <w:r w:rsidR="00383E62">
        <w:rPr>
          <w:rFonts w:ascii="Verdana" w:hAnsi="Verdana"/>
          <w:sz w:val="18"/>
          <w:szCs w:val="18"/>
        </w:rPr>
        <w:t>V</w:t>
      </w:r>
      <w:r w:rsidRPr="00993CCD">
        <w:rPr>
          <w:rFonts w:ascii="Verdana" w:hAnsi="Verdana"/>
          <w:sz w:val="18"/>
          <w:szCs w:val="18"/>
        </w:rPr>
        <w:t xml:space="preserve">D </w:t>
      </w:r>
      <w:r w:rsidRPr="00993CCD" w:rsidR="00622B3C">
        <w:rPr>
          <w:rFonts w:ascii="Verdana" w:hAnsi="Verdana"/>
          <w:sz w:val="18"/>
          <w:szCs w:val="18"/>
        </w:rPr>
        <w:t>zag</w:t>
      </w:r>
      <w:r w:rsidRPr="00993CCD">
        <w:rPr>
          <w:rFonts w:ascii="Verdana" w:hAnsi="Verdana"/>
          <w:sz w:val="18"/>
          <w:szCs w:val="18"/>
        </w:rPr>
        <w:t xml:space="preserve"> in de agenda een aantal positieve aanknopingspunten. Voorbeelden zijn de ambities voor </w:t>
      </w:r>
      <w:r w:rsidRPr="00993CCD" w:rsidR="00383E62">
        <w:rPr>
          <w:rFonts w:ascii="Verdana" w:hAnsi="Verdana"/>
          <w:sz w:val="18"/>
          <w:szCs w:val="18"/>
        </w:rPr>
        <w:t xml:space="preserve">deregulering </w:t>
      </w:r>
      <w:r w:rsidR="00383E62">
        <w:rPr>
          <w:rFonts w:ascii="Verdana" w:hAnsi="Verdana"/>
          <w:sz w:val="18"/>
          <w:szCs w:val="18"/>
        </w:rPr>
        <w:t xml:space="preserve">van </w:t>
      </w:r>
      <w:r w:rsidRPr="00993CCD">
        <w:rPr>
          <w:rFonts w:ascii="Verdana" w:hAnsi="Verdana"/>
          <w:sz w:val="18"/>
          <w:szCs w:val="18"/>
        </w:rPr>
        <w:t>de woningmarkt</w:t>
      </w:r>
      <w:r w:rsidR="00383E62">
        <w:rPr>
          <w:rFonts w:ascii="Verdana" w:hAnsi="Verdana"/>
          <w:sz w:val="18"/>
          <w:szCs w:val="18"/>
        </w:rPr>
        <w:t>en inzetten op</w:t>
      </w:r>
      <w:r w:rsidRPr="00993CCD">
        <w:rPr>
          <w:rFonts w:ascii="Verdana" w:hAnsi="Verdana"/>
          <w:sz w:val="18"/>
          <w:szCs w:val="18"/>
        </w:rPr>
        <w:t xml:space="preserve"> kernenergie. Op </w:t>
      </w:r>
      <w:r w:rsidRPr="00993CCD">
        <w:rPr>
          <w:rFonts w:ascii="Verdana" w:hAnsi="Verdana"/>
          <w:sz w:val="18"/>
          <w:szCs w:val="18"/>
        </w:rPr>
        <w:lastRenderedPageBreak/>
        <w:t>het terrein van</w:t>
      </w:r>
      <w:r w:rsidR="00383E62">
        <w:rPr>
          <w:rFonts w:ascii="Verdana" w:hAnsi="Verdana"/>
          <w:sz w:val="18"/>
          <w:szCs w:val="18"/>
        </w:rPr>
        <w:t xml:space="preserve"> bijvoorbeeld</w:t>
      </w:r>
      <w:r w:rsidRPr="00993CCD">
        <w:rPr>
          <w:rFonts w:ascii="Verdana" w:hAnsi="Verdana"/>
          <w:sz w:val="18"/>
          <w:szCs w:val="18"/>
        </w:rPr>
        <w:t xml:space="preserve"> asiel en migratie</w:t>
      </w:r>
      <w:r w:rsidR="00383E62">
        <w:rPr>
          <w:rFonts w:ascii="Verdana" w:hAnsi="Verdana"/>
          <w:sz w:val="18"/>
          <w:szCs w:val="18"/>
        </w:rPr>
        <w:t>, klimaat</w:t>
      </w:r>
      <w:r w:rsidRPr="00993CCD">
        <w:rPr>
          <w:rFonts w:ascii="Verdana" w:hAnsi="Verdana"/>
          <w:sz w:val="18"/>
          <w:szCs w:val="18"/>
        </w:rPr>
        <w:t xml:space="preserve"> en stikstof</w:t>
      </w:r>
      <w:r w:rsidR="00383E62">
        <w:rPr>
          <w:rFonts w:ascii="Verdana" w:hAnsi="Verdana"/>
          <w:sz w:val="18"/>
          <w:szCs w:val="18"/>
        </w:rPr>
        <w:t>, lastenverlichting en machtsoverdracht naar de EU</w:t>
      </w:r>
      <w:r w:rsidRPr="00993CCD">
        <w:rPr>
          <w:rFonts w:ascii="Verdana" w:hAnsi="Verdana"/>
          <w:sz w:val="18"/>
          <w:szCs w:val="18"/>
        </w:rPr>
        <w:t xml:space="preserve"> ziet F</w:t>
      </w:r>
      <w:r w:rsidR="00383E62">
        <w:rPr>
          <w:rFonts w:ascii="Verdana" w:hAnsi="Verdana"/>
          <w:sz w:val="18"/>
          <w:szCs w:val="18"/>
        </w:rPr>
        <w:t>V</w:t>
      </w:r>
      <w:r w:rsidRPr="00993CCD">
        <w:rPr>
          <w:rFonts w:ascii="Verdana" w:hAnsi="Verdana"/>
          <w:sz w:val="18"/>
          <w:szCs w:val="18"/>
        </w:rPr>
        <w:t>D te weinig verandering ten opzichte van het huidige beleid</w:t>
      </w:r>
      <w:r w:rsidRPr="00993CCD" w:rsidR="00597EFA">
        <w:rPr>
          <w:rFonts w:ascii="Verdana" w:hAnsi="Verdana"/>
          <w:sz w:val="18"/>
          <w:szCs w:val="18"/>
        </w:rPr>
        <w:t xml:space="preserve"> om positief te zijn</w:t>
      </w:r>
      <w:r w:rsidRPr="00993CCD">
        <w:rPr>
          <w:rFonts w:ascii="Verdana" w:hAnsi="Verdana"/>
          <w:sz w:val="18"/>
          <w:szCs w:val="18"/>
        </w:rPr>
        <w:t xml:space="preserve">. </w:t>
      </w:r>
      <w:r w:rsidRPr="00993CCD" w:rsidR="00E122EE">
        <w:rPr>
          <w:rFonts w:ascii="Verdana" w:hAnsi="Verdana"/>
          <w:sz w:val="18"/>
          <w:szCs w:val="18"/>
        </w:rPr>
        <w:t>Ook benoemd</w:t>
      </w:r>
      <w:r w:rsidRPr="00993CCD" w:rsidR="00622B3C">
        <w:rPr>
          <w:rFonts w:ascii="Verdana" w:hAnsi="Verdana"/>
          <w:sz w:val="18"/>
          <w:szCs w:val="18"/>
        </w:rPr>
        <w:t>e</w:t>
      </w:r>
      <w:r w:rsidRPr="00993CCD" w:rsidR="00E122EE">
        <w:rPr>
          <w:rFonts w:ascii="Verdana" w:hAnsi="Verdana"/>
          <w:sz w:val="18"/>
          <w:szCs w:val="18"/>
        </w:rPr>
        <w:t xml:space="preserve"> F</w:t>
      </w:r>
      <w:r w:rsidR="00383E62">
        <w:rPr>
          <w:rFonts w:ascii="Verdana" w:hAnsi="Verdana"/>
          <w:sz w:val="18"/>
          <w:szCs w:val="18"/>
        </w:rPr>
        <w:t>V</w:t>
      </w:r>
      <w:r w:rsidRPr="00993CCD" w:rsidR="00E122EE">
        <w:rPr>
          <w:rFonts w:ascii="Verdana" w:hAnsi="Verdana"/>
          <w:sz w:val="18"/>
          <w:szCs w:val="18"/>
        </w:rPr>
        <w:t xml:space="preserve">D dat er </w:t>
      </w:r>
      <w:r w:rsidRPr="00383E62" w:rsidR="00383E62">
        <w:rPr>
          <w:rFonts w:ascii="Verdana" w:hAnsi="Verdana"/>
          <w:sz w:val="18"/>
          <w:szCs w:val="18"/>
        </w:rPr>
        <w:t xml:space="preserve">op basis van de verkiezingsprogramma’s </w:t>
      </w:r>
      <w:r w:rsidRPr="00993CCD" w:rsidR="00E122EE">
        <w:rPr>
          <w:rFonts w:ascii="Verdana" w:hAnsi="Verdana"/>
          <w:sz w:val="18"/>
          <w:szCs w:val="18"/>
        </w:rPr>
        <w:t>geen meerderheid is in de Tweede Kamer voor de afschaffing van de hypotheekrenteaftrek. De fractie van F</w:t>
      </w:r>
      <w:r w:rsidR="00383E62">
        <w:rPr>
          <w:rFonts w:ascii="Verdana" w:hAnsi="Verdana"/>
          <w:sz w:val="18"/>
          <w:szCs w:val="18"/>
        </w:rPr>
        <w:t>V</w:t>
      </w:r>
      <w:r w:rsidRPr="00993CCD" w:rsidR="00E122EE">
        <w:rPr>
          <w:rFonts w:ascii="Verdana" w:hAnsi="Verdana"/>
          <w:sz w:val="18"/>
          <w:szCs w:val="18"/>
        </w:rPr>
        <w:t>D merkt</w:t>
      </w:r>
      <w:r w:rsidRPr="00993CCD" w:rsidR="00622B3C">
        <w:rPr>
          <w:rFonts w:ascii="Verdana" w:hAnsi="Verdana"/>
          <w:sz w:val="18"/>
          <w:szCs w:val="18"/>
        </w:rPr>
        <w:t>e</w:t>
      </w:r>
      <w:r w:rsidRPr="00993CCD" w:rsidR="00E122EE">
        <w:rPr>
          <w:rFonts w:ascii="Verdana" w:hAnsi="Verdana"/>
          <w:sz w:val="18"/>
          <w:szCs w:val="18"/>
        </w:rPr>
        <w:t xml:space="preserve"> daarop op dat het proces voor het opstellen van deze agenda en ook het vervolg hierop geen recht doet aan de wensen van de kiezer. </w:t>
      </w:r>
    </w:p>
    <w:p w:rsidR="00383E62" w:rsidP="00993CCD" w:rsidRDefault="00383E62" w14:paraId="1AC6726B" w14:textId="77777777">
      <w:pPr>
        <w:spacing w:after="0" w:line="276" w:lineRule="auto"/>
        <w:rPr>
          <w:rFonts w:ascii="Verdana" w:hAnsi="Verdana"/>
          <w:sz w:val="18"/>
          <w:szCs w:val="18"/>
        </w:rPr>
      </w:pPr>
    </w:p>
    <w:p w:rsidR="00993CCD" w:rsidP="00993CCD" w:rsidRDefault="00221A9A" w14:paraId="07672CDC" w14:textId="707D69E4">
      <w:pPr>
        <w:spacing w:after="0" w:line="276" w:lineRule="auto"/>
        <w:rPr>
          <w:rFonts w:ascii="Verdana" w:hAnsi="Verdana"/>
          <w:sz w:val="18"/>
          <w:szCs w:val="18"/>
        </w:rPr>
      </w:pPr>
      <w:r w:rsidRPr="00993CCD">
        <w:rPr>
          <w:rFonts w:ascii="Verdana" w:hAnsi="Verdana"/>
          <w:sz w:val="18"/>
          <w:szCs w:val="18"/>
        </w:rPr>
        <w:t>De fractie van de BBB herken</w:t>
      </w:r>
      <w:r w:rsidRPr="00993CCD" w:rsidR="00622B3C">
        <w:rPr>
          <w:rFonts w:ascii="Verdana" w:hAnsi="Verdana"/>
          <w:sz w:val="18"/>
          <w:szCs w:val="18"/>
        </w:rPr>
        <w:t>de</w:t>
      </w:r>
      <w:r w:rsidRPr="00993CCD">
        <w:rPr>
          <w:rFonts w:ascii="Verdana" w:hAnsi="Verdana"/>
          <w:sz w:val="18"/>
          <w:szCs w:val="18"/>
        </w:rPr>
        <w:t xml:space="preserve"> in de gepresenteerde agenda veel elementen die ook al onderdeel zijn van het beleid van het huidige kabinet. Dat geldt vooral bij wonen en asiel, waarbij bij asiel de strafbaarstelling </w:t>
      </w:r>
      <w:r w:rsidR="00817ACC">
        <w:rPr>
          <w:rFonts w:ascii="Verdana" w:hAnsi="Verdana"/>
          <w:sz w:val="18"/>
          <w:szCs w:val="18"/>
        </w:rPr>
        <w:t xml:space="preserve">van </w:t>
      </w:r>
      <w:r w:rsidRPr="00993CCD">
        <w:rPr>
          <w:rFonts w:ascii="Verdana" w:hAnsi="Verdana"/>
          <w:sz w:val="18"/>
          <w:szCs w:val="18"/>
        </w:rPr>
        <w:t xml:space="preserve">illegaliteit wordt gemist. </w:t>
      </w:r>
      <w:r w:rsidRPr="00831A47" w:rsidR="00831A47">
        <w:rPr>
          <w:rFonts w:ascii="Verdana" w:hAnsi="Verdana"/>
          <w:sz w:val="18"/>
          <w:szCs w:val="18"/>
        </w:rPr>
        <w:t>Ook op het gebied van landbouw en natuur wordt veel van het al ingezette beleid overgenomen. BBB vat het vrijwel geheel overnemen van bovenstaand beleid dan ook op als een compliment voor het werk dat door de huidige demissionaire bewindsploeg is verzet.</w:t>
      </w:r>
      <w:r w:rsidR="00831A47">
        <w:rPr>
          <w:rFonts w:ascii="Verdana" w:hAnsi="Verdana"/>
          <w:sz w:val="18"/>
          <w:szCs w:val="18"/>
        </w:rPr>
        <w:t xml:space="preserve"> </w:t>
      </w:r>
      <w:r w:rsidRPr="00993CCD">
        <w:rPr>
          <w:rFonts w:ascii="Verdana" w:hAnsi="Verdana"/>
          <w:sz w:val="18"/>
          <w:szCs w:val="18"/>
        </w:rPr>
        <w:t xml:space="preserve">De fractie van de BBB kan zich </w:t>
      </w:r>
      <w:r w:rsidR="00831A47">
        <w:rPr>
          <w:rFonts w:ascii="Verdana" w:hAnsi="Verdana"/>
          <w:sz w:val="18"/>
          <w:szCs w:val="18"/>
        </w:rPr>
        <w:t xml:space="preserve">echter </w:t>
      </w:r>
      <w:r w:rsidRPr="00993CCD">
        <w:rPr>
          <w:rFonts w:ascii="Verdana" w:hAnsi="Verdana"/>
          <w:sz w:val="18"/>
          <w:szCs w:val="18"/>
        </w:rPr>
        <w:t xml:space="preserve">niet vinden in de mogelijk gedwongen krimp van de veestapel en </w:t>
      </w:r>
      <w:r w:rsidR="00831A47">
        <w:rPr>
          <w:rFonts w:ascii="Verdana" w:hAnsi="Verdana"/>
          <w:sz w:val="18"/>
          <w:szCs w:val="18"/>
        </w:rPr>
        <w:t xml:space="preserve">gedwongen </w:t>
      </w:r>
      <w:r w:rsidRPr="00993CCD">
        <w:rPr>
          <w:rFonts w:ascii="Verdana" w:hAnsi="Verdana"/>
          <w:sz w:val="18"/>
          <w:szCs w:val="18"/>
        </w:rPr>
        <w:t>onteigening van boeren</w:t>
      </w:r>
      <w:r w:rsidR="00831A47">
        <w:rPr>
          <w:rFonts w:ascii="Verdana" w:hAnsi="Verdana"/>
          <w:sz w:val="18"/>
          <w:szCs w:val="18"/>
        </w:rPr>
        <w:t xml:space="preserve"> op basis van stikstofbeleid</w:t>
      </w:r>
      <w:r w:rsidRPr="00993CCD">
        <w:rPr>
          <w:rFonts w:ascii="Verdana" w:hAnsi="Verdana"/>
          <w:sz w:val="18"/>
          <w:szCs w:val="18"/>
        </w:rPr>
        <w:t xml:space="preserve">; dat </w:t>
      </w:r>
      <w:r w:rsidRPr="00831A47" w:rsidR="00831A47">
        <w:rPr>
          <w:rFonts w:ascii="Verdana" w:hAnsi="Verdana"/>
          <w:sz w:val="18"/>
          <w:szCs w:val="18"/>
        </w:rPr>
        <w:t xml:space="preserve">levert geen significante stikstofreductie op, gaat natuurherstel niet helpen, maar zorgt er wel voor dat je mensen dreigt hun levenswerk en hun leven af te pakken. Bovendien leidt het vele uitkopen van boeren tot verpaupering van het landelijk gebied, geeft het verlies aan werkgelegenheid, tast het de leefbaarheid van dorpen aan (verschraling van voorzieningen) en komt het landschapsbeheer onder druk en brengt de voedselzekerheid in gevaar. Dit deel van de agenda zal de fractie van de BBB niet steunen. BBB geeft ook aan tegen rekeningrijden en het morrelen aan de hypotheekrenteaftrek te zijn. </w:t>
      </w:r>
      <w:r w:rsidR="005B6763">
        <w:rPr>
          <w:rFonts w:ascii="Verdana" w:hAnsi="Verdana"/>
          <w:sz w:val="18"/>
          <w:szCs w:val="18"/>
        </w:rPr>
        <w:t>O</w:t>
      </w:r>
      <w:r w:rsidRPr="00831A47" w:rsidR="00831A47">
        <w:rPr>
          <w:rFonts w:ascii="Verdana" w:hAnsi="Verdana"/>
          <w:sz w:val="18"/>
          <w:szCs w:val="18"/>
        </w:rPr>
        <w:t>p andere onderdelen zal BBB zich in de basis constructief opstellen en voorstellen beoordelen op inhoud.</w:t>
      </w:r>
    </w:p>
    <w:p w:rsidR="00B554A9" w:rsidP="00993CCD" w:rsidRDefault="00B554A9" w14:paraId="3A55C2D3" w14:textId="77777777">
      <w:pPr>
        <w:spacing w:after="0" w:line="276" w:lineRule="auto"/>
        <w:rPr>
          <w:rFonts w:ascii="Verdana" w:hAnsi="Verdana"/>
          <w:sz w:val="18"/>
          <w:szCs w:val="18"/>
        </w:rPr>
      </w:pPr>
    </w:p>
    <w:p w:rsidRPr="00993CCD" w:rsidR="00C51C8E" w:rsidP="00993CCD" w:rsidRDefault="00C51C8E" w14:paraId="0D5AB24F" w14:textId="165447DE">
      <w:pPr>
        <w:spacing w:after="0" w:line="276" w:lineRule="auto"/>
        <w:rPr>
          <w:rFonts w:ascii="Verdana" w:hAnsi="Verdana"/>
          <w:sz w:val="18"/>
          <w:szCs w:val="18"/>
        </w:rPr>
      </w:pPr>
      <w:r w:rsidRPr="00993CCD">
        <w:rPr>
          <w:rFonts w:ascii="Verdana" w:hAnsi="Verdana"/>
          <w:sz w:val="18"/>
          <w:szCs w:val="18"/>
        </w:rPr>
        <w:t>De fractie van JA21 beoordeel</w:t>
      </w:r>
      <w:r w:rsidRPr="00993CCD" w:rsidR="00622B3C">
        <w:rPr>
          <w:rFonts w:ascii="Verdana" w:hAnsi="Verdana"/>
          <w:sz w:val="18"/>
          <w:szCs w:val="18"/>
        </w:rPr>
        <w:t>de</w:t>
      </w:r>
      <w:r w:rsidRPr="00993CCD">
        <w:rPr>
          <w:rFonts w:ascii="Verdana" w:hAnsi="Verdana"/>
          <w:sz w:val="18"/>
          <w:szCs w:val="18"/>
        </w:rPr>
        <w:t xml:space="preserve"> de agenda als een stuk </w:t>
      </w:r>
      <w:r w:rsidRPr="00993CCD" w:rsidR="0066450D">
        <w:rPr>
          <w:rFonts w:ascii="Verdana" w:hAnsi="Verdana"/>
          <w:sz w:val="18"/>
          <w:szCs w:val="18"/>
        </w:rPr>
        <w:t xml:space="preserve">van het politieke midden, zoals verwacht mag worden van </w:t>
      </w:r>
      <w:r w:rsidRPr="00993CCD">
        <w:rPr>
          <w:rFonts w:ascii="Verdana" w:hAnsi="Verdana"/>
          <w:sz w:val="18"/>
          <w:szCs w:val="18"/>
        </w:rPr>
        <w:t xml:space="preserve">de fracties van D66 en het CDA. Om tot een </w:t>
      </w:r>
      <w:r w:rsidRPr="00993CCD" w:rsidR="0066450D">
        <w:rPr>
          <w:rFonts w:ascii="Verdana" w:hAnsi="Verdana"/>
          <w:sz w:val="18"/>
          <w:szCs w:val="18"/>
        </w:rPr>
        <w:t xml:space="preserve">breder </w:t>
      </w:r>
      <w:r w:rsidRPr="00993CCD">
        <w:rPr>
          <w:rFonts w:ascii="Verdana" w:hAnsi="Verdana"/>
          <w:sz w:val="18"/>
          <w:szCs w:val="18"/>
        </w:rPr>
        <w:t xml:space="preserve">gedragen agenda te komen zal de agenda op een aantal onderdelen naar ‘rechts’ moeten opschuiven. De fractie van JA21 mist vooral </w:t>
      </w:r>
      <w:r w:rsidR="00E254B1">
        <w:rPr>
          <w:rFonts w:ascii="Verdana" w:hAnsi="Verdana"/>
          <w:sz w:val="18"/>
          <w:szCs w:val="18"/>
        </w:rPr>
        <w:t xml:space="preserve">op </w:t>
      </w:r>
      <w:r w:rsidRPr="00993CCD">
        <w:rPr>
          <w:rFonts w:ascii="Verdana" w:hAnsi="Verdana"/>
          <w:sz w:val="18"/>
          <w:szCs w:val="18"/>
        </w:rPr>
        <w:t>het beleidsterrein van asiel en migrati</w:t>
      </w:r>
      <w:r w:rsidRPr="00993CCD" w:rsidR="00D86052">
        <w:rPr>
          <w:rFonts w:ascii="Verdana" w:hAnsi="Verdana"/>
          <w:sz w:val="18"/>
          <w:szCs w:val="18"/>
        </w:rPr>
        <w:t>e</w:t>
      </w:r>
      <w:r w:rsidRPr="00993CCD">
        <w:rPr>
          <w:rFonts w:ascii="Verdana" w:hAnsi="Verdana"/>
          <w:sz w:val="18"/>
          <w:szCs w:val="18"/>
        </w:rPr>
        <w:t xml:space="preserve"> stringente maatregelen. </w:t>
      </w:r>
    </w:p>
    <w:p w:rsidR="00993CCD" w:rsidP="00993CCD" w:rsidRDefault="00993CCD" w14:paraId="13BD8CC5" w14:textId="77777777">
      <w:pPr>
        <w:spacing w:after="0" w:line="276" w:lineRule="auto"/>
        <w:rPr>
          <w:rFonts w:ascii="Verdana" w:hAnsi="Verdana"/>
          <w:sz w:val="18"/>
          <w:szCs w:val="18"/>
        </w:rPr>
      </w:pPr>
    </w:p>
    <w:p w:rsidRPr="00993CCD" w:rsidR="0024667F" w:rsidP="00993CCD" w:rsidRDefault="0024667F" w14:paraId="18E7A58D" w14:textId="1C30B5DC">
      <w:pPr>
        <w:spacing w:after="0" w:line="276" w:lineRule="auto"/>
        <w:rPr>
          <w:rFonts w:ascii="Verdana" w:hAnsi="Verdana"/>
          <w:sz w:val="18"/>
          <w:szCs w:val="18"/>
        </w:rPr>
      </w:pPr>
      <w:r w:rsidRPr="00993CCD">
        <w:rPr>
          <w:rFonts w:ascii="Verdana" w:hAnsi="Verdana"/>
          <w:sz w:val="18"/>
          <w:szCs w:val="18"/>
        </w:rPr>
        <w:t xml:space="preserve">De fractie van GL-PvdA </w:t>
      </w:r>
      <w:r w:rsidRPr="00993CCD" w:rsidR="00622B3C">
        <w:rPr>
          <w:rFonts w:ascii="Verdana" w:hAnsi="Verdana"/>
          <w:sz w:val="18"/>
          <w:szCs w:val="18"/>
        </w:rPr>
        <w:t>zag</w:t>
      </w:r>
      <w:r w:rsidRPr="00993CCD">
        <w:rPr>
          <w:rFonts w:ascii="Verdana" w:hAnsi="Verdana"/>
          <w:sz w:val="18"/>
          <w:szCs w:val="18"/>
        </w:rPr>
        <w:t xml:space="preserve"> in de agenda veel aanknopingspunten om verder te praten. Wel zou het beleid van een volgend kabinet uiteindelijk </w:t>
      </w:r>
      <w:r w:rsidRPr="00512250">
        <w:rPr>
          <w:rFonts w:ascii="Verdana" w:hAnsi="Verdana"/>
          <w:sz w:val="18"/>
          <w:szCs w:val="18"/>
        </w:rPr>
        <w:t>groener</w:t>
      </w:r>
      <w:r w:rsidRPr="00993CCD">
        <w:rPr>
          <w:rFonts w:ascii="Verdana" w:hAnsi="Verdana"/>
          <w:sz w:val="18"/>
          <w:szCs w:val="18"/>
        </w:rPr>
        <w:t xml:space="preserve"> en socialer moeten zijn</w:t>
      </w:r>
      <w:r w:rsidRPr="00993CCD" w:rsidR="00385832">
        <w:rPr>
          <w:rFonts w:ascii="Verdana" w:hAnsi="Verdana"/>
          <w:sz w:val="18"/>
          <w:szCs w:val="18"/>
        </w:rPr>
        <w:t>. M</w:t>
      </w:r>
      <w:r w:rsidRPr="00993CCD">
        <w:rPr>
          <w:rFonts w:ascii="Verdana" w:hAnsi="Verdana"/>
          <w:sz w:val="18"/>
          <w:szCs w:val="18"/>
        </w:rPr>
        <w:t>eer specifieke punten kunnen bij onderhandelingen aan de orde komen.</w:t>
      </w:r>
    </w:p>
    <w:p w:rsidR="00993CCD" w:rsidP="00993CCD" w:rsidRDefault="00993CCD" w14:paraId="2382A7BA" w14:textId="77777777">
      <w:pPr>
        <w:spacing w:after="0" w:line="276" w:lineRule="auto"/>
        <w:rPr>
          <w:rFonts w:ascii="Verdana" w:hAnsi="Verdana"/>
          <w:sz w:val="18"/>
          <w:szCs w:val="18"/>
        </w:rPr>
      </w:pPr>
    </w:p>
    <w:p w:rsidRPr="00993CCD" w:rsidR="0024667F" w:rsidP="00993CCD" w:rsidRDefault="0024667F" w14:paraId="3218BF75" w14:textId="03A2C713">
      <w:pPr>
        <w:spacing w:after="0" w:line="276" w:lineRule="auto"/>
        <w:rPr>
          <w:rFonts w:ascii="Verdana" w:hAnsi="Verdana"/>
          <w:sz w:val="18"/>
          <w:szCs w:val="18"/>
        </w:rPr>
      </w:pPr>
      <w:r w:rsidRPr="00993CCD">
        <w:rPr>
          <w:rFonts w:ascii="Verdana" w:hAnsi="Verdana"/>
          <w:sz w:val="18"/>
          <w:szCs w:val="18"/>
        </w:rPr>
        <w:t>Voor de VVD-fractie is de agenda op onderdelen interessant en een goede uitnodiging om verder te praten. De centrale vraag van de fractie bij het stuk is hoe één en ander wordt betaald. Het stuk biedt een goede basis hierover te spreken.</w:t>
      </w:r>
      <w:r w:rsidRPr="00993CCD" w:rsidR="00623714">
        <w:rPr>
          <w:rFonts w:ascii="Verdana" w:hAnsi="Verdana"/>
          <w:sz w:val="18"/>
          <w:szCs w:val="18"/>
        </w:rPr>
        <w:t xml:space="preserve"> Voor de VVD</w:t>
      </w:r>
      <w:r w:rsidRPr="00993CCD" w:rsidR="0066450D">
        <w:rPr>
          <w:rFonts w:ascii="Verdana" w:hAnsi="Verdana"/>
          <w:sz w:val="18"/>
          <w:szCs w:val="18"/>
        </w:rPr>
        <w:t xml:space="preserve"> is de</w:t>
      </w:r>
      <w:r w:rsidRPr="00993CCD" w:rsidR="00623714">
        <w:rPr>
          <w:rFonts w:ascii="Verdana" w:hAnsi="Verdana"/>
          <w:sz w:val="18"/>
          <w:szCs w:val="18"/>
        </w:rPr>
        <w:t xml:space="preserve"> vormgeving van hervormingen essentieel. Deze zijn volgens deze fractie </w:t>
      </w:r>
      <w:r w:rsidR="00817ACC">
        <w:rPr>
          <w:rFonts w:ascii="Verdana" w:hAnsi="Verdana"/>
          <w:sz w:val="18"/>
          <w:szCs w:val="18"/>
        </w:rPr>
        <w:t xml:space="preserve">om inhoudelijke redenen </w:t>
      </w:r>
      <w:r w:rsidRPr="00993CCD" w:rsidR="00623714">
        <w:rPr>
          <w:rFonts w:ascii="Verdana" w:hAnsi="Verdana"/>
          <w:sz w:val="18"/>
          <w:szCs w:val="18"/>
        </w:rPr>
        <w:t>van belang, ook los van de budgettaire noodzaak.</w:t>
      </w:r>
    </w:p>
    <w:p w:rsidR="00993CCD" w:rsidP="00993CCD" w:rsidRDefault="00993CCD" w14:paraId="73C24760" w14:textId="77777777">
      <w:pPr>
        <w:spacing w:after="0" w:line="276" w:lineRule="auto"/>
        <w:rPr>
          <w:rFonts w:ascii="Verdana" w:hAnsi="Verdana"/>
          <w:sz w:val="18"/>
          <w:szCs w:val="18"/>
        </w:rPr>
      </w:pPr>
    </w:p>
    <w:p w:rsidRPr="00993CCD" w:rsidR="00993CCD" w:rsidP="00993CCD" w:rsidRDefault="00597EFA" w14:paraId="181D6966" w14:textId="4703C335">
      <w:pPr>
        <w:spacing w:after="0" w:line="276" w:lineRule="auto"/>
        <w:rPr>
          <w:rFonts w:ascii="Verdana" w:hAnsi="Verdana"/>
          <w:sz w:val="18"/>
          <w:szCs w:val="18"/>
        </w:rPr>
      </w:pPr>
      <w:r w:rsidRPr="00993CCD">
        <w:rPr>
          <w:rFonts w:ascii="Verdana" w:hAnsi="Verdana"/>
          <w:sz w:val="18"/>
          <w:szCs w:val="18"/>
        </w:rPr>
        <w:t xml:space="preserve">De fractievoorzitter van de PVV zag op basis van de agenda van D66 en het CDA geen inhoudelijke aanknopingspunten. De PVV vindt de agenda een verschrikkelijk stuk. De fractie duidde de voorstellen in de agenda als de afbraak van Nederland. Zo worden volgens de PVV de verkeerde keuzes gemaakt op het terrein van asiel en migratie, omdat een asielstop uitblijft </w:t>
      </w:r>
      <w:r w:rsidR="00E254B1">
        <w:rPr>
          <w:rFonts w:ascii="Verdana" w:hAnsi="Verdana"/>
          <w:sz w:val="18"/>
          <w:szCs w:val="18"/>
        </w:rPr>
        <w:t xml:space="preserve">en </w:t>
      </w:r>
      <w:r w:rsidRPr="00993CCD">
        <w:rPr>
          <w:rFonts w:ascii="Verdana" w:hAnsi="Verdana"/>
          <w:sz w:val="18"/>
          <w:szCs w:val="18"/>
        </w:rPr>
        <w:t xml:space="preserve">de spreidingswet in stand blijft. Ook wordt op de verkeerde onderwerpen bezuinigd zoals zorg en sociale zekerheid en wordt het geld aan verkeerde </w:t>
      </w:r>
      <w:r w:rsidR="00E254B1">
        <w:rPr>
          <w:rFonts w:ascii="Verdana" w:hAnsi="Verdana"/>
          <w:sz w:val="18"/>
          <w:szCs w:val="18"/>
        </w:rPr>
        <w:t>zaken</w:t>
      </w:r>
      <w:r w:rsidRPr="00993CCD" w:rsidR="00E254B1">
        <w:rPr>
          <w:rFonts w:ascii="Verdana" w:hAnsi="Verdana"/>
          <w:sz w:val="18"/>
          <w:szCs w:val="18"/>
        </w:rPr>
        <w:t xml:space="preserve"> </w:t>
      </w:r>
      <w:r w:rsidRPr="00993CCD">
        <w:rPr>
          <w:rFonts w:ascii="Verdana" w:hAnsi="Verdana"/>
          <w:sz w:val="18"/>
          <w:szCs w:val="18"/>
        </w:rPr>
        <w:t xml:space="preserve">besteed zoals asielopvang en ontwikkelingssamenwerking. </w:t>
      </w:r>
      <w:r w:rsidR="00F30BF1">
        <w:rPr>
          <w:rFonts w:ascii="Verdana" w:hAnsi="Verdana"/>
          <w:sz w:val="18"/>
          <w:szCs w:val="18"/>
        </w:rPr>
        <w:t xml:space="preserve">De fractievoorzitter van de PVV heeft mij laten weten dat hij op basis van de agenda van D66 en het CDA geen enkele aanleiding ziet om daaraan mee te werken in welke vorm dan ook, maar de PVV zal altijd ingaan op een uitnodiging om verder te praten om te komen tot een kabinet op basis van een beter ander stuk en betreuren het zeer te worden uitgesloten als grote partij met 26 zetels. </w:t>
      </w:r>
    </w:p>
    <w:p w:rsidRPr="00993CCD" w:rsidR="00817ACC" w:rsidP="00993CCD" w:rsidRDefault="00817ACC" w14:paraId="0CF561B6" w14:textId="77777777">
      <w:pPr>
        <w:spacing w:after="0" w:line="276" w:lineRule="auto"/>
        <w:rPr>
          <w:rFonts w:ascii="Verdana" w:hAnsi="Verdana"/>
          <w:sz w:val="18"/>
          <w:szCs w:val="18"/>
        </w:rPr>
      </w:pPr>
    </w:p>
    <w:p w:rsidRPr="009F3E72" w:rsidR="00221A9A" w:rsidP="00993CCD" w:rsidRDefault="00221A9A" w14:paraId="0BB57B87" w14:textId="6FBCFE9B">
      <w:pPr>
        <w:pStyle w:val="Lijstalinea"/>
        <w:numPr>
          <w:ilvl w:val="0"/>
          <w:numId w:val="5"/>
        </w:numPr>
        <w:spacing w:after="0" w:line="276" w:lineRule="auto"/>
        <w:rPr>
          <w:rFonts w:ascii="Verdana" w:hAnsi="Verdana"/>
          <w:b/>
          <w:bCs/>
          <w:sz w:val="18"/>
          <w:szCs w:val="18"/>
        </w:rPr>
      </w:pPr>
      <w:r w:rsidRPr="009F3E72">
        <w:rPr>
          <w:rFonts w:ascii="Verdana" w:hAnsi="Verdana"/>
          <w:b/>
          <w:bCs/>
          <w:sz w:val="18"/>
          <w:szCs w:val="18"/>
        </w:rPr>
        <w:t>Het formuleren van uitgangspunten voor de vorming en samenstelling van en de samenwerking in een kabinet</w:t>
      </w:r>
    </w:p>
    <w:p w:rsidRPr="00993CCD" w:rsidR="00993CCD" w:rsidP="00993CCD" w:rsidRDefault="00993CCD" w14:paraId="7C1A1EB7" w14:textId="77777777">
      <w:pPr>
        <w:pStyle w:val="Lijstalinea"/>
        <w:spacing w:after="0" w:line="276" w:lineRule="auto"/>
        <w:ind w:left="360"/>
        <w:rPr>
          <w:rFonts w:ascii="Verdana" w:hAnsi="Verdana"/>
          <w:sz w:val="18"/>
          <w:szCs w:val="18"/>
        </w:rPr>
      </w:pPr>
    </w:p>
    <w:p w:rsidRPr="00993CCD" w:rsidR="00926EF0" w:rsidP="00993CCD" w:rsidRDefault="00926EF0" w14:paraId="336EADF7" w14:textId="7F306DFF">
      <w:pPr>
        <w:spacing w:after="0" w:line="276" w:lineRule="auto"/>
        <w:rPr>
          <w:rFonts w:ascii="Verdana" w:hAnsi="Verdana"/>
          <w:sz w:val="18"/>
          <w:szCs w:val="18"/>
        </w:rPr>
      </w:pPr>
      <w:r w:rsidRPr="00993CCD">
        <w:rPr>
          <w:rFonts w:ascii="Verdana" w:hAnsi="Verdana"/>
          <w:sz w:val="18"/>
          <w:szCs w:val="18"/>
        </w:rPr>
        <w:t xml:space="preserve">Voor </w:t>
      </w:r>
      <w:r w:rsidRPr="00993CCD" w:rsidR="00B47C45">
        <w:rPr>
          <w:rFonts w:ascii="Verdana" w:hAnsi="Verdana"/>
          <w:sz w:val="18"/>
          <w:szCs w:val="18"/>
        </w:rPr>
        <w:t xml:space="preserve">de fractie van </w:t>
      </w:r>
      <w:r w:rsidRPr="00993CCD">
        <w:rPr>
          <w:rFonts w:ascii="Verdana" w:hAnsi="Verdana"/>
          <w:sz w:val="18"/>
          <w:szCs w:val="18"/>
        </w:rPr>
        <w:t>D66 g</w:t>
      </w:r>
      <w:r w:rsidRPr="00993CCD" w:rsidR="00AB6DFC">
        <w:rPr>
          <w:rFonts w:ascii="Verdana" w:hAnsi="Verdana"/>
          <w:sz w:val="18"/>
          <w:szCs w:val="18"/>
        </w:rPr>
        <w:t>o</w:t>
      </w:r>
      <w:r w:rsidRPr="00993CCD">
        <w:rPr>
          <w:rFonts w:ascii="Verdana" w:hAnsi="Verdana"/>
          <w:sz w:val="18"/>
          <w:szCs w:val="18"/>
        </w:rPr>
        <w:t xml:space="preserve">ld onverkort dat zij een voorkeur heeft voor </w:t>
      </w:r>
      <w:r w:rsidRPr="00993CCD" w:rsidR="00993CCD">
        <w:rPr>
          <w:rFonts w:ascii="Verdana" w:hAnsi="Verdana"/>
          <w:sz w:val="18"/>
          <w:szCs w:val="18"/>
        </w:rPr>
        <w:t>een coalitie</w:t>
      </w:r>
      <w:r w:rsidRPr="00993CCD">
        <w:rPr>
          <w:rFonts w:ascii="Verdana" w:hAnsi="Verdana"/>
          <w:sz w:val="18"/>
          <w:szCs w:val="18"/>
        </w:rPr>
        <w:t xml:space="preserve"> van D66, GL-PvdA, CDA en VVD. </w:t>
      </w:r>
      <w:r w:rsidRPr="00993CCD" w:rsidR="00DF7D27">
        <w:rPr>
          <w:rFonts w:ascii="Verdana" w:hAnsi="Verdana"/>
          <w:sz w:val="18"/>
          <w:szCs w:val="18"/>
        </w:rPr>
        <w:t xml:space="preserve">Indien die combinatie niet mogelijk is heeft een minderheidscoalitie van </w:t>
      </w:r>
      <w:r w:rsidRPr="00993CCD">
        <w:rPr>
          <w:rFonts w:ascii="Verdana" w:hAnsi="Verdana"/>
          <w:sz w:val="18"/>
          <w:szCs w:val="18"/>
        </w:rPr>
        <w:t xml:space="preserve">D66, CDA en VVD </w:t>
      </w:r>
      <w:r w:rsidRPr="00993CCD" w:rsidR="00DF7D27">
        <w:rPr>
          <w:rFonts w:ascii="Verdana" w:hAnsi="Verdana"/>
          <w:sz w:val="18"/>
          <w:szCs w:val="18"/>
        </w:rPr>
        <w:t>haar voorkeur</w:t>
      </w:r>
      <w:r w:rsidRPr="00993CCD">
        <w:rPr>
          <w:rFonts w:ascii="Verdana" w:hAnsi="Verdana"/>
          <w:sz w:val="18"/>
          <w:szCs w:val="18"/>
        </w:rPr>
        <w:t xml:space="preserve">. </w:t>
      </w:r>
      <w:r w:rsidRPr="00993CCD" w:rsidR="004E0D96">
        <w:rPr>
          <w:rFonts w:ascii="Verdana" w:hAnsi="Verdana"/>
          <w:sz w:val="18"/>
          <w:szCs w:val="18"/>
        </w:rPr>
        <w:t>De combinatie van D66, VVD, CDA en JA21 heeft niet de voorkeur</w:t>
      </w:r>
      <w:r w:rsidRPr="00993CCD" w:rsidR="00D14C34">
        <w:rPr>
          <w:rFonts w:ascii="Verdana" w:hAnsi="Verdana"/>
          <w:sz w:val="18"/>
          <w:szCs w:val="18"/>
        </w:rPr>
        <w:t xml:space="preserve"> </w:t>
      </w:r>
      <w:r w:rsidRPr="00993CCD" w:rsidR="004E0D96">
        <w:rPr>
          <w:rFonts w:ascii="Verdana" w:hAnsi="Verdana"/>
          <w:sz w:val="18"/>
          <w:szCs w:val="18"/>
        </w:rPr>
        <w:t xml:space="preserve">omdat </w:t>
      </w:r>
      <w:r w:rsidRPr="00993CCD" w:rsidR="0056148B">
        <w:rPr>
          <w:rFonts w:ascii="Verdana" w:hAnsi="Verdana"/>
          <w:sz w:val="18"/>
          <w:szCs w:val="18"/>
        </w:rPr>
        <w:t xml:space="preserve">ook </w:t>
      </w:r>
      <w:r w:rsidRPr="00993CCD" w:rsidR="004E0D96">
        <w:rPr>
          <w:rFonts w:ascii="Verdana" w:hAnsi="Verdana"/>
          <w:sz w:val="18"/>
          <w:szCs w:val="18"/>
        </w:rPr>
        <w:t xml:space="preserve">deze </w:t>
      </w:r>
      <w:r w:rsidRPr="00993CCD" w:rsidR="0056148B">
        <w:rPr>
          <w:rFonts w:ascii="Verdana" w:hAnsi="Verdana"/>
          <w:sz w:val="18"/>
          <w:szCs w:val="18"/>
        </w:rPr>
        <w:t xml:space="preserve">in </w:t>
      </w:r>
      <w:r w:rsidRPr="00993CCD" w:rsidR="007B5A60">
        <w:rPr>
          <w:rFonts w:ascii="Verdana" w:hAnsi="Verdana"/>
          <w:sz w:val="18"/>
          <w:szCs w:val="18"/>
        </w:rPr>
        <w:t xml:space="preserve">de </w:t>
      </w:r>
      <w:r w:rsidRPr="00993CCD" w:rsidR="0056148B">
        <w:rPr>
          <w:rFonts w:ascii="Verdana" w:hAnsi="Verdana"/>
          <w:sz w:val="18"/>
          <w:szCs w:val="18"/>
        </w:rPr>
        <w:t>Tweede noch Eerste Kamer</w:t>
      </w:r>
      <w:r w:rsidRPr="00993CCD" w:rsidR="004E0D96">
        <w:rPr>
          <w:rFonts w:ascii="Verdana" w:hAnsi="Verdana"/>
          <w:sz w:val="18"/>
          <w:szCs w:val="18"/>
        </w:rPr>
        <w:t xml:space="preserve"> over een meerderheid kan beschikken </w:t>
      </w:r>
      <w:r w:rsidR="00D56DE2">
        <w:rPr>
          <w:rFonts w:ascii="Verdana" w:hAnsi="Verdana"/>
          <w:sz w:val="18"/>
          <w:szCs w:val="18"/>
        </w:rPr>
        <w:t>en</w:t>
      </w:r>
      <w:r w:rsidRPr="00993CCD" w:rsidR="00D56DE2">
        <w:rPr>
          <w:rFonts w:ascii="Verdana" w:hAnsi="Verdana"/>
          <w:sz w:val="18"/>
          <w:szCs w:val="18"/>
        </w:rPr>
        <w:t xml:space="preserve"> </w:t>
      </w:r>
      <w:r w:rsidRPr="00993CCD" w:rsidR="004E0D96">
        <w:rPr>
          <w:rFonts w:ascii="Verdana" w:hAnsi="Verdana"/>
          <w:sz w:val="18"/>
          <w:szCs w:val="18"/>
        </w:rPr>
        <w:t xml:space="preserve">minder makkelijk tot wisselende meerderheden </w:t>
      </w:r>
      <w:r w:rsidRPr="00993CCD" w:rsidR="00622B3C">
        <w:rPr>
          <w:rFonts w:ascii="Verdana" w:hAnsi="Verdana"/>
          <w:sz w:val="18"/>
          <w:szCs w:val="18"/>
        </w:rPr>
        <w:t xml:space="preserve">rechts èn links </w:t>
      </w:r>
      <w:r w:rsidRPr="00993CCD" w:rsidR="004E0D96">
        <w:rPr>
          <w:rFonts w:ascii="Verdana" w:hAnsi="Verdana"/>
          <w:sz w:val="18"/>
          <w:szCs w:val="18"/>
        </w:rPr>
        <w:t>zal komen.</w:t>
      </w:r>
      <w:r w:rsidRPr="00993CCD" w:rsidR="00622B3C">
        <w:rPr>
          <w:rFonts w:ascii="Verdana" w:hAnsi="Verdana"/>
          <w:sz w:val="18"/>
          <w:szCs w:val="18"/>
        </w:rPr>
        <w:t xml:space="preserve"> </w:t>
      </w:r>
      <w:r w:rsidRPr="00993CCD" w:rsidR="004E0D96">
        <w:rPr>
          <w:rFonts w:ascii="Verdana" w:hAnsi="Verdana"/>
          <w:sz w:val="18"/>
          <w:szCs w:val="18"/>
        </w:rPr>
        <w:t xml:space="preserve">Samenwerking met twee partijen ter rechterzijde </w:t>
      </w:r>
      <w:r w:rsidRPr="00993CCD" w:rsidR="00622B3C">
        <w:rPr>
          <w:rFonts w:ascii="Verdana" w:hAnsi="Verdana"/>
          <w:sz w:val="18"/>
          <w:szCs w:val="18"/>
        </w:rPr>
        <w:t xml:space="preserve">acht de fractie van D66 </w:t>
      </w:r>
      <w:r w:rsidRPr="00993CCD" w:rsidR="004E0D96">
        <w:rPr>
          <w:rFonts w:ascii="Verdana" w:hAnsi="Verdana"/>
          <w:sz w:val="18"/>
          <w:szCs w:val="18"/>
        </w:rPr>
        <w:t>voorts minder logisch.</w:t>
      </w:r>
      <w:r w:rsidRPr="00993CCD">
        <w:rPr>
          <w:rFonts w:ascii="Verdana" w:hAnsi="Verdana"/>
          <w:sz w:val="18"/>
          <w:szCs w:val="18"/>
        </w:rPr>
        <w:t xml:space="preserve"> </w:t>
      </w:r>
    </w:p>
    <w:p w:rsidR="009F3E72" w:rsidP="00993CCD" w:rsidRDefault="009F3E72" w14:paraId="3A3739A0" w14:textId="77777777">
      <w:pPr>
        <w:spacing w:after="0" w:line="276" w:lineRule="auto"/>
        <w:rPr>
          <w:rFonts w:ascii="Verdana" w:hAnsi="Verdana"/>
          <w:sz w:val="18"/>
          <w:szCs w:val="18"/>
        </w:rPr>
      </w:pPr>
    </w:p>
    <w:p w:rsidRPr="00993CCD" w:rsidR="0066450D" w:rsidP="00993CCD" w:rsidRDefault="0066450D" w14:paraId="1DA82791" w14:textId="19DB92BE">
      <w:pPr>
        <w:spacing w:after="0" w:line="276" w:lineRule="auto"/>
        <w:rPr>
          <w:rFonts w:ascii="Verdana" w:hAnsi="Verdana"/>
          <w:sz w:val="18"/>
          <w:szCs w:val="18"/>
        </w:rPr>
      </w:pPr>
      <w:r w:rsidRPr="00993CCD">
        <w:rPr>
          <w:rFonts w:ascii="Verdana" w:hAnsi="Verdana"/>
          <w:sz w:val="18"/>
          <w:szCs w:val="18"/>
        </w:rPr>
        <w:t>De fractie van de PVV zag in de agenda geen aanknopingspunten voor samenwerking</w:t>
      </w:r>
      <w:r w:rsidRPr="00993CCD" w:rsidR="007B5A60">
        <w:rPr>
          <w:rFonts w:ascii="Verdana" w:hAnsi="Verdana"/>
          <w:sz w:val="18"/>
          <w:szCs w:val="18"/>
        </w:rPr>
        <w:t>. N</w:t>
      </w:r>
      <w:r w:rsidRPr="00993CCD">
        <w:rPr>
          <w:rFonts w:ascii="Verdana" w:hAnsi="Verdana"/>
          <w:sz w:val="18"/>
          <w:szCs w:val="18"/>
        </w:rPr>
        <w:t xml:space="preserve">aar het oordeel van de PVV </w:t>
      </w:r>
      <w:r w:rsidRPr="00993CCD" w:rsidR="007B5A60">
        <w:rPr>
          <w:rFonts w:ascii="Verdana" w:hAnsi="Verdana"/>
          <w:sz w:val="18"/>
          <w:szCs w:val="18"/>
        </w:rPr>
        <w:t xml:space="preserve">moet </w:t>
      </w:r>
      <w:r w:rsidRPr="00993CCD">
        <w:rPr>
          <w:rFonts w:ascii="Verdana" w:hAnsi="Verdana"/>
          <w:sz w:val="18"/>
          <w:szCs w:val="18"/>
        </w:rPr>
        <w:t xml:space="preserve">op basis van de voorliggende agenda geen kabinet tot stand komen. </w:t>
      </w:r>
    </w:p>
    <w:p w:rsidR="009F3E72" w:rsidP="00993CCD" w:rsidRDefault="009F3E72" w14:paraId="6C758A04" w14:textId="77777777">
      <w:pPr>
        <w:spacing w:after="0" w:line="276" w:lineRule="auto"/>
        <w:rPr>
          <w:rFonts w:ascii="Verdana" w:hAnsi="Verdana"/>
          <w:sz w:val="18"/>
          <w:szCs w:val="18"/>
        </w:rPr>
      </w:pPr>
    </w:p>
    <w:p w:rsidRPr="00993CCD" w:rsidR="00E26325" w:rsidP="00993CCD" w:rsidRDefault="00E26325" w14:paraId="1B715776" w14:textId="07A078FA">
      <w:pPr>
        <w:spacing w:after="0" w:line="276" w:lineRule="auto"/>
        <w:rPr>
          <w:rFonts w:ascii="Verdana" w:hAnsi="Verdana"/>
          <w:sz w:val="18"/>
          <w:szCs w:val="18"/>
        </w:rPr>
      </w:pPr>
      <w:r w:rsidRPr="00993CCD">
        <w:rPr>
          <w:rFonts w:ascii="Verdana" w:hAnsi="Verdana"/>
          <w:sz w:val="18"/>
          <w:szCs w:val="18"/>
        </w:rPr>
        <w:t>De VVD</w:t>
      </w:r>
      <w:r w:rsidRPr="00993CCD" w:rsidR="0066450D">
        <w:rPr>
          <w:rFonts w:ascii="Verdana" w:hAnsi="Verdana"/>
          <w:sz w:val="18"/>
          <w:szCs w:val="18"/>
        </w:rPr>
        <w:t>-fractie</w:t>
      </w:r>
      <w:r w:rsidRPr="00993CCD">
        <w:rPr>
          <w:rFonts w:ascii="Verdana" w:hAnsi="Verdana"/>
          <w:sz w:val="18"/>
          <w:szCs w:val="18"/>
        </w:rPr>
        <w:t xml:space="preserve"> heeft</w:t>
      </w:r>
      <w:r w:rsidRPr="00993CCD" w:rsidR="00A01E08">
        <w:rPr>
          <w:rFonts w:ascii="Verdana" w:hAnsi="Verdana"/>
          <w:sz w:val="18"/>
          <w:szCs w:val="18"/>
        </w:rPr>
        <w:t xml:space="preserve"> </w:t>
      </w:r>
      <w:r w:rsidRPr="00993CCD">
        <w:rPr>
          <w:rFonts w:ascii="Verdana" w:hAnsi="Verdana"/>
          <w:sz w:val="18"/>
          <w:szCs w:val="18"/>
        </w:rPr>
        <w:t xml:space="preserve">het </w:t>
      </w:r>
      <w:r w:rsidR="00817ACC">
        <w:rPr>
          <w:rFonts w:ascii="Verdana" w:hAnsi="Verdana"/>
          <w:sz w:val="18"/>
          <w:szCs w:val="18"/>
        </w:rPr>
        <w:t xml:space="preserve">eerdere </w:t>
      </w:r>
      <w:r w:rsidRPr="00993CCD">
        <w:rPr>
          <w:rFonts w:ascii="Verdana" w:hAnsi="Verdana"/>
          <w:sz w:val="18"/>
          <w:szCs w:val="18"/>
        </w:rPr>
        <w:t>standpunt herhaald</w:t>
      </w:r>
      <w:r w:rsidRPr="00993CCD" w:rsidR="007B5A60">
        <w:rPr>
          <w:rFonts w:ascii="Verdana" w:hAnsi="Verdana"/>
          <w:sz w:val="18"/>
          <w:szCs w:val="18"/>
        </w:rPr>
        <w:t>, dat</w:t>
      </w:r>
      <w:r w:rsidRPr="00993CCD">
        <w:rPr>
          <w:rFonts w:ascii="Verdana" w:hAnsi="Verdana"/>
          <w:sz w:val="18"/>
          <w:szCs w:val="18"/>
        </w:rPr>
        <w:t xml:space="preserve"> samenwerking in een coalitie met GL-PvdA </w:t>
      </w:r>
      <w:r w:rsidR="008258AE">
        <w:rPr>
          <w:rFonts w:ascii="Verdana" w:hAnsi="Verdana"/>
          <w:sz w:val="18"/>
          <w:szCs w:val="18"/>
        </w:rPr>
        <w:t>blijft</w:t>
      </w:r>
      <w:r w:rsidRPr="00993CCD" w:rsidR="008258AE">
        <w:rPr>
          <w:rFonts w:ascii="Verdana" w:hAnsi="Verdana"/>
          <w:sz w:val="18"/>
          <w:szCs w:val="18"/>
        </w:rPr>
        <w:t xml:space="preserve"> </w:t>
      </w:r>
      <w:r w:rsidRPr="00993CCD">
        <w:rPr>
          <w:rFonts w:ascii="Verdana" w:hAnsi="Verdana"/>
          <w:sz w:val="18"/>
          <w:szCs w:val="18"/>
        </w:rPr>
        <w:t>uitgesloten. Dit standpunt is in de huidige politieke verhoudingen een gegeven</w:t>
      </w:r>
      <w:r w:rsidRPr="00993CCD" w:rsidR="00385832">
        <w:rPr>
          <w:rFonts w:ascii="Verdana" w:hAnsi="Verdana"/>
          <w:sz w:val="18"/>
          <w:szCs w:val="18"/>
        </w:rPr>
        <w:t>, aldus de VVD-fractie</w:t>
      </w:r>
      <w:r w:rsidRPr="00993CCD">
        <w:rPr>
          <w:rFonts w:ascii="Verdana" w:hAnsi="Verdana"/>
          <w:sz w:val="18"/>
          <w:szCs w:val="18"/>
        </w:rPr>
        <w:t xml:space="preserve">. </w:t>
      </w:r>
      <w:r w:rsidRPr="00993CCD" w:rsidR="000703D1">
        <w:rPr>
          <w:rFonts w:ascii="Verdana" w:hAnsi="Verdana"/>
          <w:sz w:val="18"/>
          <w:szCs w:val="18"/>
        </w:rPr>
        <w:t xml:space="preserve">Voorts houdt de VVD </w:t>
      </w:r>
      <w:r w:rsidRPr="00993CCD" w:rsidR="0066450D">
        <w:rPr>
          <w:rFonts w:ascii="Verdana" w:hAnsi="Verdana"/>
          <w:sz w:val="18"/>
          <w:szCs w:val="18"/>
        </w:rPr>
        <w:t xml:space="preserve">de </w:t>
      </w:r>
      <w:r w:rsidRPr="00993CCD" w:rsidR="000703D1">
        <w:rPr>
          <w:rFonts w:ascii="Verdana" w:hAnsi="Verdana"/>
          <w:sz w:val="18"/>
          <w:szCs w:val="18"/>
        </w:rPr>
        <w:t>voorkeur voor een coalitie van D66, VVD, CDA en JA21</w:t>
      </w:r>
      <w:r w:rsidRPr="00993CCD" w:rsidR="004E0D96">
        <w:rPr>
          <w:rFonts w:ascii="Verdana" w:hAnsi="Verdana"/>
          <w:sz w:val="18"/>
          <w:szCs w:val="18"/>
        </w:rPr>
        <w:t xml:space="preserve"> met </w:t>
      </w:r>
      <w:r w:rsidRPr="00993CCD" w:rsidR="0066450D">
        <w:rPr>
          <w:rFonts w:ascii="Verdana" w:hAnsi="Verdana"/>
          <w:sz w:val="18"/>
          <w:szCs w:val="18"/>
        </w:rPr>
        <w:t>desgewenst</w:t>
      </w:r>
      <w:r w:rsidRPr="00993CCD" w:rsidR="004E0D96">
        <w:rPr>
          <w:rFonts w:ascii="Verdana" w:hAnsi="Verdana"/>
          <w:sz w:val="18"/>
          <w:szCs w:val="18"/>
        </w:rPr>
        <w:t xml:space="preserve"> een vijfde partij</w:t>
      </w:r>
      <w:r w:rsidRPr="00993CCD" w:rsidR="000703D1">
        <w:rPr>
          <w:rFonts w:ascii="Verdana" w:hAnsi="Verdana"/>
          <w:sz w:val="18"/>
          <w:szCs w:val="18"/>
        </w:rPr>
        <w:t>. Zij verwacht dat in een coalitie een goede samenwerking tussen deze partijen mogelijk is</w:t>
      </w:r>
      <w:r w:rsidRPr="00993CCD" w:rsidR="00894A82">
        <w:rPr>
          <w:rFonts w:ascii="Verdana" w:hAnsi="Verdana"/>
          <w:sz w:val="18"/>
          <w:szCs w:val="18"/>
        </w:rPr>
        <w:t>,</w:t>
      </w:r>
      <w:r w:rsidRPr="00993CCD" w:rsidR="00CA3BD4">
        <w:rPr>
          <w:rFonts w:ascii="Verdana" w:hAnsi="Verdana"/>
          <w:sz w:val="18"/>
          <w:szCs w:val="18"/>
        </w:rPr>
        <w:t xml:space="preserve"> met name </w:t>
      </w:r>
      <w:r w:rsidRPr="00993CCD" w:rsidR="0066450D">
        <w:rPr>
          <w:rFonts w:ascii="Verdana" w:hAnsi="Verdana"/>
          <w:sz w:val="18"/>
          <w:szCs w:val="18"/>
        </w:rPr>
        <w:t>in verband met de noodzakelijke</w:t>
      </w:r>
      <w:r w:rsidRPr="00993CCD" w:rsidR="005E4C22">
        <w:rPr>
          <w:rFonts w:ascii="Verdana" w:hAnsi="Verdana"/>
          <w:sz w:val="18"/>
          <w:szCs w:val="18"/>
        </w:rPr>
        <w:t xml:space="preserve"> afspraken over hervormingen en financieel beleid</w:t>
      </w:r>
      <w:r w:rsidRPr="00993CCD" w:rsidR="000703D1">
        <w:rPr>
          <w:rFonts w:ascii="Verdana" w:hAnsi="Verdana"/>
          <w:sz w:val="18"/>
          <w:szCs w:val="18"/>
        </w:rPr>
        <w:t xml:space="preserve">. </w:t>
      </w:r>
      <w:r w:rsidRPr="00993CCD">
        <w:rPr>
          <w:rFonts w:ascii="Verdana" w:hAnsi="Verdana"/>
          <w:sz w:val="18"/>
          <w:szCs w:val="18"/>
        </w:rPr>
        <w:t xml:space="preserve">Tegelijkertijd beseft de VVD dat gegeven de samenstelling van de Tweede en Eerste Kamer </w:t>
      </w:r>
      <w:r w:rsidRPr="00993CCD" w:rsidR="00622B3C">
        <w:rPr>
          <w:rFonts w:ascii="Verdana" w:hAnsi="Verdana"/>
          <w:sz w:val="18"/>
          <w:szCs w:val="18"/>
        </w:rPr>
        <w:t xml:space="preserve">op sommige onderwerpen </w:t>
      </w:r>
      <w:r w:rsidRPr="00993CCD" w:rsidR="00FD4834">
        <w:rPr>
          <w:rFonts w:ascii="Verdana" w:hAnsi="Verdana"/>
          <w:sz w:val="18"/>
          <w:szCs w:val="18"/>
        </w:rPr>
        <w:t xml:space="preserve">een vorm van </w:t>
      </w:r>
      <w:r w:rsidRPr="00993CCD" w:rsidR="00F16E4C">
        <w:rPr>
          <w:rFonts w:ascii="Verdana" w:hAnsi="Verdana"/>
          <w:sz w:val="18"/>
          <w:szCs w:val="18"/>
        </w:rPr>
        <w:t>parlementaire</w:t>
      </w:r>
      <w:r w:rsidRPr="00993CCD" w:rsidR="00FD4834">
        <w:rPr>
          <w:rFonts w:ascii="Verdana" w:hAnsi="Verdana"/>
          <w:sz w:val="18"/>
          <w:szCs w:val="18"/>
        </w:rPr>
        <w:t xml:space="preserve"> </w:t>
      </w:r>
      <w:r w:rsidRPr="00993CCD" w:rsidR="00693948">
        <w:rPr>
          <w:rFonts w:ascii="Verdana" w:hAnsi="Verdana"/>
          <w:sz w:val="18"/>
          <w:szCs w:val="18"/>
        </w:rPr>
        <w:t xml:space="preserve">samenwerking met ook GL-PvdA </w:t>
      </w:r>
      <w:r w:rsidR="008258AE">
        <w:rPr>
          <w:rFonts w:ascii="Verdana" w:hAnsi="Verdana"/>
          <w:sz w:val="18"/>
          <w:szCs w:val="18"/>
        </w:rPr>
        <w:t>nodig</w:t>
      </w:r>
      <w:r w:rsidRPr="00993CCD" w:rsidR="008258AE">
        <w:rPr>
          <w:rFonts w:ascii="Verdana" w:hAnsi="Verdana"/>
          <w:sz w:val="18"/>
          <w:szCs w:val="18"/>
        </w:rPr>
        <w:t xml:space="preserve"> </w:t>
      </w:r>
      <w:r w:rsidRPr="00993CCD" w:rsidR="00B41817">
        <w:rPr>
          <w:rFonts w:ascii="Verdana" w:hAnsi="Verdana"/>
          <w:sz w:val="18"/>
          <w:szCs w:val="18"/>
        </w:rPr>
        <w:t>kan zijn</w:t>
      </w:r>
      <w:r w:rsidRPr="00993CCD" w:rsidR="00693948">
        <w:rPr>
          <w:rFonts w:ascii="Verdana" w:hAnsi="Verdana"/>
          <w:sz w:val="18"/>
          <w:szCs w:val="18"/>
        </w:rPr>
        <w:t xml:space="preserve">. </w:t>
      </w:r>
      <w:r w:rsidRPr="00993CCD" w:rsidR="00105793">
        <w:rPr>
          <w:rFonts w:ascii="Verdana" w:hAnsi="Verdana"/>
          <w:sz w:val="18"/>
          <w:szCs w:val="18"/>
        </w:rPr>
        <w:t>De VVD heeft er geen bezwaar tegen als in deze fase zou worden besloten dat D66 en CDA onderhandelingen voeren met GL-PvdA en/of JA21 zonder de VVD.</w:t>
      </w:r>
    </w:p>
    <w:p w:rsidR="009F3E72" w:rsidP="00993CCD" w:rsidRDefault="009F3E72" w14:paraId="5942AA6A" w14:textId="77777777">
      <w:pPr>
        <w:spacing w:after="0" w:line="276" w:lineRule="auto"/>
        <w:rPr>
          <w:rFonts w:ascii="Verdana" w:hAnsi="Verdana"/>
          <w:sz w:val="18"/>
          <w:szCs w:val="18"/>
        </w:rPr>
      </w:pPr>
    </w:p>
    <w:p w:rsidRPr="00993CCD" w:rsidR="00D559D3" w:rsidP="00993CCD" w:rsidRDefault="00D559D3" w14:paraId="51B2CAEC" w14:textId="1664D1DB">
      <w:pPr>
        <w:spacing w:after="0" w:line="276" w:lineRule="auto"/>
        <w:rPr>
          <w:rFonts w:ascii="Verdana" w:hAnsi="Verdana"/>
          <w:sz w:val="18"/>
          <w:szCs w:val="18"/>
        </w:rPr>
      </w:pPr>
      <w:r w:rsidRPr="00993CCD">
        <w:rPr>
          <w:rFonts w:ascii="Verdana" w:hAnsi="Verdana"/>
          <w:sz w:val="18"/>
          <w:szCs w:val="18"/>
        </w:rPr>
        <w:t xml:space="preserve">De fractie van GL-PvdA meldde een voorkeur te houden voor de vorming van een kabinet </w:t>
      </w:r>
      <w:r w:rsidR="008258AE">
        <w:rPr>
          <w:rFonts w:ascii="Verdana" w:hAnsi="Verdana"/>
          <w:sz w:val="18"/>
          <w:szCs w:val="18"/>
        </w:rPr>
        <w:t xml:space="preserve">van vier partijen </w:t>
      </w:r>
      <w:r w:rsidRPr="00993CCD">
        <w:rPr>
          <w:rFonts w:ascii="Verdana" w:hAnsi="Verdana"/>
          <w:sz w:val="18"/>
          <w:szCs w:val="18"/>
        </w:rPr>
        <w:t>met de grootst mogelijke meerderheid</w:t>
      </w:r>
      <w:r w:rsidRPr="00993CCD" w:rsidR="00894A82">
        <w:rPr>
          <w:rFonts w:ascii="Verdana" w:hAnsi="Verdana"/>
          <w:sz w:val="18"/>
          <w:szCs w:val="18"/>
        </w:rPr>
        <w:t>, in verband met de complexe opgaven en grote hervormingen waar het kabinet mee aan de slag moet</w:t>
      </w:r>
      <w:r w:rsidRPr="00993CCD">
        <w:rPr>
          <w:rFonts w:ascii="Verdana" w:hAnsi="Verdana"/>
          <w:sz w:val="18"/>
          <w:szCs w:val="18"/>
        </w:rPr>
        <w:t xml:space="preserve">. </w:t>
      </w:r>
      <w:r w:rsidR="00817ACC">
        <w:rPr>
          <w:rFonts w:ascii="Verdana" w:hAnsi="Verdana"/>
          <w:sz w:val="18"/>
          <w:szCs w:val="18"/>
        </w:rPr>
        <w:t xml:space="preserve">De fractie van </w:t>
      </w:r>
      <w:r w:rsidRPr="00993CCD">
        <w:rPr>
          <w:rFonts w:ascii="Verdana" w:hAnsi="Verdana"/>
          <w:sz w:val="18"/>
          <w:szCs w:val="18"/>
        </w:rPr>
        <w:t xml:space="preserve">GL-PvdA heeft een eerste voorkeur voor de combinatie van D66, VVD, GL-PvdA en CDA. Deze coalitie zou ruime steun hebben in de Tweede Kamer en in staat zijn tot een vruchtbare samenwerking met de Eerste Kamer. Een meerderheidscoalitie zonder GL-PvdA is ook denkbaar. </w:t>
      </w:r>
      <w:r w:rsidRPr="004A73FB" w:rsidR="004A73FB">
        <w:rPr>
          <w:rFonts w:ascii="Verdana" w:hAnsi="Verdana"/>
          <w:sz w:val="18"/>
          <w:szCs w:val="18"/>
        </w:rPr>
        <w:t>Bij een minderheidskabinet met de VVD waar blokkades worden beloond liggen afspraken over structurele samenwerking niet voor de hand. GL-PvdA zal in dit geval de beleidsvoornemens van een kabinet op afzonderlijke merites beoordelen</w:t>
      </w:r>
      <w:r w:rsidR="004A73FB">
        <w:rPr>
          <w:rFonts w:ascii="Verdana" w:hAnsi="Verdana"/>
          <w:sz w:val="18"/>
          <w:szCs w:val="18"/>
        </w:rPr>
        <w:t xml:space="preserve">.  </w:t>
      </w:r>
      <w:r w:rsidRPr="00993CCD">
        <w:rPr>
          <w:rFonts w:ascii="Verdana" w:hAnsi="Verdana"/>
          <w:sz w:val="18"/>
          <w:szCs w:val="18"/>
        </w:rPr>
        <w:t>De fractie van GL-PvdA sprak zich uit tegen een minderheidskabinet</w:t>
      </w:r>
      <w:r w:rsidRPr="00993CCD" w:rsidR="00894A82">
        <w:rPr>
          <w:rFonts w:ascii="Verdana" w:hAnsi="Verdana"/>
          <w:sz w:val="18"/>
          <w:szCs w:val="18"/>
        </w:rPr>
        <w:t xml:space="preserve">, gezien de hierboven genoemde </w:t>
      </w:r>
      <w:r w:rsidRPr="00993CCD">
        <w:rPr>
          <w:rFonts w:ascii="Verdana" w:hAnsi="Verdana"/>
          <w:sz w:val="18"/>
          <w:szCs w:val="18"/>
        </w:rPr>
        <w:t xml:space="preserve">opgaven en hervormingen. Tegenover een minderheidscoalitie van D66, VVD, CDA zal GL-PvdA oppositie voeren langs de lijnen van haar verkiezingsprogramma. Een minderheidscoalitie van D66, GL-PvdA en D66 acht GL-PvdA </w:t>
      </w:r>
      <w:r w:rsidRPr="00993CCD" w:rsidR="0066450D">
        <w:rPr>
          <w:rFonts w:ascii="Verdana" w:hAnsi="Verdana"/>
          <w:sz w:val="18"/>
          <w:szCs w:val="18"/>
        </w:rPr>
        <w:t xml:space="preserve">om hiervoor genoemde reden </w:t>
      </w:r>
      <w:r w:rsidRPr="00993CCD">
        <w:rPr>
          <w:rFonts w:ascii="Verdana" w:hAnsi="Verdana"/>
          <w:sz w:val="18"/>
          <w:szCs w:val="18"/>
        </w:rPr>
        <w:t xml:space="preserve">evenmin wenselijk. </w:t>
      </w:r>
      <w:r w:rsidRPr="004A73FB" w:rsidR="004A73FB">
        <w:rPr>
          <w:rFonts w:ascii="Verdana" w:hAnsi="Verdana"/>
          <w:sz w:val="18"/>
          <w:szCs w:val="18"/>
        </w:rPr>
        <w:t xml:space="preserve">De fractie van GL-PvdA sloot onderhandelingen met geen van de vijf partijen met wie ze op het laatst om tafel zaten </w:t>
      </w:r>
      <w:r w:rsidRPr="004A73FB" w:rsidR="00B554A9">
        <w:rPr>
          <w:rFonts w:ascii="Verdana" w:hAnsi="Verdana"/>
          <w:sz w:val="18"/>
          <w:szCs w:val="18"/>
        </w:rPr>
        <w:t>uit.</w:t>
      </w:r>
    </w:p>
    <w:p w:rsidR="009F3E72" w:rsidP="00993CCD" w:rsidRDefault="009F3E72" w14:paraId="5D7994EA" w14:textId="77777777">
      <w:pPr>
        <w:spacing w:after="0" w:line="276" w:lineRule="auto"/>
        <w:rPr>
          <w:rFonts w:ascii="Verdana" w:hAnsi="Verdana"/>
          <w:sz w:val="18"/>
          <w:szCs w:val="18"/>
        </w:rPr>
      </w:pPr>
    </w:p>
    <w:p w:rsidRPr="00993CCD" w:rsidR="00926EF0" w:rsidP="00993CCD" w:rsidRDefault="00926EF0" w14:paraId="0C3161C9" w14:textId="6D908CE1">
      <w:pPr>
        <w:spacing w:after="0" w:line="276" w:lineRule="auto"/>
        <w:rPr>
          <w:rFonts w:ascii="Verdana" w:hAnsi="Verdana"/>
          <w:sz w:val="18"/>
          <w:szCs w:val="18"/>
        </w:rPr>
      </w:pPr>
      <w:r w:rsidRPr="00993CCD">
        <w:rPr>
          <w:rFonts w:ascii="Verdana" w:hAnsi="Verdana"/>
          <w:sz w:val="18"/>
          <w:szCs w:val="18"/>
        </w:rPr>
        <w:t xml:space="preserve">Het CDA </w:t>
      </w:r>
      <w:r w:rsidRPr="00993CCD" w:rsidR="00105793">
        <w:rPr>
          <w:rFonts w:ascii="Verdana" w:hAnsi="Verdana"/>
          <w:sz w:val="18"/>
          <w:szCs w:val="18"/>
        </w:rPr>
        <w:t xml:space="preserve">meldde </w:t>
      </w:r>
      <w:r w:rsidRPr="00993CCD" w:rsidR="00B41817">
        <w:rPr>
          <w:rFonts w:ascii="Verdana" w:hAnsi="Verdana"/>
          <w:sz w:val="18"/>
          <w:szCs w:val="18"/>
        </w:rPr>
        <w:t xml:space="preserve">zijn voorkeur </w:t>
      </w:r>
      <w:r w:rsidRPr="00993CCD" w:rsidR="00105793">
        <w:rPr>
          <w:rFonts w:ascii="Verdana" w:hAnsi="Verdana"/>
          <w:sz w:val="18"/>
          <w:szCs w:val="18"/>
        </w:rPr>
        <w:t xml:space="preserve">te houden </w:t>
      </w:r>
      <w:r w:rsidRPr="00993CCD" w:rsidR="00B41817">
        <w:rPr>
          <w:rFonts w:ascii="Verdana" w:hAnsi="Verdana"/>
          <w:sz w:val="18"/>
          <w:szCs w:val="18"/>
        </w:rPr>
        <w:t xml:space="preserve">voor een </w:t>
      </w:r>
      <w:r w:rsidRPr="00993CCD" w:rsidR="005E4C22">
        <w:rPr>
          <w:rFonts w:ascii="Verdana" w:hAnsi="Verdana"/>
          <w:sz w:val="18"/>
          <w:szCs w:val="18"/>
        </w:rPr>
        <w:t>meerderheids</w:t>
      </w:r>
      <w:r w:rsidRPr="00993CCD" w:rsidR="00B41817">
        <w:rPr>
          <w:rFonts w:ascii="Verdana" w:hAnsi="Verdana"/>
          <w:sz w:val="18"/>
          <w:szCs w:val="18"/>
        </w:rPr>
        <w:t xml:space="preserve">coalitie </w:t>
      </w:r>
      <w:r w:rsidRPr="00993CCD" w:rsidR="00597EFA">
        <w:rPr>
          <w:rFonts w:ascii="Verdana" w:hAnsi="Verdana"/>
          <w:sz w:val="18"/>
          <w:szCs w:val="18"/>
        </w:rPr>
        <w:t>v</w:t>
      </w:r>
      <w:r w:rsidRPr="00993CCD" w:rsidR="005E4C22">
        <w:rPr>
          <w:rFonts w:ascii="Verdana" w:hAnsi="Verdana"/>
          <w:sz w:val="18"/>
          <w:szCs w:val="18"/>
        </w:rPr>
        <w:t xml:space="preserve">an een combinatie </w:t>
      </w:r>
      <w:r w:rsidRPr="00993CCD" w:rsidR="00385832">
        <w:rPr>
          <w:rFonts w:ascii="Verdana" w:hAnsi="Verdana"/>
          <w:sz w:val="18"/>
          <w:szCs w:val="18"/>
        </w:rPr>
        <w:t>die tot stand komt vanuit</w:t>
      </w:r>
      <w:r w:rsidRPr="00993CCD" w:rsidR="005E4C22">
        <w:rPr>
          <w:rFonts w:ascii="Verdana" w:hAnsi="Verdana"/>
          <w:sz w:val="18"/>
          <w:szCs w:val="18"/>
        </w:rPr>
        <w:t xml:space="preserve"> D66, VVD, GL-PvdA, CDA en JA21. Daarbij sluit zij geen van de mogelijke combinaties uit. Ook een minderheidscoalitie van D66, CDA en VVD of van D66, GL-PvdA en CDA sluit het CDA niet uit. </w:t>
      </w:r>
    </w:p>
    <w:p w:rsidR="009F3E72" w:rsidP="00993CCD" w:rsidRDefault="009F3E72" w14:paraId="2BE502AD" w14:textId="77777777">
      <w:pPr>
        <w:spacing w:after="0" w:line="276" w:lineRule="auto"/>
        <w:rPr>
          <w:rFonts w:ascii="Verdana" w:hAnsi="Verdana"/>
          <w:sz w:val="18"/>
          <w:szCs w:val="18"/>
        </w:rPr>
      </w:pPr>
    </w:p>
    <w:p w:rsidRPr="00993CCD" w:rsidR="00405CA4" w:rsidP="00993CCD" w:rsidRDefault="00405CA4" w14:paraId="271CD5F9" w14:textId="3C993490">
      <w:pPr>
        <w:spacing w:after="0" w:line="276" w:lineRule="auto"/>
        <w:rPr>
          <w:rFonts w:ascii="Verdana" w:hAnsi="Verdana"/>
          <w:sz w:val="18"/>
          <w:szCs w:val="18"/>
        </w:rPr>
      </w:pPr>
      <w:r w:rsidRPr="00993CCD">
        <w:rPr>
          <w:rFonts w:ascii="Verdana" w:hAnsi="Verdana"/>
          <w:sz w:val="18"/>
          <w:szCs w:val="18"/>
        </w:rPr>
        <w:t xml:space="preserve">De fractie van </w:t>
      </w:r>
      <w:r w:rsidRPr="00993CCD" w:rsidR="00E33654">
        <w:rPr>
          <w:rFonts w:ascii="Verdana" w:hAnsi="Verdana"/>
          <w:sz w:val="18"/>
          <w:szCs w:val="18"/>
        </w:rPr>
        <w:t>JA2</w:t>
      </w:r>
      <w:r w:rsidRPr="00993CCD">
        <w:rPr>
          <w:rFonts w:ascii="Verdana" w:hAnsi="Verdana"/>
          <w:sz w:val="18"/>
          <w:szCs w:val="18"/>
        </w:rPr>
        <w:t xml:space="preserve">1 </w:t>
      </w:r>
      <w:r w:rsidRPr="00993CCD" w:rsidR="000C65B2">
        <w:rPr>
          <w:rFonts w:ascii="Verdana" w:hAnsi="Verdana"/>
          <w:sz w:val="18"/>
          <w:szCs w:val="18"/>
        </w:rPr>
        <w:t xml:space="preserve">meldde </w:t>
      </w:r>
      <w:r w:rsidRPr="00993CCD">
        <w:rPr>
          <w:rFonts w:ascii="Verdana" w:hAnsi="Verdana"/>
          <w:sz w:val="18"/>
          <w:szCs w:val="18"/>
        </w:rPr>
        <w:t xml:space="preserve">klaar </w:t>
      </w:r>
      <w:r w:rsidRPr="00993CCD" w:rsidR="000C65B2">
        <w:rPr>
          <w:rFonts w:ascii="Verdana" w:hAnsi="Verdana"/>
          <w:sz w:val="18"/>
          <w:szCs w:val="18"/>
        </w:rPr>
        <w:t xml:space="preserve">te staan </w:t>
      </w:r>
      <w:r w:rsidRPr="00993CCD">
        <w:rPr>
          <w:rFonts w:ascii="Verdana" w:hAnsi="Verdana"/>
          <w:sz w:val="18"/>
          <w:szCs w:val="18"/>
        </w:rPr>
        <w:t>om onderhandelingen te voeren over deelname aan een coalitie met D66, VVD en CDA</w:t>
      </w:r>
      <w:r w:rsidRPr="00993CCD" w:rsidR="000C65B2">
        <w:rPr>
          <w:rFonts w:ascii="Verdana" w:hAnsi="Verdana"/>
          <w:sz w:val="18"/>
          <w:szCs w:val="18"/>
        </w:rPr>
        <w:t xml:space="preserve">. </w:t>
      </w:r>
      <w:r w:rsidRPr="00993CCD" w:rsidR="00B778A3">
        <w:rPr>
          <w:rFonts w:ascii="Verdana" w:hAnsi="Verdana"/>
          <w:sz w:val="18"/>
          <w:szCs w:val="18"/>
        </w:rPr>
        <w:t xml:space="preserve">De fractie van JA21 merkte </w:t>
      </w:r>
      <w:r w:rsidRPr="00993CCD" w:rsidR="00D559D3">
        <w:rPr>
          <w:rFonts w:ascii="Verdana" w:hAnsi="Verdana"/>
          <w:sz w:val="18"/>
          <w:szCs w:val="18"/>
        </w:rPr>
        <w:t xml:space="preserve">voorts </w:t>
      </w:r>
      <w:r w:rsidRPr="00993CCD" w:rsidR="00B778A3">
        <w:rPr>
          <w:rFonts w:ascii="Verdana" w:hAnsi="Verdana"/>
          <w:sz w:val="18"/>
          <w:szCs w:val="18"/>
        </w:rPr>
        <w:t>op niet</w:t>
      </w:r>
      <w:r w:rsidRPr="00993CCD" w:rsidR="00D559D3">
        <w:rPr>
          <w:rFonts w:ascii="Verdana" w:hAnsi="Verdana"/>
          <w:sz w:val="18"/>
          <w:szCs w:val="18"/>
        </w:rPr>
        <w:t xml:space="preserve"> </w:t>
      </w:r>
      <w:r w:rsidRPr="00993CCD" w:rsidR="00B778A3">
        <w:rPr>
          <w:rFonts w:ascii="Verdana" w:hAnsi="Verdana"/>
          <w:sz w:val="18"/>
          <w:szCs w:val="18"/>
        </w:rPr>
        <w:t>geneigd te zijn tot een minderheidscoalitie en niet bereid te zijn tot een vorm van structurele steun aan een minde</w:t>
      </w:r>
      <w:r w:rsidRPr="00993CCD" w:rsidR="00E878CF">
        <w:rPr>
          <w:rFonts w:ascii="Verdana" w:hAnsi="Verdana"/>
          <w:sz w:val="18"/>
          <w:szCs w:val="18"/>
        </w:rPr>
        <w:t>r</w:t>
      </w:r>
      <w:r w:rsidRPr="00993CCD" w:rsidR="00B778A3">
        <w:rPr>
          <w:rFonts w:ascii="Verdana" w:hAnsi="Verdana"/>
          <w:sz w:val="18"/>
          <w:szCs w:val="18"/>
        </w:rPr>
        <w:t xml:space="preserve">heidscoalitie. </w:t>
      </w:r>
      <w:r w:rsidRPr="00993CCD">
        <w:rPr>
          <w:rFonts w:ascii="Verdana" w:hAnsi="Verdana"/>
          <w:sz w:val="18"/>
          <w:szCs w:val="18"/>
        </w:rPr>
        <w:t xml:space="preserve">De fractie van JA21 </w:t>
      </w:r>
      <w:r w:rsidRPr="00993CCD" w:rsidR="00E343AC">
        <w:rPr>
          <w:rFonts w:ascii="Verdana" w:hAnsi="Verdana"/>
          <w:sz w:val="18"/>
          <w:szCs w:val="18"/>
        </w:rPr>
        <w:t xml:space="preserve">acht de kans op het bereiken van inhoudelijke overeenstemming in een coalitie met </w:t>
      </w:r>
      <w:r w:rsidRPr="00993CCD">
        <w:rPr>
          <w:rFonts w:ascii="Verdana" w:hAnsi="Verdana"/>
          <w:sz w:val="18"/>
          <w:szCs w:val="18"/>
        </w:rPr>
        <w:t xml:space="preserve">GL/PvdA </w:t>
      </w:r>
      <w:r w:rsidRPr="00993CCD" w:rsidR="00E343AC">
        <w:rPr>
          <w:rFonts w:ascii="Verdana" w:hAnsi="Verdana"/>
          <w:sz w:val="18"/>
          <w:szCs w:val="18"/>
        </w:rPr>
        <w:t xml:space="preserve">zeer klein. </w:t>
      </w:r>
      <w:r w:rsidRPr="00993CCD">
        <w:rPr>
          <w:rFonts w:ascii="Verdana" w:hAnsi="Verdana"/>
          <w:sz w:val="18"/>
          <w:szCs w:val="18"/>
        </w:rPr>
        <w:t xml:space="preserve">Bovendien </w:t>
      </w:r>
      <w:r w:rsidRPr="00993CCD" w:rsidR="000C65B2">
        <w:rPr>
          <w:rFonts w:ascii="Verdana" w:hAnsi="Verdana"/>
          <w:sz w:val="18"/>
          <w:szCs w:val="18"/>
        </w:rPr>
        <w:t>stelde</w:t>
      </w:r>
      <w:r w:rsidRPr="00993CCD">
        <w:rPr>
          <w:rFonts w:ascii="Verdana" w:hAnsi="Verdana"/>
          <w:sz w:val="18"/>
          <w:szCs w:val="18"/>
        </w:rPr>
        <w:t xml:space="preserve"> de fractie van JA21 </w:t>
      </w:r>
      <w:r w:rsidRPr="00993CCD" w:rsidR="000C65B2">
        <w:rPr>
          <w:rFonts w:ascii="Verdana" w:hAnsi="Verdana"/>
          <w:sz w:val="18"/>
          <w:szCs w:val="18"/>
        </w:rPr>
        <w:t xml:space="preserve">zich </w:t>
      </w:r>
      <w:r w:rsidRPr="00993CCD">
        <w:rPr>
          <w:rFonts w:ascii="Verdana" w:hAnsi="Verdana"/>
          <w:sz w:val="18"/>
          <w:szCs w:val="18"/>
        </w:rPr>
        <w:t>op het standpunt dat zij niet toetreedt tot een coalitie waar</w:t>
      </w:r>
      <w:r w:rsidRPr="00993CCD" w:rsidR="000C65B2">
        <w:rPr>
          <w:rFonts w:ascii="Verdana" w:hAnsi="Verdana"/>
          <w:sz w:val="18"/>
          <w:szCs w:val="18"/>
        </w:rPr>
        <w:t>aan</w:t>
      </w:r>
      <w:r w:rsidRPr="00993CCD">
        <w:rPr>
          <w:rFonts w:ascii="Verdana" w:hAnsi="Verdana"/>
          <w:sz w:val="18"/>
          <w:szCs w:val="18"/>
        </w:rPr>
        <w:t xml:space="preserve"> de VVD niet deelneemt. Aangezien de fractie van de VVD samenwerking met de fractie van </w:t>
      </w:r>
      <w:r w:rsidRPr="00993CCD" w:rsidR="003F44A1">
        <w:rPr>
          <w:rFonts w:ascii="Verdana" w:hAnsi="Verdana"/>
          <w:sz w:val="18"/>
          <w:szCs w:val="18"/>
        </w:rPr>
        <w:t>GL/PvdA in een coalitie blokkeert is ook coalitievorming tussen GL</w:t>
      </w:r>
      <w:r w:rsidR="00E254B1">
        <w:rPr>
          <w:rFonts w:ascii="Verdana" w:hAnsi="Verdana"/>
          <w:sz w:val="18"/>
          <w:szCs w:val="18"/>
        </w:rPr>
        <w:t>-</w:t>
      </w:r>
      <w:r w:rsidRPr="00993CCD" w:rsidR="003F44A1">
        <w:rPr>
          <w:rFonts w:ascii="Verdana" w:hAnsi="Verdana"/>
          <w:sz w:val="18"/>
          <w:szCs w:val="18"/>
        </w:rPr>
        <w:t>PvdA en JA21 thans niet mogelijk</w:t>
      </w:r>
      <w:r w:rsidRPr="00993CCD" w:rsidR="00385832">
        <w:rPr>
          <w:rFonts w:ascii="Verdana" w:hAnsi="Verdana"/>
          <w:sz w:val="18"/>
          <w:szCs w:val="18"/>
        </w:rPr>
        <w:t>, aldus JA21</w:t>
      </w:r>
      <w:r w:rsidRPr="00993CCD" w:rsidR="003F44A1">
        <w:rPr>
          <w:rFonts w:ascii="Verdana" w:hAnsi="Verdana"/>
          <w:sz w:val="18"/>
          <w:szCs w:val="18"/>
        </w:rPr>
        <w:t xml:space="preserve">. </w:t>
      </w:r>
    </w:p>
    <w:p w:rsidR="009F3E72" w:rsidP="00993CCD" w:rsidRDefault="009F3E72" w14:paraId="3FE6FD40" w14:textId="77777777">
      <w:pPr>
        <w:spacing w:after="0" w:line="276" w:lineRule="auto"/>
        <w:rPr>
          <w:rFonts w:ascii="Verdana" w:hAnsi="Verdana"/>
          <w:sz w:val="18"/>
          <w:szCs w:val="18"/>
        </w:rPr>
      </w:pPr>
      <w:bookmarkStart w:name="_Hlk216011679" w:id="0"/>
    </w:p>
    <w:p w:rsidRPr="00993CCD" w:rsidR="00B778A3" w:rsidP="00993CCD" w:rsidRDefault="00B778A3" w14:paraId="62D15656" w14:textId="157430FA">
      <w:pPr>
        <w:spacing w:after="0" w:line="276" w:lineRule="auto"/>
        <w:rPr>
          <w:rFonts w:ascii="Verdana" w:hAnsi="Verdana"/>
          <w:sz w:val="18"/>
          <w:szCs w:val="18"/>
        </w:rPr>
      </w:pPr>
      <w:r w:rsidRPr="00993CCD">
        <w:rPr>
          <w:rFonts w:ascii="Verdana" w:hAnsi="Verdana"/>
          <w:sz w:val="18"/>
          <w:szCs w:val="18"/>
        </w:rPr>
        <w:t xml:space="preserve">Voor de fracties </w:t>
      </w:r>
      <w:r w:rsidRPr="00993CCD" w:rsidR="007B5A60">
        <w:rPr>
          <w:rFonts w:ascii="Verdana" w:hAnsi="Verdana"/>
          <w:sz w:val="18"/>
          <w:szCs w:val="18"/>
        </w:rPr>
        <w:t xml:space="preserve">van </w:t>
      </w:r>
      <w:r w:rsidRPr="00993CCD" w:rsidR="00383E62">
        <w:rPr>
          <w:rFonts w:ascii="Verdana" w:hAnsi="Verdana"/>
          <w:sz w:val="18"/>
          <w:szCs w:val="18"/>
        </w:rPr>
        <w:t>F</w:t>
      </w:r>
      <w:r w:rsidR="00383E62">
        <w:rPr>
          <w:rFonts w:ascii="Verdana" w:hAnsi="Verdana"/>
          <w:sz w:val="18"/>
          <w:szCs w:val="18"/>
        </w:rPr>
        <w:t>V</w:t>
      </w:r>
      <w:r w:rsidRPr="00993CCD" w:rsidR="00383E62">
        <w:rPr>
          <w:rFonts w:ascii="Verdana" w:hAnsi="Verdana"/>
          <w:sz w:val="18"/>
          <w:szCs w:val="18"/>
        </w:rPr>
        <w:t>D</w:t>
      </w:r>
      <w:r w:rsidRPr="00993CCD">
        <w:rPr>
          <w:rFonts w:ascii="Verdana" w:hAnsi="Verdana"/>
          <w:sz w:val="18"/>
          <w:szCs w:val="18"/>
        </w:rPr>
        <w:t>, BBB, CU, PvdD, SGP</w:t>
      </w:r>
      <w:r w:rsidR="009C716B">
        <w:rPr>
          <w:rFonts w:ascii="Verdana" w:hAnsi="Verdana"/>
          <w:sz w:val="18"/>
          <w:szCs w:val="18"/>
        </w:rPr>
        <w:t xml:space="preserve"> en Volt</w:t>
      </w:r>
      <w:r w:rsidRPr="00993CCD">
        <w:rPr>
          <w:rFonts w:ascii="Verdana" w:hAnsi="Verdana"/>
          <w:sz w:val="18"/>
          <w:szCs w:val="18"/>
        </w:rPr>
        <w:t xml:space="preserve"> </w:t>
      </w:r>
      <w:bookmarkEnd w:id="0"/>
      <w:r w:rsidRPr="00993CCD">
        <w:rPr>
          <w:rFonts w:ascii="Verdana" w:hAnsi="Verdana"/>
          <w:sz w:val="18"/>
          <w:szCs w:val="18"/>
        </w:rPr>
        <w:t>g</w:t>
      </w:r>
      <w:r w:rsidRPr="00993CCD" w:rsidR="00597EFA">
        <w:rPr>
          <w:rFonts w:ascii="Verdana" w:hAnsi="Verdana"/>
          <w:sz w:val="18"/>
          <w:szCs w:val="18"/>
        </w:rPr>
        <w:t>o</w:t>
      </w:r>
      <w:r w:rsidRPr="00993CCD">
        <w:rPr>
          <w:rFonts w:ascii="Verdana" w:hAnsi="Verdana"/>
          <w:sz w:val="18"/>
          <w:szCs w:val="18"/>
        </w:rPr>
        <w:t>ld dat zij in beginsel op onderdelen wel aanknopingspunten zagen voor samenwerking met een kabinet dat aan de slag gaat op basis van de voorliggende agenda</w:t>
      </w:r>
      <w:r w:rsidRPr="00993CCD" w:rsidR="00894A82">
        <w:rPr>
          <w:rFonts w:ascii="Verdana" w:hAnsi="Verdana"/>
          <w:sz w:val="18"/>
          <w:szCs w:val="18"/>
        </w:rPr>
        <w:t>,</w:t>
      </w:r>
      <w:r w:rsidRPr="00993CCD">
        <w:rPr>
          <w:rFonts w:ascii="Verdana" w:hAnsi="Verdana"/>
          <w:sz w:val="18"/>
          <w:szCs w:val="18"/>
        </w:rPr>
        <w:t xml:space="preserve"> maar </w:t>
      </w:r>
      <w:r w:rsidRPr="00993CCD" w:rsidR="00894A82">
        <w:rPr>
          <w:rFonts w:ascii="Verdana" w:hAnsi="Verdana"/>
          <w:sz w:val="18"/>
          <w:szCs w:val="18"/>
        </w:rPr>
        <w:t xml:space="preserve">dat </w:t>
      </w:r>
      <w:r w:rsidRPr="00993CCD">
        <w:rPr>
          <w:rFonts w:ascii="Verdana" w:hAnsi="Verdana"/>
          <w:sz w:val="18"/>
          <w:szCs w:val="18"/>
        </w:rPr>
        <w:t xml:space="preserve">deze fracties om verschillende redenen niet </w:t>
      </w:r>
      <w:r w:rsidRPr="00993CCD" w:rsidR="00894A82">
        <w:rPr>
          <w:rFonts w:ascii="Verdana" w:hAnsi="Verdana"/>
          <w:sz w:val="18"/>
          <w:szCs w:val="18"/>
        </w:rPr>
        <w:t xml:space="preserve">willen </w:t>
      </w:r>
      <w:r w:rsidRPr="00993CCD">
        <w:rPr>
          <w:rFonts w:ascii="Verdana" w:hAnsi="Verdana"/>
          <w:sz w:val="18"/>
          <w:szCs w:val="18"/>
        </w:rPr>
        <w:t xml:space="preserve">toetreden tot een coalitie en kabinet. Geen van deze fracties was bereid afspraken te maken over de voorwaarden voor een vorm van structurele steun aan een kabinet. Zij zullen voorstellen in beginsel steeds op merites beoordelen. Dat geldt ook voor de situatie waarin de fracties </w:t>
      </w:r>
      <w:r w:rsidRPr="00993CCD" w:rsidR="007B5A60">
        <w:rPr>
          <w:rFonts w:ascii="Verdana" w:hAnsi="Verdana"/>
          <w:sz w:val="18"/>
          <w:szCs w:val="18"/>
        </w:rPr>
        <w:t xml:space="preserve">van </w:t>
      </w:r>
      <w:r w:rsidRPr="00993CCD">
        <w:rPr>
          <w:rFonts w:ascii="Verdana" w:hAnsi="Verdana"/>
          <w:sz w:val="18"/>
          <w:szCs w:val="18"/>
        </w:rPr>
        <w:t xml:space="preserve">D66 en CDA met een andere partij een minderheidskabinet zouden vormen. </w:t>
      </w:r>
      <w:r w:rsidR="00753BDF">
        <w:rPr>
          <w:rFonts w:ascii="Verdana" w:hAnsi="Verdana"/>
          <w:sz w:val="18"/>
          <w:szCs w:val="18"/>
        </w:rPr>
        <w:t xml:space="preserve">Voor de SP gold dat zij altijd goede voorstellen zullen steunen maar dat de SP scherpe oppositie zal voeren tegen afbraak en bezuinigingspolitiek want deze bezuinigingen op zorg en sociale zekerheid ziet de SP terug in de agenda. </w:t>
      </w:r>
      <w:r w:rsidRPr="00CA3930" w:rsidR="00CA3930">
        <w:rPr>
          <w:rFonts w:ascii="Verdana" w:hAnsi="Verdana"/>
          <w:sz w:val="18"/>
          <w:szCs w:val="18"/>
        </w:rPr>
        <w:t>Voor de fractie van DENK geldt dat zij bereid is gesprekken aan te gaan over coalitievorming mits wordt voldaan de voorwaarden die zij in het gesprek met verkenner Koolmees naar voren heeft gebracht. Het vertrekpunt daarbij is dat voor DENK eerst de vraag voorop staat of haar inhoudelijke zorgen en wensen serieus worden genomen.</w:t>
      </w:r>
      <w:r w:rsidR="00CA3930">
        <w:rPr>
          <w:rFonts w:ascii="Verdana" w:hAnsi="Verdana"/>
          <w:sz w:val="18"/>
          <w:szCs w:val="18"/>
        </w:rPr>
        <w:t xml:space="preserve"> </w:t>
      </w:r>
      <w:r w:rsidRPr="00993CCD" w:rsidR="0056148B">
        <w:rPr>
          <w:rFonts w:ascii="Verdana" w:hAnsi="Verdana"/>
          <w:sz w:val="18"/>
          <w:szCs w:val="18"/>
        </w:rPr>
        <w:t>Alleen de fractie van 50plus h</w:t>
      </w:r>
      <w:r w:rsidR="009C716B">
        <w:rPr>
          <w:rFonts w:ascii="Verdana" w:hAnsi="Verdana"/>
          <w:sz w:val="18"/>
          <w:szCs w:val="18"/>
        </w:rPr>
        <w:t>eeft</w:t>
      </w:r>
      <w:r w:rsidRPr="00993CCD" w:rsidR="0056148B">
        <w:rPr>
          <w:rFonts w:ascii="Verdana" w:hAnsi="Verdana"/>
          <w:sz w:val="18"/>
          <w:szCs w:val="18"/>
        </w:rPr>
        <w:t xml:space="preserve"> niet uitgesloten tot een vorm van gestructureerde samenwerking met een coalitie te kunnen komen.</w:t>
      </w:r>
    </w:p>
    <w:p w:rsidRPr="00993CCD" w:rsidR="00214A8E" w:rsidP="00993CCD" w:rsidRDefault="00E878CF" w14:paraId="5D6FE222" w14:textId="1BDF2DDF">
      <w:pPr>
        <w:spacing w:after="0" w:line="276" w:lineRule="auto"/>
        <w:rPr>
          <w:rFonts w:ascii="Verdana" w:hAnsi="Verdana"/>
          <w:sz w:val="18"/>
          <w:szCs w:val="18"/>
        </w:rPr>
      </w:pPr>
      <w:r w:rsidRPr="00993CCD">
        <w:rPr>
          <w:rFonts w:ascii="Verdana" w:hAnsi="Verdana"/>
          <w:sz w:val="18"/>
          <w:szCs w:val="18"/>
        </w:rPr>
        <w:t>Samenvattend: u</w:t>
      </w:r>
      <w:r w:rsidRPr="00993CCD" w:rsidR="00D559D3">
        <w:rPr>
          <w:rFonts w:ascii="Verdana" w:hAnsi="Verdana"/>
          <w:sz w:val="18"/>
          <w:szCs w:val="18"/>
        </w:rPr>
        <w:t>it de gespreksronde op 3 en 4 december</w:t>
      </w:r>
      <w:r w:rsidRPr="00993CCD" w:rsidR="00894A82">
        <w:rPr>
          <w:rFonts w:ascii="Verdana" w:hAnsi="Verdana"/>
          <w:sz w:val="18"/>
          <w:szCs w:val="18"/>
        </w:rPr>
        <w:t xml:space="preserve"> 2025</w:t>
      </w:r>
      <w:r w:rsidRPr="00993CCD" w:rsidR="00D559D3">
        <w:rPr>
          <w:rFonts w:ascii="Verdana" w:hAnsi="Verdana"/>
          <w:sz w:val="18"/>
          <w:szCs w:val="18"/>
        </w:rPr>
        <w:t xml:space="preserve"> is gebleken dat de fracties </w:t>
      </w:r>
      <w:r w:rsidR="002316A1">
        <w:rPr>
          <w:rFonts w:ascii="Verdana" w:hAnsi="Verdana"/>
          <w:sz w:val="18"/>
          <w:szCs w:val="18"/>
        </w:rPr>
        <w:t xml:space="preserve">van </w:t>
      </w:r>
      <w:r w:rsidRPr="00993CCD" w:rsidR="00D559D3">
        <w:rPr>
          <w:rFonts w:ascii="Verdana" w:hAnsi="Verdana"/>
          <w:sz w:val="18"/>
          <w:szCs w:val="18"/>
        </w:rPr>
        <w:t xml:space="preserve">VVD, GL-PvdA, en JA21 </w:t>
      </w:r>
      <w:r w:rsidRPr="00993CCD" w:rsidR="00214A8E">
        <w:rPr>
          <w:rFonts w:ascii="Verdana" w:hAnsi="Verdana"/>
          <w:sz w:val="18"/>
          <w:szCs w:val="18"/>
        </w:rPr>
        <w:t xml:space="preserve">in de door D66 en CDA opgestelde agenda voldoende aanknopingspunten zien om verder te spreken over toetreding tot </w:t>
      </w:r>
      <w:r w:rsidRPr="00993CCD" w:rsidR="00D559D3">
        <w:rPr>
          <w:rFonts w:ascii="Verdana" w:hAnsi="Verdana"/>
          <w:sz w:val="18"/>
          <w:szCs w:val="18"/>
        </w:rPr>
        <w:t xml:space="preserve">een </w:t>
      </w:r>
      <w:r w:rsidRPr="00993CCD" w:rsidR="00993CCD">
        <w:rPr>
          <w:rFonts w:ascii="Verdana" w:hAnsi="Verdana"/>
          <w:sz w:val="18"/>
          <w:szCs w:val="18"/>
        </w:rPr>
        <w:t>coalitie.</w:t>
      </w:r>
      <w:r w:rsidRPr="00993CCD" w:rsidR="00D14C34">
        <w:rPr>
          <w:rFonts w:ascii="Verdana" w:hAnsi="Verdana"/>
          <w:sz w:val="18"/>
          <w:szCs w:val="18"/>
        </w:rPr>
        <w:t xml:space="preserve"> </w:t>
      </w:r>
      <w:r w:rsidRPr="00993CCD" w:rsidR="00214A8E">
        <w:rPr>
          <w:rFonts w:ascii="Verdana" w:hAnsi="Verdana"/>
          <w:sz w:val="18"/>
          <w:szCs w:val="18"/>
        </w:rPr>
        <w:t>Alleen de PVV heeft aangegeven niet op basis van deze agenda verder te willen praten over de vorming van een kabinet. De fracties van F</w:t>
      </w:r>
      <w:r w:rsidR="00383E62">
        <w:rPr>
          <w:rFonts w:ascii="Verdana" w:hAnsi="Verdana"/>
          <w:sz w:val="18"/>
          <w:szCs w:val="18"/>
        </w:rPr>
        <w:t>V</w:t>
      </w:r>
      <w:r w:rsidRPr="00993CCD" w:rsidR="00214A8E">
        <w:rPr>
          <w:rFonts w:ascii="Verdana" w:hAnsi="Verdana"/>
          <w:sz w:val="18"/>
          <w:szCs w:val="18"/>
        </w:rPr>
        <w:t>D, BBB, CU, PvdD</w:t>
      </w:r>
      <w:r w:rsidR="009C716B">
        <w:rPr>
          <w:rFonts w:ascii="Verdana" w:hAnsi="Verdana"/>
          <w:sz w:val="18"/>
          <w:szCs w:val="18"/>
        </w:rPr>
        <w:t>,</w:t>
      </w:r>
      <w:r w:rsidR="00B554A9">
        <w:rPr>
          <w:rFonts w:ascii="Verdana" w:hAnsi="Verdana"/>
          <w:sz w:val="18"/>
          <w:szCs w:val="18"/>
        </w:rPr>
        <w:t xml:space="preserve"> </w:t>
      </w:r>
      <w:r w:rsidRPr="00993CCD" w:rsidR="00214A8E">
        <w:rPr>
          <w:rFonts w:ascii="Verdana" w:hAnsi="Verdana"/>
          <w:sz w:val="18"/>
          <w:szCs w:val="18"/>
        </w:rPr>
        <w:t>SGP</w:t>
      </w:r>
      <w:r w:rsidR="009C716B">
        <w:rPr>
          <w:rFonts w:ascii="Verdana" w:hAnsi="Verdana"/>
          <w:sz w:val="18"/>
          <w:szCs w:val="18"/>
        </w:rPr>
        <w:t xml:space="preserve"> en Volt</w:t>
      </w:r>
      <w:r w:rsidRPr="00993CCD" w:rsidR="00214A8E">
        <w:rPr>
          <w:rFonts w:ascii="Verdana" w:hAnsi="Verdana"/>
          <w:sz w:val="18"/>
          <w:szCs w:val="18"/>
        </w:rPr>
        <w:t xml:space="preserve"> zien op onderdelen aanknopingspunten voor samenwerking, maar niet voor meer structurele afspraken vooraf. De fractie van 50</w:t>
      </w:r>
      <w:r w:rsidR="00817ACC">
        <w:rPr>
          <w:rFonts w:ascii="Verdana" w:hAnsi="Verdana"/>
          <w:sz w:val="18"/>
          <w:szCs w:val="18"/>
        </w:rPr>
        <w:t>PLUS</w:t>
      </w:r>
      <w:r w:rsidRPr="00993CCD" w:rsidR="00817ACC">
        <w:rPr>
          <w:rFonts w:ascii="Verdana" w:hAnsi="Verdana"/>
          <w:sz w:val="18"/>
          <w:szCs w:val="18"/>
        </w:rPr>
        <w:t xml:space="preserve"> </w:t>
      </w:r>
      <w:r w:rsidR="00BC2087">
        <w:rPr>
          <w:rFonts w:ascii="Verdana" w:hAnsi="Verdana"/>
          <w:sz w:val="18"/>
          <w:szCs w:val="18"/>
        </w:rPr>
        <w:t xml:space="preserve">is </w:t>
      </w:r>
      <w:r w:rsidRPr="00993CCD" w:rsidR="00214A8E">
        <w:rPr>
          <w:rFonts w:ascii="Verdana" w:hAnsi="Verdana"/>
          <w:sz w:val="18"/>
          <w:szCs w:val="18"/>
        </w:rPr>
        <w:t xml:space="preserve">eventueel wel bereid tot het maken van meer structurele afspraken vooraf. </w:t>
      </w:r>
      <w:r w:rsidR="008258AE">
        <w:rPr>
          <w:rFonts w:ascii="Verdana" w:hAnsi="Verdana"/>
          <w:sz w:val="18"/>
          <w:szCs w:val="18"/>
        </w:rPr>
        <w:t>Deze ronde gaf mij, zoals eerder gezegd, niet voldoende zekerheid van voldoende steun in beide Kamers.</w:t>
      </w:r>
    </w:p>
    <w:p w:rsidR="009F3E72" w:rsidP="00993CCD" w:rsidRDefault="009F3E72" w14:paraId="26D4D25D" w14:textId="77777777">
      <w:pPr>
        <w:spacing w:after="0" w:line="276" w:lineRule="auto"/>
        <w:rPr>
          <w:rFonts w:ascii="Verdana" w:hAnsi="Verdana"/>
          <w:sz w:val="18"/>
          <w:szCs w:val="18"/>
        </w:rPr>
      </w:pPr>
    </w:p>
    <w:p w:rsidRPr="00993CCD" w:rsidR="003A53D5" w:rsidP="00993CCD" w:rsidRDefault="0052049C" w14:paraId="04EC9E79" w14:textId="5A5868A1">
      <w:pPr>
        <w:spacing w:after="0" w:line="276" w:lineRule="auto"/>
        <w:rPr>
          <w:rFonts w:ascii="Verdana" w:hAnsi="Verdana"/>
          <w:sz w:val="18"/>
          <w:szCs w:val="18"/>
        </w:rPr>
      </w:pPr>
      <w:r w:rsidRPr="00993CCD">
        <w:rPr>
          <w:rFonts w:ascii="Verdana" w:hAnsi="Verdana"/>
          <w:sz w:val="18"/>
          <w:szCs w:val="18"/>
        </w:rPr>
        <w:t xml:space="preserve">Naar aanleiding van deze gespreksronde </w:t>
      </w:r>
      <w:r w:rsidRPr="00993CCD" w:rsidR="005D1F1C">
        <w:rPr>
          <w:rFonts w:ascii="Verdana" w:hAnsi="Verdana"/>
          <w:sz w:val="18"/>
          <w:szCs w:val="18"/>
        </w:rPr>
        <w:t xml:space="preserve">heb ik geoordeeld dat een coalitie zou moeten </w:t>
      </w:r>
      <w:r w:rsidR="002316A1">
        <w:rPr>
          <w:rFonts w:ascii="Verdana" w:hAnsi="Verdana"/>
          <w:sz w:val="18"/>
          <w:szCs w:val="18"/>
        </w:rPr>
        <w:t xml:space="preserve">bestaan uit ten minste een deel van </w:t>
      </w:r>
      <w:r w:rsidRPr="00993CCD" w:rsidR="005D1F1C">
        <w:rPr>
          <w:rFonts w:ascii="Verdana" w:hAnsi="Verdana"/>
          <w:sz w:val="18"/>
          <w:szCs w:val="18"/>
        </w:rPr>
        <w:t>de vijf partijen D66, VVD, GL-PvdA, CDA en JA21.</w:t>
      </w:r>
      <w:r w:rsidR="00817ACC">
        <w:rPr>
          <w:rFonts w:ascii="Verdana" w:hAnsi="Verdana"/>
          <w:sz w:val="18"/>
          <w:szCs w:val="18"/>
        </w:rPr>
        <w:t xml:space="preserve"> </w:t>
      </w:r>
      <w:r w:rsidRPr="00993CCD" w:rsidR="00D559D3">
        <w:rPr>
          <w:rFonts w:ascii="Verdana" w:hAnsi="Verdana"/>
          <w:sz w:val="18"/>
          <w:szCs w:val="18"/>
        </w:rPr>
        <w:t xml:space="preserve">Deze vijf fracties verschillen echter van mening over de vraag welke van deze vijf partijen onderdeel zouden moeten uitmaken van een coalitie voor de vorming van een kabinet. </w:t>
      </w:r>
      <w:r w:rsidRPr="00993CCD" w:rsidR="005D1F1C">
        <w:rPr>
          <w:rFonts w:ascii="Verdana" w:hAnsi="Verdana"/>
          <w:sz w:val="18"/>
          <w:szCs w:val="18"/>
        </w:rPr>
        <w:t xml:space="preserve">De VVD heeft </w:t>
      </w:r>
      <w:r w:rsidRPr="00993CCD" w:rsidR="00993CCD">
        <w:rPr>
          <w:rFonts w:ascii="Verdana" w:hAnsi="Verdana"/>
          <w:sz w:val="18"/>
          <w:szCs w:val="18"/>
        </w:rPr>
        <w:t>al</w:t>
      </w:r>
      <w:r w:rsidRPr="00993CCD" w:rsidR="005D1F1C">
        <w:rPr>
          <w:rFonts w:ascii="Verdana" w:hAnsi="Verdana"/>
          <w:sz w:val="18"/>
          <w:szCs w:val="18"/>
        </w:rPr>
        <w:t xml:space="preserve"> voor de verkiezingen GL-PvdA uitgesloten. </w:t>
      </w:r>
      <w:r w:rsidR="008258AE">
        <w:rPr>
          <w:rFonts w:ascii="Verdana" w:hAnsi="Verdana"/>
          <w:sz w:val="18"/>
          <w:szCs w:val="18"/>
        </w:rPr>
        <w:t xml:space="preserve">Deze uitsluiting maakt het onmogelijk om tot een meerderheidskabinet met vier partijen te komen. </w:t>
      </w:r>
      <w:r w:rsidRPr="00993CCD" w:rsidR="005D1F1C">
        <w:rPr>
          <w:rFonts w:ascii="Verdana" w:hAnsi="Verdana"/>
          <w:sz w:val="18"/>
          <w:szCs w:val="18"/>
        </w:rPr>
        <w:t xml:space="preserve">Het feit dat </w:t>
      </w:r>
      <w:r w:rsidRPr="00993CCD" w:rsidR="00D14C34">
        <w:rPr>
          <w:rFonts w:ascii="Verdana" w:hAnsi="Verdana"/>
          <w:sz w:val="18"/>
          <w:szCs w:val="18"/>
        </w:rPr>
        <w:t xml:space="preserve">zowel de </w:t>
      </w:r>
      <w:r w:rsidR="00817ACC">
        <w:rPr>
          <w:rFonts w:ascii="Verdana" w:hAnsi="Verdana"/>
          <w:sz w:val="18"/>
          <w:szCs w:val="18"/>
        </w:rPr>
        <w:t>fractie van GL-</w:t>
      </w:r>
      <w:r w:rsidRPr="00993CCD" w:rsidR="00D14C34">
        <w:rPr>
          <w:rFonts w:ascii="Verdana" w:hAnsi="Verdana"/>
          <w:sz w:val="18"/>
          <w:szCs w:val="18"/>
        </w:rPr>
        <w:t>PvdA als de VVD</w:t>
      </w:r>
      <w:r w:rsidRPr="00993CCD" w:rsidR="005D1F1C">
        <w:rPr>
          <w:rFonts w:ascii="Verdana" w:hAnsi="Verdana"/>
          <w:sz w:val="18"/>
          <w:szCs w:val="18"/>
        </w:rPr>
        <w:t xml:space="preserve"> de agenda van D66 en CDA inhoudelijk als een goede basis voor onderhandelingen beschouwen </w:t>
      </w:r>
      <w:r w:rsidRPr="00993CCD" w:rsidR="00D14C34">
        <w:rPr>
          <w:rFonts w:ascii="Verdana" w:hAnsi="Verdana"/>
          <w:sz w:val="18"/>
          <w:szCs w:val="18"/>
        </w:rPr>
        <w:t xml:space="preserve">heeft in de positie van de VVD geen verandering </w:t>
      </w:r>
      <w:r w:rsidR="005D4226">
        <w:rPr>
          <w:rFonts w:ascii="Verdana" w:hAnsi="Verdana"/>
          <w:sz w:val="18"/>
          <w:szCs w:val="18"/>
        </w:rPr>
        <w:t>kunnen brengen</w:t>
      </w:r>
      <w:r w:rsidRPr="00993CCD" w:rsidR="00D14C34">
        <w:rPr>
          <w:rFonts w:ascii="Verdana" w:hAnsi="Verdana"/>
          <w:sz w:val="18"/>
          <w:szCs w:val="18"/>
        </w:rPr>
        <w:t xml:space="preserve">. </w:t>
      </w:r>
      <w:r w:rsidR="008258AE">
        <w:rPr>
          <w:rFonts w:ascii="Verdana" w:hAnsi="Verdana"/>
          <w:sz w:val="18"/>
          <w:szCs w:val="18"/>
        </w:rPr>
        <w:t xml:space="preserve">Daarom </w:t>
      </w:r>
      <w:r w:rsidRPr="00993CCD" w:rsidR="00D14C34">
        <w:rPr>
          <w:rFonts w:ascii="Verdana" w:hAnsi="Verdana"/>
          <w:sz w:val="18"/>
          <w:szCs w:val="18"/>
        </w:rPr>
        <w:t xml:space="preserve">heeft </w:t>
      </w:r>
      <w:r w:rsidR="008258AE">
        <w:rPr>
          <w:rFonts w:ascii="Verdana" w:hAnsi="Verdana"/>
          <w:sz w:val="18"/>
          <w:szCs w:val="18"/>
        </w:rPr>
        <w:t>GL-</w:t>
      </w:r>
      <w:r w:rsidRPr="00993CCD" w:rsidR="00D14C34">
        <w:rPr>
          <w:rFonts w:ascii="Verdana" w:hAnsi="Verdana"/>
          <w:sz w:val="18"/>
          <w:szCs w:val="18"/>
        </w:rPr>
        <w:t xml:space="preserve">PvdA aangegeven vanuit het eigen verkiezingsprogramma oppositie te zullen voeren en geen (structurele) afspraken te willen maken </w:t>
      </w:r>
      <w:r w:rsidRPr="00993CCD" w:rsidR="003A53D5">
        <w:rPr>
          <w:rFonts w:ascii="Verdana" w:hAnsi="Verdana"/>
          <w:sz w:val="18"/>
          <w:szCs w:val="18"/>
        </w:rPr>
        <w:t>met</w:t>
      </w:r>
      <w:r w:rsidRPr="00993CCD" w:rsidR="00D14C34">
        <w:rPr>
          <w:rFonts w:ascii="Verdana" w:hAnsi="Verdana"/>
          <w:sz w:val="18"/>
          <w:szCs w:val="18"/>
        </w:rPr>
        <w:t xml:space="preserve"> een kabinet waarin naast D66 en het CDA ook de VVD zit. D66 behield de voorkeur voor de </w:t>
      </w:r>
      <w:r w:rsidRPr="00993CCD" w:rsidR="003A53D5">
        <w:rPr>
          <w:rFonts w:ascii="Verdana" w:hAnsi="Verdana"/>
          <w:sz w:val="18"/>
          <w:szCs w:val="18"/>
        </w:rPr>
        <w:t>(</w:t>
      </w:r>
      <w:r w:rsidRPr="00993CCD" w:rsidR="00D14C34">
        <w:rPr>
          <w:rFonts w:ascii="Verdana" w:hAnsi="Verdana"/>
          <w:sz w:val="18"/>
          <w:szCs w:val="18"/>
        </w:rPr>
        <w:t>geblokkeerde</w:t>
      </w:r>
      <w:r w:rsidRPr="00993CCD" w:rsidR="003A53D5">
        <w:rPr>
          <w:rFonts w:ascii="Verdana" w:hAnsi="Verdana"/>
          <w:sz w:val="18"/>
          <w:szCs w:val="18"/>
        </w:rPr>
        <w:t>)</w:t>
      </w:r>
      <w:r w:rsidRPr="00993CCD" w:rsidR="00D14C34">
        <w:rPr>
          <w:rFonts w:ascii="Verdana" w:hAnsi="Verdana"/>
          <w:sz w:val="18"/>
          <w:szCs w:val="18"/>
        </w:rPr>
        <w:t xml:space="preserve"> meerderheidsvariant van D66, VVD, </w:t>
      </w:r>
      <w:r w:rsidRPr="00993CCD" w:rsidR="003A53D5">
        <w:rPr>
          <w:rFonts w:ascii="Verdana" w:hAnsi="Verdana"/>
          <w:sz w:val="18"/>
          <w:szCs w:val="18"/>
        </w:rPr>
        <w:t>en CDA.</w:t>
      </w:r>
      <w:r w:rsidRPr="00993CCD" w:rsidR="007B5A60">
        <w:rPr>
          <w:rFonts w:ascii="Verdana" w:hAnsi="Verdana"/>
          <w:sz w:val="18"/>
          <w:szCs w:val="18"/>
        </w:rPr>
        <w:t xml:space="preserve"> Een kabinet bestaande uit VVD, CDA en JA21 </w:t>
      </w:r>
      <w:r w:rsidRPr="00993CCD" w:rsidR="00843D69">
        <w:rPr>
          <w:rFonts w:ascii="Verdana" w:hAnsi="Verdana"/>
          <w:sz w:val="18"/>
          <w:szCs w:val="18"/>
        </w:rPr>
        <w:t xml:space="preserve">heeft niet de voorkeur en vindt D66 ook </w:t>
      </w:r>
      <w:r w:rsidRPr="00993CCD" w:rsidR="007B5A60">
        <w:rPr>
          <w:rFonts w:ascii="Verdana" w:hAnsi="Verdana"/>
          <w:sz w:val="18"/>
          <w:szCs w:val="18"/>
        </w:rPr>
        <w:t xml:space="preserve">minder logisch. </w:t>
      </w:r>
      <w:r w:rsidRPr="00993CCD" w:rsidR="003A53D5">
        <w:rPr>
          <w:rFonts w:ascii="Verdana" w:hAnsi="Verdana"/>
          <w:sz w:val="18"/>
          <w:szCs w:val="18"/>
        </w:rPr>
        <w:t xml:space="preserve">D66 is wel bereid vanuit een coalitie bestaande uit D66, VVD en CDA </w:t>
      </w:r>
      <w:r w:rsidRPr="00993CCD" w:rsidR="00D14C34">
        <w:rPr>
          <w:rFonts w:ascii="Verdana" w:hAnsi="Verdana"/>
          <w:sz w:val="18"/>
          <w:szCs w:val="18"/>
        </w:rPr>
        <w:t xml:space="preserve">afspraken te maken </w:t>
      </w:r>
      <w:r w:rsidRPr="00993CCD" w:rsidR="003A53D5">
        <w:rPr>
          <w:rFonts w:ascii="Verdana" w:hAnsi="Verdana"/>
          <w:sz w:val="18"/>
          <w:szCs w:val="18"/>
        </w:rPr>
        <w:t xml:space="preserve">over samenwerking </w:t>
      </w:r>
      <w:r w:rsidRPr="00993CCD" w:rsidR="00D14C34">
        <w:rPr>
          <w:rFonts w:ascii="Verdana" w:hAnsi="Verdana"/>
          <w:sz w:val="18"/>
          <w:szCs w:val="18"/>
        </w:rPr>
        <w:t>m</w:t>
      </w:r>
      <w:r w:rsidRPr="00993CCD" w:rsidR="003A53D5">
        <w:rPr>
          <w:rFonts w:ascii="Verdana" w:hAnsi="Verdana"/>
          <w:sz w:val="18"/>
          <w:szCs w:val="18"/>
        </w:rPr>
        <w:t xml:space="preserve">et </w:t>
      </w:r>
      <w:r w:rsidR="004959B6">
        <w:rPr>
          <w:rFonts w:ascii="Verdana" w:hAnsi="Verdana"/>
          <w:sz w:val="18"/>
          <w:szCs w:val="18"/>
        </w:rPr>
        <w:t>andere partijen</w:t>
      </w:r>
      <w:r w:rsidRPr="00993CCD" w:rsidR="003A53D5">
        <w:rPr>
          <w:rFonts w:ascii="Verdana" w:hAnsi="Verdana"/>
          <w:sz w:val="18"/>
          <w:szCs w:val="18"/>
        </w:rPr>
        <w:t xml:space="preserve">. </w:t>
      </w:r>
      <w:bookmarkStart w:name="_Hlk216103204" w:id="1"/>
      <w:r w:rsidRPr="00993CCD" w:rsidR="003A53D5">
        <w:rPr>
          <w:rFonts w:ascii="Verdana" w:hAnsi="Verdana"/>
          <w:sz w:val="18"/>
          <w:szCs w:val="18"/>
        </w:rPr>
        <w:t>Op haar beurt gaf JA21 aan, dat wanneer een coalitie zou worden gevormd met D66, VVD en CDA maar zonder JA21, deze partij</w:t>
      </w:r>
      <w:r w:rsidR="006961FA">
        <w:rPr>
          <w:rFonts w:ascii="Verdana" w:hAnsi="Verdana"/>
          <w:sz w:val="18"/>
          <w:szCs w:val="18"/>
        </w:rPr>
        <w:t xml:space="preserve"> daarover wil </w:t>
      </w:r>
      <w:bookmarkEnd w:id="1"/>
      <w:r w:rsidR="00B554A9">
        <w:rPr>
          <w:rFonts w:ascii="Verdana" w:hAnsi="Verdana"/>
          <w:sz w:val="18"/>
          <w:szCs w:val="18"/>
        </w:rPr>
        <w:t>nadenken.</w:t>
      </w:r>
      <w:r w:rsidRPr="00993CCD" w:rsidR="003A53D5">
        <w:rPr>
          <w:rFonts w:ascii="Verdana" w:hAnsi="Verdana"/>
          <w:sz w:val="18"/>
          <w:szCs w:val="18"/>
        </w:rPr>
        <w:t xml:space="preserve"> </w:t>
      </w:r>
    </w:p>
    <w:p w:rsidR="009F3E72" w:rsidP="00993CCD" w:rsidRDefault="009F3E72" w14:paraId="2A23C7D4" w14:textId="3ACBC7DF">
      <w:pPr>
        <w:spacing w:after="0" w:line="276" w:lineRule="auto"/>
        <w:rPr>
          <w:rFonts w:ascii="Verdana" w:hAnsi="Verdana"/>
          <w:sz w:val="18"/>
          <w:szCs w:val="18"/>
        </w:rPr>
      </w:pPr>
    </w:p>
    <w:p w:rsidRPr="00993CCD" w:rsidR="00D559D3" w:rsidP="00993CCD" w:rsidRDefault="00D559D3" w14:paraId="1EC0F3E7" w14:textId="5DFD4E28">
      <w:pPr>
        <w:spacing w:after="0" w:line="276" w:lineRule="auto"/>
        <w:rPr>
          <w:rFonts w:ascii="Verdana" w:hAnsi="Verdana"/>
          <w:sz w:val="18"/>
          <w:szCs w:val="18"/>
        </w:rPr>
      </w:pPr>
      <w:r w:rsidRPr="00993CCD">
        <w:rPr>
          <w:rFonts w:ascii="Verdana" w:hAnsi="Verdana"/>
          <w:sz w:val="18"/>
          <w:szCs w:val="18"/>
        </w:rPr>
        <w:t xml:space="preserve">Om meer helderheid te </w:t>
      </w:r>
      <w:r w:rsidRPr="00993CCD" w:rsidR="00843D69">
        <w:rPr>
          <w:rFonts w:ascii="Verdana" w:hAnsi="Verdana"/>
          <w:sz w:val="18"/>
          <w:szCs w:val="18"/>
        </w:rPr>
        <w:t xml:space="preserve">krijgen over de onderlinge posities </w:t>
      </w:r>
      <w:r w:rsidRPr="00993CCD">
        <w:rPr>
          <w:rFonts w:ascii="Verdana" w:hAnsi="Verdana"/>
          <w:sz w:val="18"/>
          <w:szCs w:val="18"/>
        </w:rPr>
        <w:t xml:space="preserve">heb ik deze vijf fracties op 5 december </w:t>
      </w:r>
      <w:r w:rsidRPr="00993CCD" w:rsidR="00894A82">
        <w:rPr>
          <w:rFonts w:ascii="Verdana" w:hAnsi="Verdana"/>
          <w:sz w:val="18"/>
          <w:szCs w:val="18"/>
        </w:rPr>
        <w:t xml:space="preserve">2025 </w:t>
      </w:r>
      <w:r w:rsidRPr="00993CCD">
        <w:rPr>
          <w:rFonts w:ascii="Verdana" w:hAnsi="Verdana"/>
          <w:sz w:val="18"/>
          <w:szCs w:val="18"/>
        </w:rPr>
        <w:t xml:space="preserve">uitgenodigd om onder mijn voorzitterschap de mogelijke combinaties en samenwerkingsvormen gezamenlijk door te spreken en elkaar </w:t>
      </w:r>
      <w:r w:rsidRPr="00993CCD" w:rsidR="00E878CF">
        <w:rPr>
          <w:rFonts w:ascii="Verdana" w:hAnsi="Verdana"/>
          <w:sz w:val="18"/>
          <w:szCs w:val="18"/>
        </w:rPr>
        <w:t xml:space="preserve">op </w:t>
      </w:r>
      <w:r w:rsidRPr="00993CCD">
        <w:rPr>
          <w:rFonts w:ascii="Verdana" w:hAnsi="Verdana"/>
          <w:sz w:val="18"/>
          <w:szCs w:val="18"/>
        </w:rPr>
        <w:t xml:space="preserve">opvattingen </w:t>
      </w:r>
      <w:r w:rsidRPr="00993CCD" w:rsidR="00E878CF">
        <w:rPr>
          <w:rFonts w:ascii="Verdana" w:hAnsi="Verdana"/>
          <w:sz w:val="18"/>
          <w:szCs w:val="18"/>
        </w:rPr>
        <w:t xml:space="preserve">over en weer </w:t>
      </w:r>
      <w:r w:rsidRPr="00993CCD">
        <w:rPr>
          <w:rFonts w:ascii="Verdana" w:hAnsi="Verdana"/>
          <w:sz w:val="18"/>
          <w:szCs w:val="18"/>
        </w:rPr>
        <w:t>te kunnen bevragen. Na een inleidende ronde heb ik de fracties het gesprek onderling laten voortzetten</w:t>
      </w:r>
      <w:r w:rsidRPr="00993CCD" w:rsidR="003B44B8">
        <w:rPr>
          <w:rFonts w:ascii="Verdana" w:hAnsi="Verdana"/>
          <w:sz w:val="18"/>
          <w:szCs w:val="18"/>
        </w:rPr>
        <w:t xml:space="preserve"> over de vraag welke vervolgstap na deze informatieronde aangewezen was</w:t>
      </w:r>
      <w:r w:rsidRPr="00993CCD">
        <w:rPr>
          <w:rFonts w:ascii="Verdana" w:hAnsi="Verdana"/>
          <w:sz w:val="18"/>
          <w:szCs w:val="18"/>
        </w:rPr>
        <w:t>.</w:t>
      </w:r>
      <w:r w:rsidRPr="00993CCD" w:rsidR="003B44B8">
        <w:rPr>
          <w:rFonts w:ascii="Verdana" w:hAnsi="Verdana"/>
          <w:sz w:val="18"/>
          <w:szCs w:val="18"/>
        </w:rPr>
        <w:t xml:space="preserve"> </w:t>
      </w:r>
      <w:r w:rsidRPr="00993CCD" w:rsidR="00843D69">
        <w:rPr>
          <w:rFonts w:ascii="Verdana" w:hAnsi="Verdana"/>
          <w:sz w:val="18"/>
          <w:szCs w:val="18"/>
        </w:rPr>
        <w:t xml:space="preserve">Ik heb de fracties </w:t>
      </w:r>
      <w:r w:rsidRPr="00993CCD" w:rsidR="00993CCD">
        <w:rPr>
          <w:rFonts w:ascii="Verdana" w:hAnsi="Verdana"/>
          <w:sz w:val="18"/>
          <w:szCs w:val="18"/>
        </w:rPr>
        <w:t>gevraagd om</w:t>
      </w:r>
      <w:r w:rsidRPr="00993CCD" w:rsidR="003A53D5">
        <w:rPr>
          <w:rFonts w:ascii="Verdana" w:hAnsi="Verdana"/>
          <w:sz w:val="18"/>
          <w:szCs w:val="18"/>
        </w:rPr>
        <w:t xml:space="preserve"> in het weekend onderling contact te houden, zodat na het weekend vanuit deze partijen duidelijkheid zou ontstaan over de vervolgstappen in de formatie</w:t>
      </w:r>
      <w:r w:rsidRPr="00993CCD" w:rsidR="00843D69">
        <w:rPr>
          <w:rFonts w:ascii="Verdana" w:hAnsi="Verdana"/>
          <w:sz w:val="18"/>
          <w:szCs w:val="18"/>
        </w:rPr>
        <w:t>.</w:t>
      </w:r>
    </w:p>
    <w:p w:rsidR="009F3E72" w:rsidP="00993CCD" w:rsidRDefault="009F3E72" w14:paraId="103E663D" w14:textId="77777777">
      <w:pPr>
        <w:spacing w:after="0" w:line="276" w:lineRule="auto"/>
        <w:rPr>
          <w:rFonts w:ascii="Verdana" w:hAnsi="Verdana"/>
          <w:sz w:val="18"/>
          <w:szCs w:val="18"/>
        </w:rPr>
      </w:pPr>
    </w:p>
    <w:p w:rsidR="00FD0BC4" w:rsidP="00FD0BC4" w:rsidRDefault="00FD0BC4" w14:paraId="4887AA4B" w14:textId="123D940D">
      <w:pPr>
        <w:spacing w:after="0" w:line="276" w:lineRule="auto"/>
        <w:rPr>
          <w:rFonts w:ascii="Verdana" w:hAnsi="Verdana"/>
          <w:sz w:val="18"/>
          <w:szCs w:val="18"/>
        </w:rPr>
      </w:pPr>
      <w:r>
        <w:rPr>
          <w:rFonts w:ascii="Verdana" w:hAnsi="Verdana"/>
          <w:sz w:val="18"/>
          <w:szCs w:val="18"/>
        </w:rPr>
        <w:t>O</w:t>
      </w:r>
      <w:r w:rsidRPr="00993CCD">
        <w:rPr>
          <w:rFonts w:ascii="Verdana" w:hAnsi="Verdana"/>
          <w:sz w:val="18"/>
          <w:szCs w:val="18"/>
        </w:rPr>
        <w:t xml:space="preserve">p 5 december 2025 </w:t>
      </w:r>
      <w:r>
        <w:rPr>
          <w:rFonts w:ascii="Verdana" w:hAnsi="Verdana"/>
          <w:sz w:val="18"/>
          <w:szCs w:val="18"/>
        </w:rPr>
        <w:t xml:space="preserve">heb ik </w:t>
      </w:r>
      <w:r w:rsidRPr="00993CCD">
        <w:rPr>
          <w:rFonts w:ascii="Verdana" w:hAnsi="Verdana"/>
          <w:sz w:val="18"/>
          <w:szCs w:val="18"/>
        </w:rPr>
        <w:t xml:space="preserve">een gesprek gevoerd met de fractievoorzitters van D66, VVD, GL-PvdA, CDA en JA21 over de samenstelling en vorming van een </w:t>
      </w:r>
      <w:r>
        <w:rPr>
          <w:rFonts w:ascii="Verdana" w:hAnsi="Verdana"/>
          <w:sz w:val="18"/>
          <w:szCs w:val="18"/>
        </w:rPr>
        <w:t>kabinet</w:t>
      </w:r>
      <w:r w:rsidRPr="00993CCD">
        <w:rPr>
          <w:rFonts w:ascii="Verdana" w:hAnsi="Verdana"/>
          <w:sz w:val="18"/>
          <w:szCs w:val="18"/>
        </w:rPr>
        <w:t>. De op een na grootste fractie, de PVV, heb ik niet voor dit gesprek uitgenodigd, omdat deze fractie als enige geen inhoudelijke aanknopingspunten zag bij de agenda</w:t>
      </w:r>
      <w:r>
        <w:rPr>
          <w:rFonts w:ascii="Verdana" w:hAnsi="Verdana"/>
          <w:sz w:val="18"/>
          <w:szCs w:val="18"/>
        </w:rPr>
        <w:t xml:space="preserve"> van D66 en het CDA</w:t>
      </w:r>
      <w:r w:rsidRPr="00993CCD">
        <w:rPr>
          <w:rFonts w:ascii="Verdana" w:hAnsi="Verdana"/>
          <w:sz w:val="18"/>
          <w:szCs w:val="18"/>
        </w:rPr>
        <w:t xml:space="preserve">. De PVV kwalificeerde de agenda als </w:t>
      </w:r>
      <w:r>
        <w:rPr>
          <w:rFonts w:ascii="Verdana" w:hAnsi="Verdana"/>
          <w:sz w:val="18"/>
          <w:szCs w:val="18"/>
        </w:rPr>
        <w:t>‘</w:t>
      </w:r>
      <w:r w:rsidRPr="00993CCD">
        <w:rPr>
          <w:rFonts w:ascii="Verdana" w:hAnsi="Verdana"/>
          <w:sz w:val="18"/>
          <w:szCs w:val="18"/>
        </w:rPr>
        <w:t>verschrikkelijk</w:t>
      </w:r>
      <w:r>
        <w:rPr>
          <w:rFonts w:ascii="Verdana" w:hAnsi="Verdana"/>
          <w:sz w:val="18"/>
          <w:szCs w:val="18"/>
        </w:rPr>
        <w:t>’</w:t>
      </w:r>
      <w:r w:rsidRPr="00993CCD">
        <w:rPr>
          <w:rFonts w:ascii="Verdana" w:hAnsi="Verdana"/>
          <w:sz w:val="18"/>
          <w:szCs w:val="18"/>
        </w:rPr>
        <w:t xml:space="preserve"> en als </w:t>
      </w:r>
      <w:r>
        <w:rPr>
          <w:rFonts w:ascii="Verdana" w:hAnsi="Verdana"/>
          <w:sz w:val="18"/>
          <w:szCs w:val="18"/>
        </w:rPr>
        <w:t>‘</w:t>
      </w:r>
      <w:r w:rsidRPr="00993CCD">
        <w:rPr>
          <w:rFonts w:ascii="Verdana" w:hAnsi="Verdana"/>
          <w:sz w:val="18"/>
          <w:szCs w:val="18"/>
        </w:rPr>
        <w:t>de afbraak van Nederland</w:t>
      </w:r>
      <w:r>
        <w:rPr>
          <w:rFonts w:ascii="Verdana" w:hAnsi="Verdana"/>
          <w:sz w:val="18"/>
          <w:szCs w:val="18"/>
        </w:rPr>
        <w:t>’</w:t>
      </w:r>
      <w:r w:rsidRPr="00993CCD">
        <w:rPr>
          <w:rFonts w:ascii="Verdana" w:hAnsi="Verdana"/>
          <w:sz w:val="18"/>
          <w:szCs w:val="18"/>
        </w:rPr>
        <w:t xml:space="preserve">. </w:t>
      </w:r>
      <w:r>
        <w:rPr>
          <w:rFonts w:ascii="Verdana" w:hAnsi="Verdana"/>
          <w:sz w:val="18"/>
          <w:szCs w:val="18"/>
        </w:rPr>
        <w:t xml:space="preserve">In dit gesprek heb ik met de vijf fractievoorzitters de mogelijkheden voor verschillende samenstellingen van coalities nagelopen. </w:t>
      </w:r>
      <w:r w:rsidR="004959B6">
        <w:rPr>
          <w:rFonts w:ascii="Verdana" w:hAnsi="Verdana"/>
          <w:sz w:val="18"/>
          <w:szCs w:val="18"/>
        </w:rPr>
        <w:t xml:space="preserve">De fractievoorzitter van D66 heeft in dit gesprek de bereidheid getoond om met vijf fracties gezamenlijk om tafel te gaan. </w:t>
      </w:r>
      <w:r w:rsidRPr="00993CCD">
        <w:rPr>
          <w:rFonts w:ascii="Verdana" w:hAnsi="Verdana"/>
          <w:sz w:val="18"/>
          <w:szCs w:val="18"/>
        </w:rPr>
        <w:t>Deze bespreking vond plaats in een goede sfeer maar leidde nog niet tot overeenstemming.</w:t>
      </w:r>
      <w:r w:rsidR="004959B6">
        <w:rPr>
          <w:rFonts w:ascii="Verdana" w:hAnsi="Verdana"/>
          <w:sz w:val="18"/>
          <w:szCs w:val="18"/>
        </w:rPr>
        <w:t xml:space="preserve"> </w:t>
      </w:r>
      <w:r>
        <w:rPr>
          <w:rFonts w:ascii="Verdana" w:hAnsi="Verdana"/>
          <w:sz w:val="18"/>
          <w:szCs w:val="18"/>
        </w:rPr>
        <w:t xml:space="preserve">De conclusie was dat de standpunten niet veranderd waren en er dus nog steeds geen meerderheids- of minderheidscoalitie mogelijk was die op voldoende steun in beide Kamers kon rekenen. </w:t>
      </w:r>
      <w:r w:rsidRPr="00993CCD">
        <w:rPr>
          <w:rFonts w:ascii="Verdana" w:hAnsi="Verdana"/>
          <w:sz w:val="18"/>
          <w:szCs w:val="18"/>
        </w:rPr>
        <w:t xml:space="preserve">Ik heb de fracties </w:t>
      </w:r>
      <w:r>
        <w:rPr>
          <w:rFonts w:ascii="Verdana" w:hAnsi="Verdana"/>
          <w:sz w:val="18"/>
          <w:szCs w:val="18"/>
        </w:rPr>
        <w:t>daarom</w:t>
      </w:r>
      <w:r w:rsidRPr="00993CCD">
        <w:rPr>
          <w:rFonts w:ascii="Verdana" w:hAnsi="Verdana"/>
          <w:sz w:val="18"/>
          <w:szCs w:val="18"/>
        </w:rPr>
        <w:t xml:space="preserve"> verzocht om het weekend van 6 en 7 december te gebruiken voor onderlinge overleggen</w:t>
      </w:r>
      <w:r>
        <w:rPr>
          <w:rFonts w:ascii="Verdana" w:hAnsi="Verdana"/>
          <w:sz w:val="18"/>
          <w:szCs w:val="18"/>
        </w:rPr>
        <w:t xml:space="preserve">. </w:t>
      </w:r>
    </w:p>
    <w:p w:rsidR="00FD0BC4" w:rsidP="00993CCD" w:rsidRDefault="00FD0BC4" w14:paraId="3EF2514B" w14:textId="77777777">
      <w:pPr>
        <w:spacing w:after="0" w:line="276" w:lineRule="auto"/>
        <w:rPr>
          <w:rFonts w:ascii="Verdana" w:hAnsi="Verdana"/>
          <w:sz w:val="18"/>
          <w:szCs w:val="18"/>
        </w:rPr>
      </w:pPr>
    </w:p>
    <w:p w:rsidRPr="00993CCD" w:rsidR="003B44B8" w:rsidP="00993CCD" w:rsidRDefault="003B44B8" w14:paraId="7379E093" w14:textId="57E83640">
      <w:pPr>
        <w:spacing w:after="0" w:line="276" w:lineRule="auto"/>
        <w:rPr>
          <w:rFonts w:ascii="Verdana" w:hAnsi="Verdana"/>
          <w:b/>
          <w:bCs/>
          <w:sz w:val="18"/>
          <w:szCs w:val="18"/>
        </w:rPr>
      </w:pPr>
      <w:r w:rsidRPr="00993CCD">
        <w:rPr>
          <w:rFonts w:ascii="Verdana" w:hAnsi="Verdana"/>
          <w:sz w:val="18"/>
          <w:szCs w:val="18"/>
        </w:rPr>
        <w:t xml:space="preserve">Op maandag 8 december </w:t>
      </w:r>
      <w:r w:rsidRPr="00993CCD" w:rsidR="00894A82">
        <w:rPr>
          <w:rFonts w:ascii="Verdana" w:hAnsi="Verdana"/>
          <w:sz w:val="18"/>
          <w:szCs w:val="18"/>
        </w:rPr>
        <w:t xml:space="preserve">2025 </w:t>
      </w:r>
      <w:r w:rsidRPr="00993CCD">
        <w:rPr>
          <w:rFonts w:ascii="Verdana" w:hAnsi="Verdana"/>
          <w:sz w:val="18"/>
          <w:szCs w:val="18"/>
        </w:rPr>
        <w:t>heb</w:t>
      </w:r>
      <w:r w:rsidRPr="00993CCD" w:rsidR="00C202E5">
        <w:rPr>
          <w:rFonts w:ascii="Verdana" w:hAnsi="Verdana"/>
          <w:sz w:val="18"/>
          <w:szCs w:val="18"/>
        </w:rPr>
        <w:t>ben</w:t>
      </w:r>
      <w:r w:rsidRPr="00993CCD">
        <w:rPr>
          <w:rFonts w:ascii="Verdana" w:hAnsi="Verdana"/>
          <w:sz w:val="18"/>
          <w:szCs w:val="18"/>
        </w:rPr>
        <w:t xml:space="preserve"> </w:t>
      </w:r>
      <w:r w:rsidRPr="00993CCD" w:rsidR="00C202E5">
        <w:rPr>
          <w:rFonts w:ascii="Verdana" w:hAnsi="Verdana"/>
          <w:sz w:val="18"/>
          <w:szCs w:val="18"/>
        </w:rPr>
        <w:t>de fractievoorzitters van D66, VVD, CDA</w:t>
      </w:r>
      <w:r w:rsidRPr="00993CCD" w:rsidR="00843D69">
        <w:rPr>
          <w:rFonts w:ascii="Verdana" w:hAnsi="Verdana"/>
          <w:sz w:val="18"/>
          <w:szCs w:val="18"/>
        </w:rPr>
        <w:t xml:space="preserve"> mij laten weten in een volgende fase van de formatie gezamenlijk te willen spreken over de vorming van een kabinet, waarbij de modaliteiten voor samenwerking met andere partijen nader zou moeten worden onderzocht. Ik heb </w:t>
      </w:r>
      <w:r w:rsidR="005D4226">
        <w:rPr>
          <w:rFonts w:ascii="Verdana" w:hAnsi="Verdana"/>
          <w:sz w:val="18"/>
          <w:szCs w:val="18"/>
        </w:rPr>
        <w:t xml:space="preserve">daarna </w:t>
      </w:r>
      <w:r w:rsidRPr="00993CCD" w:rsidR="00843D69">
        <w:rPr>
          <w:rFonts w:ascii="Verdana" w:hAnsi="Verdana"/>
          <w:sz w:val="18"/>
          <w:szCs w:val="18"/>
        </w:rPr>
        <w:t xml:space="preserve">individueel </w:t>
      </w:r>
      <w:r w:rsidR="005D4226">
        <w:rPr>
          <w:rFonts w:ascii="Verdana" w:hAnsi="Verdana"/>
          <w:sz w:val="18"/>
          <w:szCs w:val="18"/>
        </w:rPr>
        <w:t>g</w:t>
      </w:r>
      <w:r w:rsidRPr="00993CCD" w:rsidR="00843D69">
        <w:rPr>
          <w:rFonts w:ascii="Verdana" w:hAnsi="Verdana"/>
          <w:sz w:val="18"/>
          <w:szCs w:val="18"/>
        </w:rPr>
        <w:t>esproken met de fractievoorzitters van G</w:t>
      </w:r>
      <w:r w:rsidR="00817ACC">
        <w:rPr>
          <w:rFonts w:ascii="Verdana" w:hAnsi="Verdana"/>
          <w:sz w:val="18"/>
          <w:szCs w:val="18"/>
        </w:rPr>
        <w:t>L</w:t>
      </w:r>
      <w:r w:rsidRPr="00993CCD" w:rsidR="00843D69">
        <w:rPr>
          <w:rFonts w:ascii="Verdana" w:hAnsi="Verdana"/>
          <w:sz w:val="18"/>
          <w:szCs w:val="18"/>
        </w:rPr>
        <w:t xml:space="preserve">-PvdA en JA21. </w:t>
      </w:r>
    </w:p>
    <w:p w:rsidR="009F3E72" w:rsidP="00993CCD" w:rsidRDefault="009F3E72" w14:paraId="1BC635D7" w14:textId="77777777">
      <w:pPr>
        <w:spacing w:after="0" w:line="276" w:lineRule="auto"/>
        <w:rPr>
          <w:rFonts w:ascii="Verdana" w:hAnsi="Verdana"/>
          <w:sz w:val="18"/>
          <w:szCs w:val="18"/>
        </w:rPr>
      </w:pPr>
    </w:p>
    <w:p w:rsidR="00BE660C" w:rsidP="00BE660C" w:rsidRDefault="005C2028" w14:paraId="69D79C1B" w14:textId="0CB2CF98">
      <w:pPr>
        <w:spacing w:after="0" w:line="276" w:lineRule="auto"/>
        <w:rPr>
          <w:rFonts w:ascii="Verdana" w:hAnsi="Verdana"/>
          <w:sz w:val="18"/>
          <w:szCs w:val="18"/>
        </w:rPr>
      </w:pPr>
      <w:r>
        <w:rPr>
          <w:rFonts w:ascii="Verdana" w:hAnsi="Verdana"/>
          <w:sz w:val="18"/>
          <w:szCs w:val="18"/>
        </w:rPr>
        <w:t xml:space="preserve">Duidelijk is dus geworden dat </w:t>
      </w:r>
      <w:r w:rsidR="00817ACC">
        <w:rPr>
          <w:rFonts w:ascii="Verdana" w:hAnsi="Verdana"/>
          <w:sz w:val="18"/>
          <w:szCs w:val="18"/>
        </w:rPr>
        <w:t>D66, VVD en CDA</w:t>
      </w:r>
      <w:r w:rsidRPr="00993CCD" w:rsidR="00597EFA">
        <w:rPr>
          <w:rFonts w:ascii="Verdana" w:hAnsi="Verdana"/>
          <w:sz w:val="18"/>
          <w:szCs w:val="18"/>
        </w:rPr>
        <w:t xml:space="preserve"> </w:t>
      </w:r>
      <w:r>
        <w:rPr>
          <w:rFonts w:ascii="Verdana" w:hAnsi="Verdana"/>
          <w:sz w:val="18"/>
          <w:szCs w:val="18"/>
        </w:rPr>
        <w:t xml:space="preserve">in beginsel </w:t>
      </w:r>
      <w:r w:rsidRPr="00993CCD" w:rsidR="00597EFA">
        <w:rPr>
          <w:rFonts w:ascii="Verdana" w:hAnsi="Verdana"/>
          <w:sz w:val="18"/>
          <w:szCs w:val="18"/>
        </w:rPr>
        <w:t xml:space="preserve">positief tegenover deelname aan </w:t>
      </w:r>
      <w:r w:rsidR="00817ACC">
        <w:rPr>
          <w:rFonts w:ascii="Verdana" w:hAnsi="Verdana"/>
          <w:sz w:val="18"/>
          <w:szCs w:val="18"/>
        </w:rPr>
        <w:t xml:space="preserve">een </w:t>
      </w:r>
      <w:r w:rsidRPr="00993CCD" w:rsidR="00597EFA">
        <w:rPr>
          <w:rFonts w:ascii="Verdana" w:hAnsi="Verdana"/>
          <w:sz w:val="18"/>
          <w:szCs w:val="18"/>
        </w:rPr>
        <w:t>coalitie</w:t>
      </w:r>
      <w:r w:rsidR="00817ACC">
        <w:rPr>
          <w:rFonts w:ascii="Verdana" w:hAnsi="Verdana"/>
          <w:sz w:val="18"/>
          <w:szCs w:val="18"/>
        </w:rPr>
        <w:t xml:space="preserve"> van </w:t>
      </w:r>
      <w:r>
        <w:rPr>
          <w:rFonts w:ascii="Verdana" w:hAnsi="Verdana"/>
          <w:sz w:val="18"/>
          <w:szCs w:val="18"/>
        </w:rPr>
        <w:t xml:space="preserve">in ieder geval </w:t>
      </w:r>
      <w:r w:rsidR="00817ACC">
        <w:rPr>
          <w:rFonts w:ascii="Verdana" w:hAnsi="Verdana"/>
          <w:sz w:val="18"/>
          <w:szCs w:val="18"/>
        </w:rPr>
        <w:t>deze drie partijen</w:t>
      </w:r>
      <w:r>
        <w:rPr>
          <w:rFonts w:ascii="Verdana" w:hAnsi="Verdana"/>
          <w:sz w:val="18"/>
          <w:szCs w:val="18"/>
        </w:rPr>
        <w:t>, waarbij de samenwerking met andere partijen</w:t>
      </w:r>
      <w:r w:rsidR="00323A73">
        <w:rPr>
          <w:rFonts w:ascii="Verdana" w:hAnsi="Verdana"/>
          <w:sz w:val="18"/>
          <w:szCs w:val="18"/>
        </w:rPr>
        <w:t xml:space="preserve"> </w:t>
      </w:r>
      <w:r w:rsidR="00323A73">
        <w:rPr>
          <w:rFonts w:ascii="Verdana" w:hAnsi="Verdana"/>
          <w:sz w:val="18"/>
          <w:szCs w:val="18"/>
        </w:rPr>
        <w:lastRenderedPageBreak/>
        <w:t xml:space="preserve">noodzakelijk is. </w:t>
      </w:r>
      <w:r w:rsidRPr="00993CCD" w:rsidR="00E878CF">
        <w:rPr>
          <w:rFonts w:ascii="Verdana" w:hAnsi="Verdana"/>
          <w:sz w:val="18"/>
          <w:szCs w:val="18"/>
        </w:rPr>
        <w:t xml:space="preserve">Daarmee </w:t>
      </w:r>
      <w:r w:rsidR="00B45270">
        <w:rPr>
          <w:rFonts w:ascii="Verdana" w:hAnsi="Verdana"/>
          <w:sz w:val="18"/>
          <w:szCs w:val="18"/>
        </w:rPr>
        <w:t>kom</w:t>
      </w:r>
      <w:r w:rsidRPr="00993CCD" w:rsidR="00B45270">
        <w:rPr>
          <w:rFonts w:ascii="Verdana" w:hAnsi="Verdana"/>
          <w:sz w:val="18"/>
          <w:szCs w:val="18"/>
        </w:rPr>
        <w:t xml:space="preserve"> </w:t>
      </w:r>
      <w:r w:rsidRPr="00993CCD" w:rsidR="00E878CF">
        <w:rPr>
          <w:rFonts w:ascii="Verdana" w:hAnsi="Verdana"/>
          <w:sz w:val="18"/>
          <w:szCs w:val="18"/>
        </w:rPr>
        <w:t>ik bij het laatste onderdeel van mijn opdracht namelijk de samenwerking van een toekomstig kabinet met beide Kamers.</w:t>
      </w:r>
    </w:p>
    <w:p w:rsidRPr="009F3E72" w:rsidR="00F173AE" w:rsidP="00BE660C" w:rsidRDefault="00BE660C" w14:paraId="5B51CF9E" w14:textId="1279E875">
      <w:pPr>
        <w:spacing w:after="0" w:line="276" w:lineRule="auto"/>
        <w:rPr>
          <w:rFonts w:ascii="Verdana" w:hAnsi="Verdana"/>
          <w:sz w:val="18"/>
          <w:szCs w:val="18"/>
        </w:rPr>
      </w:pPr>
      <w:bookmarkStart w:name="_Hlk216094328" w:id="2"/>
      <w:r w:rsidRPr="00BE660C">
        <w:rPr>
          <w:rFonts w:ascii="Verdana" w:hAnsi="Verdana"/>
          <w:b/>
          <w:bCs/>
          <w:sz w:val="18"/>
          <w:szCs w:val="18"/>
        </w:rPr>
        <w:t>3.</w:t>
      </w:r>
      <w:r>
        <w:rPr>
          <w:rFonts w:ascii="Verdana" w:hAnsi="Verdana"/>
          <w:sz w:val="18"/>
          <w:szCs w:val="18"/>
        </w:rPr>
        <w:t xml:space="preserve"> </w:t>
      </w:r>
      <w:r w:rsidRPr="009F3E72" w:rsidR="00E031D8">
        <w:rPr>
          <w:rFonts w:ascii="Verdana" w:hAnsi="Verdana"/>
          <w:b/>
          <w:bCs/>
          <w:sz w:val="18"/>
          <w:szCs w:val="18"/>
        </w:rPr>
        <w:t>Voldoende steun in beide Kamers der Staten-Generaal</w:t>
      </w:r>
    </w:p>
    <w:p w:rsidRPr="009F3E72" w:rsidR="009F3E72" w:rsidP="009F3E72" w:rsidRDefault="009F3E72" w14:paraId="10869D95" w14:textId="77777777">
      <w:pPr>
        <w:pStyle w:val="Lijstalinea"/>
        <w:spacing w:after="0" w:line="276" w:lineRule="auto"/>
        <w:ind w:left="360"/>
        <w:rPr>
          <w:rFonts w:ascii="Verdana" w:hAnsi="Verdana"/>
          <w:sz w:val="18"/>
          <w:szCs w:val="18"/>
        </w:rPr>
      </w:pPr>
    </w:p>
    <w:p w:rsidRPr="00993CCD" w:rsidR="00D90FA4" w:rsidP="00993CCD" w:rsidRDefault="00B45270" w14:paraId="7AD75870" w14:textId="4EEBE746">
      <w:pPr>
        <w:spacing w:after="0" w:line="276" w:lineRule="auto"/>
        <w:rPr>
          <w:rFonts w:ascii="Verdana" w:hAnsi="Verdana"/>
          <w:sz w:val="18"/>
          <w:szCs w:val="18"/>
        </w:rPr>
      </w:pPr>
      <w:r>
        <w:rPr>
          <w:rFonts w:ascii="Verdana" w:hAnsi="Verdana"/>
          <w:sz w:val="18"/>
          <w:szCs w:val="18"/>
        </w:rPr>
        <w:t>M</w:t>
      </w:r>
      <w:r w:rsidRPr="00993CCD" w:rsidR="00BD0A2E">
        <w:rPr>
          <w:rFonts w:ascii="Verdana" w:hAnsi="Verdana"/>
          <w:sz w:val="18"/>
          <w:szCs w:val="18"/>
        </w:rPr>
        <w:t>aatregelen zoals ook opgenomen in de gezamenlijke agenda van D66 en CDA</w:t>
      </w:r>
      <w:r w:rsidRPr="00993CCD" w:rsidR="008414B6">
        <w:rPr>
          <w:rFonts w:ascii="Verdana" w:hAnsi="Verdana"/>
          <w:sz w:val="18"/>
          <w:szCs w:val="18"/>
        </w:rPr>
        <w:t>,</w:t>
      </w:r>
      <w:r w:rsidRPr="00993CCD" w:rsidR="00BD0A2E">
        <w:rPr>
          <w:rFonts w:ascii="Verdana" w:hAnsi="Verdana"/>
          <w:sz w:val="18"/>
          <w:szCs w:val="18"/>
        </w:rPr>
        <w:t xml:space="preserve"> </w:t>
      </w:r>
      <w:r>
        <w:rPr>
          <w:rFonts w:ascii="Verdana" w:hAnsi="Verdana"/>
          <w:sz w:val="18"/>
          <w:szCs w:val="18"/>
        </w:rPr>
        <w:t xml:space="preserve">vergen </w:t>
      </w:r>
      <w:r w:rsidRPr="00993CCD" w:rsidR="00BD0A2E">
        <w:rPr>
          <w:rFonts w:ascii="Verdana" w:hAnsi="Verdana"/>
          <w:sz w:val="18"/>
          <w:szCs w:val="18"/>
        </w:rPr>
        <w:t xml:space="preserve">wetgeving en </w:t>
      </w:r>
      <w:r w:rsidRPr="00993CCD" w:rsidR="00D90FA4">
        <w:rPr>
          <w:rFonts w:ascii="Verdana" w:hAnsi="Verdana"/>
          <w:sz w:val="18"/>
          <w:szCs w:val="18"/>
        </w:rPr>
        <w:t xml:space="preserve">dus </w:t>
      </w:r>
      <w:r w:rsidRPr="00993CCD" w:rsidR="00BD0A2E">
        <w:rPr>
          <w:rFonts w:ascii="Verdana" w:hAnsi="Verdana"/>
          <w:sz w:val="18"/>
          <w:szCs w:val="18"/>
        </w:rPr>
        <w:t>een meerderheid in zowel Tweede als Eerste Kamer. Voor de</w:t>
      </w:r>
      <w:r w:rsidR="00817ACC">
        <w:rPr>
          <w:rFonts w:ascii="Verdana" w:hAnsi="Verdana"/>
          <w:sz w:val="18"/>
          <w:szCs w:val="18"/>
        </w:rPr>
        <w:t>ze</w:t>
      </w:r>
      <w:r w:rsidRPr="00993CCD" w:rsidR="00BD0A2E">
        <w:rPr>
          <w:rFonts w:ascii="Verdana" w:hAnsi="Verdana"/>
          <w:sz w:val="18"/>
          <w:szCs w:val="18"/>
        </w:rPr>
        <w:t xml:space="preserve"> voornemens zijn </w:t>
      </w:r>
      <w:r w:rsidRPr="00993CCD" w:rsidR="003A53D5">
        <w:rPr>
          <w:rFonts w:ascii="Verdana" w:hAnsi="Verdana"/>
          <w:sz w:val="18"/>
          <w:szCs w:val="18"/>
        </w:rPr>
        <w:t xml:space="preserve">gelet op de reacties van veel partijen </w:t>
      </w:r>
      <w:r w:rsidRPr="00993CCD" w:rsidR="00BD0A2E">
        <w:rPr>
          <w:rFonts w:ascii="Verdana" w:hAnsi="Verdana"/>
          <w:sz w:val="18"/>
          <w:szCs w:val="18"/>
        </w:rPr>
        <w:t>dergeli</w:t>
      </w:r>
      <w:r w:rsidRPr="00993CCD" w:rsidR="00D90FA4">
        <w:rPr>
          <w:rFonts w:ascii="Verdana" w:hAnsi="Verdana"/>
          <w:sz w:val="18"/>
          <w:szCs w:val="18"/>
        </w:rPr>
        <w:t>jk</w:t>
      </w:r>
      <w:r w:rsidRPr="00993CCD" w:rsidR="00BD0A2E">
        <w:rPr>
          <w:rFonts w:ascii="Verdana" w:hAnsi="Verdana"/>
          <w:sz w:val="18"/>
          <w:szCs w:val="18"/>
        </w:rPr>
        <w:t>e meerderheden denkbaar</w:t>
      </w:r>
      <w:r w:rsidR="00A105DC">
        <w:rPr>
          <w:rFonts w:ascii="Verdana" w:hAnsi="Verdana"/>
          <w:sz w:val="18"/>
          <w:szCs w:val="18"/>
        </w:rPr>
        <w:t xml:space="preserve"> maar niet gegeven</w:t>
      </w:r>
      <w:r w:rsidRPr="00993CCD" w:rsidR="00BD0A2E">
        <w:rPr>
          <w:rFonts w:ascii="Verdana" w:hAnsi="Verdana"/>
          <w:sz w:val="18"/>
          <w:szCs w:val="18"/>
        </w:rPr>
        <w:t xml:space="preserve">. </w:t>
      </w:r>
      <w:r w:rsidR="00A105DC">
        <w:rPr>
          <w:rFonts w:ascii="Verdana" w:hAnsi="Verdana"/>
          <w:sz w:val="18"/>
          <w:szCs w:val="18"/>
        </w:rPr>
        <w:t>Het is</w:t>
      </w:r>
      <w:r w:rsidRPr="00993CCD" w:rsidR="004D1C59">
        <w:rPr>
          <w:rFonts w:ascii="Verdana" w:hAnsi="Verdana"/>
          <w:sz w:val="18"/>
          <w:szCs w:val="18"/>
        </w:rPr>
        <w:t xml:space="preserve"> noodzakelijk om te onderzoeken </w:t>
      </w:r>
      <w:r w:rsidR="00A50409">
        <w:rPr>
          <w:rFonts w:ascii="Verdana" w:hAnsi="Verdana"/>
          <w:sz w:val="18"/>
          <w:szCs w:val="18"/>
        </w:rPr>
        <w:t xml:space="preserve">op welke wijze bredere steun kan worden gevonden. </w:t>
      </w:r>
      <w:r w:rsidRPr="00993CCD" w:rsidR="004D1C59">
        <w:rPr>
          <w:rFonts w:ascii="Verdana" w:hAnsi="Verdana"/>
          <w:sz w:val="18"/>
          <w:szCs w:val="18"/>
        </w:rPr>
        <w:t xml:space="preserve">De </w:t>
      </w:r>
      <w:r w:rsidR="003B69EA">
        <w:rPr>
          <w:rFonts w:ascii="Verdana" w:hAnsi="Verdana"/>
          <w:sz w:val="18"/>
          <w:szCs w:val="18"/>
        </w:rPr>
        <w:t xml:space="preserve">daarvoor nodige </w:t>
      </w:r>
      <w:r w:rsidRPr="00993CCD" w:rsidR="004D1C59">
        <w:rPr>
          <w:rFonts w:ascii="Verdana" w:hAnsi="Verdana"/>
          <w:sz w:val="18"/>
          <w:szCs w:val="18"/>
        </w:rPr>
        <w:t xml:space="preserve">samenwerking </w:t>
      </w:r>
      <w:r w:rsidR="00A50409">
        <w:rPr>
          <w:rFonts w:ascii="Verdana" w:hAnsi="Verdana"/>
          <w:sz w:val="18"/>
          <w:szCs w:val="18"/>
        </w:rPr>
        <w:t xml:space="preserve">tussen partijen kan </w:t>
      </w:r>
      <w:r w:rsidRPr="00993CCD" w:rsidR="004D1C59">
        <w:rPr>
          <w:rFonts w:ascii="Verdana" w:hAnsi="Verdana"/>
          <w:sz w:val="18"/>
          <w:szCs w:val="18"/>
        </w:rPr>
        <w:t>verschillende vormen krijgen</w:t>
      </w:r>
      <w:r w:rsidR="005D4226">
        <w:rPr>
          <w:rFonts w:ascii="Verdana" w:hAnsi="Verdana"/>
          <w:sz w:val="18"/>
          <w:szCs w:val="18"/>
        </w:rPr>
        <w:t xml:space="preserve">. </w:t>
      </w:r>
    </w:p>
    <w:p w:rsidR="009F3E72" w:rsidP="00993CCD" w:rsidRDefault="009F3E72" w14:paraId="3AF14997" w14:textId="77777777">
      <w:pPr>
        <w:spacing w:after="0" w:line="276" w:lineRule="auto"/>
        <w:rPr>
          <w:rFonts w:ascii="Verdana" w:hAnsi="Verdana"/>
          <w:sz w:val="18"/>
          <w:szCs w:val="18"/>
        </w:rPr>
      </w:pPr>
    </w:p>
    <w:p w:rsidRPr="00993CCD" w:rsidR="00D90FA4" w:rsidP="00993CCD" w:rsidRDefault="00C202E5" w14:paraId="75C89313" w14:textId="05952449">
      <w:pPr>
        <w:spacing w:after="0" w:line="276" w:lineRule="auto"/>
        <w:rPr>
          <w:rFonts w:ascii="Verdana" w:hAnsi="Verdana"/>
          <w:sz w:val="18"/>
          <w:szCs w:val="18"/>
        </w:rPr>
      </w:pPr>
      <w:r w:rsidRPr="00993CCD">
        <w:rPr>
          <w:rFonts w:ascii="Verdana" w:hAnsi="Verdana"/>
          <w:sz w:val="18"/>
          <w:szCs w:val="18"/>
        </w:rPr>
        <w:t>Dergelijke</w:t>
      </w:r>
      <w:r w:rsidRPr="00993CCD" w:rsidR="00907746">
        <w:rPr>
          <w:rFonts w:ascii="Verdana" w:hAnsi="Verdana"/>
          <w:sz w:val="18"/>
          <w:szCs w:val="18"/>
        </w:rPr>
        <w:t xml:space="preserve"> steun </w:t>
      </w:r>
      <w:r w:rsidRPr="00993CCD">
        <w:rPr>
          <w:rFonts w:ascii="Verdana" w:hAnsi="Verdana"/>
          <w:sz w:val="18"/>
          <w:szCs w:val="18"/>
        </w:rPr>
        <w:t xml:space="preserve">kan </w:t>
      </w:r>
      <w:r w:rsidR="005C2028">
        <w:rPr>
          <w:rFonts w:ascii="Verdana" w:hAnsi="Verdana"/>
          <w:sz w:val="18"/>
          <w:szCs w:val="18"/>
        </w:rPr>
        <w:t xml:space="preserve">ook </w:t>
      </w:r>
      <w:r w:rsidRPr="00993CCD" w:rsidR="00907746">
        <w:rPr>
          <w:rFonts w:ascii="Verdana" w:hAnsi="Verdana"/>
          <w:sz w:val="18"/>
          <w:szCs w:val="18"/>
        </w:rPr>
        <w:t xml:space="preserve">steeds </w:t>
      </w:r>
      <w:r w:rsidR="00A50409">
        <w:rPr>
          <w:rFonts w:ascii="Verdana" w:hAnsi="Verdana"/>
          <w:sz w:val="18"/>
          <w:szCs w:val="18"/>
        </w:rPr>
        <w:t>opnieuw</w:t>
      </w:r>
      <w:r w:rsidRPr="00993CCD" w:rsidR="004D1C59">
        <w:rPr>
          <w:rFonts w:ascii="Verdana" w:hAnsi="Verdana"/>
          <w:sz w:val="18"/>
          <w:szCs w:val="18"/>
        </w:rPr>
        <w:t xml:space="preserve"> </w:t>
      </w:r>
      <w:r w:rsidRPr="00993CCD" w:rsidR="00907746">
        <w:rPr>
          <w:rFonts w:ascii="Verdana" w:hAnsi="Verdana"/>
          <w:sz w:val="18"/>
          <w:szCs w:val="18"/>
        </w:rPr>
        <w:t xml:space="preserve">gezocht worden </w:t>
      </w:r>
      <w:r w:rsidRPr="00993CCD" w:rsidR="004D1C59">
        <w:rPr>
          <w:rFonts w:ascii="Verdana" w:hAnsi="Verdana"/>
          <w:sz w:val="18"/>
          <w:szCs w:val="18"/>
        </w:rPr>
        <w:t xml:space="preserve">bij ieder individueel voorstel. </w:t>
      </w:r>
      <w:r w:rsidR="003B69EA">
        <w:rPr>
          <w:rFonts w:ascii="Verdana" w:hAnsi="Verdana"/>
          <w:sz w:val="18"/>
          <w:szCs w:val="18"/>
        </w:rPr>
        <w:t>Dit is riskant,</w:t>
      </w:r>
      <w:r w:rsidRPr="00993CCD">
        <w:rPr>
          <w:rFonts w:ascii="Verdana" w:hAnsi="Verdana"/>
          <w:sz w:val="18"/>
          <w:szCs w:val="18"/>
        </w:rPr>
        <w:t xml:space="preserve"> zeker omdat de ervaring leert dat steun </w:t>
      </w:r>
      <w:r w:rsidR="00A50409">
        <w:rPr>
          <w:rFonts w:ascii="Verdana" w:hAnsi="Verdana"/>
          <w:sz w:val="18"/>
          <w:szCs w:val="18"/>
        </w:rPr>
        <w:t xml:space="preserve">voor hogere </w:t>
      </w:r>
      <w:r w:rsidRPr="00993CCD">
        <w:rPr>
          <w:rFonts w:ascii="Verdana" w:hAnsi="Verdana"/>
          <w:sz w:val="18"/>
          <w:szCs w:val="18"/>
        </w:rPr>
        <w:t>uitgaven eenvoudiger wordt gevonden dan steun voor dekking daarvan. Gelet op de uitdagende financiële situatie, mede in relatie tot de breed gesteunde uitgavenstijgingen voor internationale veiligheid, moeten structurele afspraken</w:t>
      </w:r>
      <w:r w:rsidR="0032021B">
        <w:rPr>
          <w:rFonts w:ascii="Verdana" w:hAnsi="Verdana"/>
          <w:sz w:val="18"/>
          <w:szCs w:val="18"/>
        </w:rPr>
        <w:t xml:space="preserve"> met andere partijen</w:t>
      </w:r>
      <w:r w:rsidR="00A50409">
        <w:rPr>
          <w:rFonts w:ascii="Verdana" w:hAnsi="Verdana"/>
          <w:sz w:val="18"/>
          <w:szCs w:val="18"/>
        </w:rPr>
        <w:t xml:space="preserve"> over </w:t>
      </w:r>
      <w:r w:rsidR="005D4226">
        <w:rPr>
          <w:rFonts w:ascii="Verdana" w:hAnsi="Verdana"/>
          <w:sz w:val="18"/>
          <w:szCs w:val="18"/>
        </w:rPr>
        <w:t xml:space="preserve">ten minste </w:t>
      </w:r>
      <w:r w:rsidR="00A50409">
        <w:rPr>
          <w:rFonts w:ascii="Verdana" w:hAnsi="Verdana"/>
          <w:sz w:val="18"/>
          <w:szCs w:val="18"/>
        </w:rPr>
        <w:t>de financiën</w:t>
      </w:r>
      <w:r w:rsidRPr="00993CCD">
        <w:rPr>
          <w:rFonts w:ascii="Verdana" w:hAnsi="Verdana"/>
          <w:sz w:val="18"/>
          <w:szCs w:val="18"/>
        </w:rPr>
        <w:t xml:space="preserve"> de voorkeur hebben.</w:t>
      </w:r>
      <w:r w:rsidRPr="00993CCD" w:rsidR="004D1C59">
        <w:rPr>
          <w:rFonts w:ascii="Verdana" w:hAnsi="Verdana"/>
          <w:sz w:val="18"/>
          <w:szCs w:val="18"/>
        </w:rPr>
        <w:t xml:space="preserve"> </w:t>
      </w:r>
    </w:p>
    <w:p w:rsidR="009F3E72" w:rsidP="00993CCD" w:rsidRDefault="009F3E72" w14:paraId="1E192ED8" w14:textId="77777777">
      <w:pPr>
        <w:spacing w:after="0" w:line="276" w:lineRule="auto"/>
        <w:rPr>
          <w:rFonts w:ascii="Verdana" w:hAnsi="Verdana"/>
          <w:sz w:val="18"/>
          <w:szCs w:val="18"/>
        </w:rPr>
      </w:pPr>
    </w:p>
    <w:p w:rsidR="007D5E75" w:rsidP="00993CCD" w:rsidRDefault="00AE6BC9" w14:paraId="63BADEE5" w14:textId="0763CB75">
      <w:pPr>
        <w:spacing w:after="0" w:line="276" w:lineRule="auto"/>
        <w:rPr>
          <w:rFonts w:ascii="Verdana" w:hAnsi="Verdana"/>
          <w:sz w:val="18"/>
          <w:szCs w:val="18"/>
        </w:rPr>
      </w:pPr>
      <w:r w:rsidRPr="00993CCD">
        <w:rPr>
          <w:rFonts w:ascii="Verdana" w:hAnsi="Verdana"/>
          <w:sz w:val="18"/>
          <w:szCs w:val="18"/>
        </w:rPr>
        <w:t>Denkbaar is ook v</w:t>
      </w:r>
      <w:r w:rsidRPr="00993CCD" w:rsidR="00F173AE">
        <w:rPr>
          <w:rFonts w:ascii="Verdana" w:hAnsi="Verdana"/>
          <w:sz w:val="18"/>
          <w:szCs w:val="18"/>
        </w:rPr>
        <w:t>óó</w:t>
      </w:r>
      <w:r w:rsidRPr="00993CCD">
        <w:rPr>
          <w:rFonts w:ascii="Verdana" w:hAnsi="Verdana"/>
          <w:sz w:val="18"/>
          <w:szCs w:val="18"/>
        </w:rPr>
        <w:t xml:space="preserve">r de totstandkoming van een coalitieakkoord </w:t>
      </w:r>
      <w:r w:rsidRPr="00993CCD" w:rsidR="00FD4834">
        <w:rPr>
          <w:rFonts w:ascii="Verdana" w:hAnsi="Verdana"/>
          <w:sz w:val="18"/>
          <w:szCs w:val="18"/>
        </w:rPr>
        <w:t xml:space="preserve">meer omvattende </w:t>
      </w:r>
      <w:r w:rsidRPr="00993CCD">
        <w:rPr>
          <w:rFonts w:ascii="Verdana" w:hAnsi="Verdana"/>
          <w:sz w:val="18"/>
          <w:szCs w:val="18"/>
        </w:rPr>
        <w:t xml:space="preserve">afspraken te maken met </w:t>
      </w:r>
      <w:r w:rsidR="00B45270">
        <w:rPr>
          <w:rFonts w:ascii="Verdana" w:hAnsi="Verdana"/>
          <w:sz w:val="18"/>
          <w:szCs w:val="18"/>
        </w:rPr>
        <w:t>ee</w:t>
      </w:r>
      <w:r w:rsidRPr="00993CCD">
        <w:rPr>
          <w:rFonts w:ascii="Verdana" w:hAnsi="Verdana"/>
          <w:sz w:val="18"/>
          <w:szCs w:val="18"/>
        </w:rPr>
        <w:t xml:space="preserve">n of meerdere partijen ter </w:t>
      </w:r>
      <w:r w:rsidRPr="00993CCD" w:rsidR="00993CCD">
        <w:rPr>
          <w:rFonts w:ascii="Verdana" w:hAnsi="Verdana"/>
          <w:sz w:val="18"/>
          <w:szCs w:val="18"/>
        </w:rPr>
        <w:t>linker-</w:t>
      </w:r>
      <w:r w:rsidRPr="00993CCD">
        <w:rPr>
          <w:rFonts w:ascii="Verdana" w:hAnsi="Verdana"/>
          <w:sz w:val="18"/>
          <w:szCs w:val="18"/>
        </w:rPr>
        <w:t xml:space="preserve"> of rechterzijde </w:t>
      </w:r>
      <w:r w:rsidRPr="00993CCD" w:rsidR="00F173AE">
        <w:rPr>
          <w:rFonts w:ascii="Verdana" w:hAnsi="Verdana"/>
          <w:sz w:val="18"/>
          <w:szCs w:val="18"/>
        </w:rPr>
        <w:t xml:space="preserve">van de beoogde coalitie </w:t>
      </w:r>
      <w:r w:rsidRPr="00993CCD">
        <w:rPr>
          <w:rFonts w:ascii="Verdana" w:hAnsi="Verdana"/>
          <w:sz w:val="18"/>
          <w:szCs w:val="18"/>
        </w:rPr>
        <w:t xml:space="preserve">om vooraf zekerheid te krijgen over steun voor </w:t>
      </w:r>
      <w:r w:rsidRPr="00993CCD" w:rsidR="00C202E5">
        <w:rPr>
          <w:rFonts w:ascii="Verdana" w:hAnsi="Verdana"/>
          <w:sz w:val="18"/>
          <w:szCs w:val="18"/>
        </w:rPr>
        <w:t>(</w:t>
      </w:r>
      <w:r w:rsidRPr="00993CCD">
        <w:rPr>
          <w:rFonts w:ascii="Verdana" w:hAnsi="Verdana"/>
          <w:sz w:val="18"/>
          <w:szCs w:val="18"/>
        </w:rPr>
        <w:t>verschillende onderdelen van</w:t>
      </w:r>
      <w:r w:rsidRPr="00993CCD" w:rsidR="00C202E5">
        <w:rPr>
          <w:rFonts w:ascii="Verdana" w:hAnsi="Verdana"/>
          <w:sz w:val="18"/>
          <w:szCs w:val="18"/>
        </w:rPr>
        <w:t>)</w:t>
      </w:r>
      <w:r w:rsidRPr="00993CCD">
        <w:rPr>
          <w:rFonts w:ascii="Verdana" w:hAnsi="Verdana"/>
          <w:sz w:val="18"/>
          <w:szCs w:val="18"/>
        </w:rPr>
        <w:t xml:space="preserve"> het coalitieakkoord. </w:t>
      </w:r>
    </w:p>
    <w:p w:rsidR="00BE660C" w:rsidP="00993CCD" w:rsidRDefault="00BE660C" w14:paraId="2BBB7C98" w14:textId="77777777">
      <w:pPr>
        <w:spacing w:after="0" w:line="276" w:lineRule="auto"/>
        <w:rPr>
          <w:rFonts w:ascii="Verdana" w:hAnsi="Verdana"/>
          <w:sz w:val="18"/>
          <w:szCs w:val="18"/>
        </w:rPr>
      </w:pPr>
    </w:p>
    <w:p w:rsidRPr="00993CCD" w:rsidR="001F1912" w:rsidP="001F1912" w:rsidRDefault="00BE660C" w14:paraId="5CA2F1C4" w14:textId="77777777">
      <w:pPr>
        <w:spacing w:after="0" w:line="276" w:lineRule="auto"/>
        <w:rPr>
          <w:rFonts w:ascii="Verdana" w:hAnsi="Verdana"/>
          <w:sz w:val="18"/>
          <w:szCs w:val="18"/>
        </w:rPr>
      </w:pPr>
      <w:r>
        <w:rPr>
          <w:rFonts w:ascii="Verdana" w:hAnsi="Verdana"/>
          <w:sz w:val="18"/>
          <w:szCs w:val="18"/>
        </w:rPr>
        <w:t xml:space="preserve">Op grond van de gevoerde gesprekken is het op dit moment niet mogelijk te adviseren welke vorm van samenwerking met D66, VVD en CDA aangewezen is. </w:t>
      </w:r>
      <w:r w:rsidR="001F1912">
        <w:rPr>
          <w:rFonts w:ascii="Verdana" w:hAnsi="Verdana"/>
          <w:sz w:val="18"/>
          <w:szCs w:val="18"/>
        </w:rPr>
        <w:t>Daarmee wordt het verwerven van steun voor een mogelijke toekomstige coalitie waarvan ten minste D66, VVD en CDA deel uit kunnen maken een essentieel onderdeel van een vervolgstap.</w:t>
      </w:r>
    </w:p>
    <w:p w:rsidR="009F3E72" w:rsidP="00993CCD" w:rsidRDefault="009F3E72" w14:paraId="396C1713" w14:textId="7221D972">
      <w:pPr>
        <w:spacing w:after="0" w:line="276" w:lineRule="auto"/>
        <w:rPr>
          <w:rFonts w:ascii="Verdana" w:hAnsi="Verdana"/>
          <w:sz w:val="18"/>
          <w:szCs w:val="18"/>
        </w:rPr>
      </w:pPr>
    </w:p>
    <w:p w:rsidRPr="00BE660C" w:rsidR="00844D4B" w:rsidP="00BE660C" w:rsidRDefault="00BE660C" w14:paraId="3A984033" w14:textId="5A1615AD">
      <w:pPr>
        <w:spacing w:after="0" w:line="276" w:lineRule="auto"/>
        <w:rPr>
          <w:rFonts w:ascii="Verdana" w:hAnsi="Verdana"/>
          <w:b/>
          <w:bCs/>
          <w:sz w:val="18"/>
          <w:szCs w:val="18"/>
        </w:rPr>
      </w:pPr>
      <w:r>
        <w:rPr>
          <w:rFonts w:ascii="Verdana" w:hAnsi="Verdana"/>
          <w:b/>
          <w:bCs/>
          <w:sz w:val="18"/>
          <w:szCs w:val="18"/>
        </w:rPr>
        <w:t xml:space="preserve">4. </w:t>
      </w:r>
      <w:r w:rsidRPr="00BE660C" w:rsidR="00844D4B">
        <w:rPr>
          <w:rFonts w:ascii="Verdana" w:hAnsi="Verdana"/>
          <w:b/>
          <w:bCs/>
          <w:sz w:val="18"/>
          <w:szCs w:val="18"/>
        </w:rPr>
        <w:t>Advies</w:t>
      </w:r>
    </w:p>
    <w:p w:rsidR="00844D4B" w:rsidP="00993CCD" w:rsidRDefault="00844D4B" w14:paraId="3CF60A38" w14:textId="77777777">
      <w:pPr>
        <w:spacing w:after="0" w:line="276" w:lineRule="auto"/>
        <w:rPr>
          <w:rFonts w:ascii="Verdana" w:hAnsi="Verdana"/>
          <w:sz w:val="18"/>
          <w:szCs w:val="18"/>
        </w:rPr>
      </w:pPr>
    </w:p>
    <w:p w:rsidR="007D5E75" w:rsidP="00993CCD" w:rsidRDefault="005F73FE" w14:paraId="33DED07F" w14:textId="71E01798">
      <w:pPr>
        <w:spacing w:after="0" w:line="276" w:lineRule="auto"/>
        <w:rPr>
          <w:rFonts w:ascii="Verdana" w:hAnsi="Verdana"/>
          <w:sz w:val="18"/>
          <w:szCs w:val="18"/>
        </w:rPr>
      </w:pPr>
      <w:r w:rsidRPr="00993CCD">
        <w:rPr>
          <w:rFonts w:ascii="Verdana" w:hAnsi="Verdana"/>
          <w:sz w:val="18"/>
          <w:szCs w:val="18"/>
        </w:rPr>
        <w:t>Op grond van het voorgaande adviseer ik</w:t>
      </w:r>
      <w:r w:rsidRPr="00993CCD" w:rsidR="007D5E75">
        <w:rPr>
          <w:rFonts w:ascii="Verdana" w:hAnsi="Verdana"/>
          <w:sz w:val="18"/>
          <w:szCs w:val="18"/>
        </w:rPr>
        <w:t xml:space="preserve"> om</w:t>
      </w:r>
      <w:r w:rsidR="00A50409">
        <w:rPr>
          <w:rFonts w:ascii="Verdana" w:hAnsi="Verdana"/>
          <w:sz w:val="18"/>
          <w:szCs w:val="18"/>
        </w:rPr>
        <w:t>:</w:t>
      </w:r>
      <w:r w:rsidRPr="00993CCD" w:rsidR="007D5E75">
        <w:rPr>
          <w:rFonts w:ascii="Verdana" w:hAnsi="Verdana"/>
          <w:sz w:val="18"/>
          <w:szCs w:val="18"/>
        </w:rPr>
        <w:t xml:space="preserve"> </w:t>
      </w:r>
    </w:p>
    <w:p w:rsidRPr="00993CCD" w:rsidR="00A50409" w:rsidP="00993CCD" w:rsidRDefault="00A50409" w14:paraId="0C37A342" w14:textId="77777777">
      <w:pPr>
        <w:spacing w:after="0" w:line="276" w:lineRule="auto"/>
        <w:rPr>
          <w:rFonts w:ascii="Verdana" w:hAnsi="Verdana"/>
          <w:sz w:val="18"/>
          <w:szCs w:val="18"/>
        </w:rPr>
      </w:pPr>
    </w:p>
    <w:p w:rsidRPr="00993CCD" w:rsidR="007D5E75" w:rsidP="00993CCD" w:rsidRDefault="0032021B" w14:paraId="76F3C449" w14:textId="02555CA7">
      <w:pPr>
        <w:pStyle w:val="Lijstalinea"/>
        <w:numPr>
          <w:ilvl w:val="0"/>
          <w:numId w:val="7"/>
        </w:numPr>
        <w:spacing w:after="0" w:line="276" w:lineRule="auto"/>
        <w:rPr>
          <w:rFonts w:ascii="Verdana" w:hAnsi="Verdana"/>
          <w:sz w:val="18"/>
          <w:szCs w:val="18"/>
        </w:rPr>
      </w:pPr>
      <w:r>
        <w:rPr>
          <w:rFonts w:ascii="Verdana" w:hAnsi="Verdana"/>
          <w:sz w:val="18"/>
          <w:szCs w:val="18"/>
        </w:rPr>
        <w:t>d</w:t>
      </w:r>
      <w:r w:rsidRPr="00993CCD" w:rsidR="00993CCD">
        <w:rPr>
          <w:rFonts w:ascii="Verdana" w:hAnsi="Verdana"/>
          <w:sz w:val="18"/>
          <w:szCs w:val="18"/>
        </w:rPr>
        <w:t>e</w:t>
      </w:r>
      <w:r w:rsidRPr="00993CCD" w:rsidR="007D5E75">
        <w:rPr>
          <w:rFonts w:ascii="Verdana" w:hAnsi="Verdana"/>
          <w:sz w:val="18"/>
          <w:szCs w:val="18"/>
        </w:rPr>
        <w:t xml:space="preserve"> fracties van D66, VVD en CDA </w:t>
      </w:r>
      <w:r w:rsidR="005B6763">
        <w:rPr>
          <w:rFonts w:ascii="Verdana" w:hAnsi="Verdana"/>
          <w:sz w:val="18"/>
          <w:szCs w:val="18"/>
        </w:rPr>
        <w:t xml:space="preserve">mede </w:t>
      </w:r>
      <w:r w:rsidRPr="00993CCD" w:rsidR="007D5E75">
        <w:rPr>
          <w:rFonts w:ascii="Verdana" w:hAnsi="Verdana"/>
          <w:sz w:val="18"/>
          <w:szCs w:val="18"/>
        </w:rPr>
        <w:t xml:space="preserve">op basis van de op 2 december gepresenteerde agenda een akkoord voor te </w:t>
      </w:r>
      <w:r w:rsidR="00B45270">
        <w:rPr>
          <w:rFonts w:ascii="Verdana" w:hAnsi="Verdana"/>
          <w:sz w:val="18"/>
          <w:szCs w:val="18"/>
        </w:rPr>
        <w:t xml:space="preserve">laten </w:t>
      </w:r>
      <w:r w:rsidRPr="00993CCD" w:rsidR="007D5E75">
        <w:rPr>
          <w:rFonts w:ascii="Verdana" w:hAnsi="Verdana"/>
          <w:sz w:val="18"/>
          <w:szCs w:val="18"/>
        </w:rPr>
        <w:t>bereiden</w:t>
      </w:r>
      <w:r w:rsidR="00A50409">
        <w:rPr>
          <w:rFonts w:ascii="Verdana" w:hAnsi="Verdana"/>
          <w:sz w:val="18"/>
          <w:szCs w:val="18"/>
        </w:rPr>
        <w:t xml:space="preserve"> waarop</w:t>
      </w:r>
      <w:r w:rsidRPr="00993CCD" w:rsidR="007D5E75">
        <w:rPr>
          <w:rFonts w:ascii="Verdana" w:hAnsi="Verdana"/>
          <w:sz w:val="18"/>
          <w:szCs w:val="18"/>
        </w:rPr>
        <w:t xml:space="preserve"> een </w:t>
      </w:r>
      <w:r w:rsidR="00A50409">
        <w:rPr>
          <w:rFonts w:ascii="Verdana" w:hAnsi="Verdana"/>
          <w:sz w:val="18"/>
          <w:szCs w:val="18"/>
        </w:rPr>
        <w:t xml:space="preserve">stabiel </w:t>
      </w:r>
      <w:r w:rsidRPr="00993CCD" w:rsidR="007D5E75">
        <w:rPr>
          <w:rFonts w:ascii="Verdana" w:hAnsi="Verdana"/>
          <w:sz w:val="18"/>
          <w:szCs w:val="18"/>
        </w:rPr>
        <w:t>kabinet kan worden geformeerd</w:t>
      </w:r>
      <w:r>
        <w:rPr>
          <w:rFonts w:ascii="Verdana" w:hAnsi="Verdana"/>
          <w:sz w:val="18"/>
          <w:szCs w:val="18"/>
        </w:rPr>
        <w:t>;</w:t>
      </w:r>
    </w:p>
    <w:p w:rsidR="0032021B" w:rsidP="00993CCD" w:rsidRDefault="0032021B" w14:paraId="40B7AEA5" w14:textId="7D777095">
      <w:pPr>
        <w:pStyle w:val="Lijstalinea"/>
        <w:numPr>
          <w:ilvl w:val="0"/>
          <w:numId w:val="7"/>
        </w:numPr>
        <w:spacing w:after="0" w:line="276" w:lineRule="auto"/>
        <w:rPr>
          <w:rFonts w:ascii="Verdana" w:hAnsi="Verdana"/>
          <w:sz w:val="18"/>
          <w:szCs w:val="18"/>
        </w:rPr>
      </w:pPr>
      <w:r>
        <w:rPr>
          <w:rFonts w:ascii="Verdana" w:hAnsi="Verdana"/>
          <w:sz w:val="18"/>
          <w:szCs w:val="18"/>
        </w:rPr>
        <w:t xml:space="preserve">in de aankomende periode overleg te voeren met andere fracties </w:t>
      </w:r>
      <w:r w:rsidR="005D4226">
        <w:rPr>
          <w:rFonts w:ascii="Verdana" w:hAnsi="Verdana"/>
          <w:sz w:val="18"/>
          <w:szCs w:val="18"/>
        </w:rPr>
        <w:t xml:space="preserve">gericht op samenwerking in de Tweede en Eerste Kamer </w:t>
      </w:r>
      <w:r w:rsidR="00844D4B">
        <w:rPr>
          <w:rFonts w:ascii="Verdana" w:hAnsi="Verdana"/>
          <w:sz w:val="18"/>
          <w:szCs w:val="18"/>
        </w:rPr>
        <w:t xml:space="preserve">in de vorm van </w:t>
      </w:r>
      <w:r w:rsidR="005D4226">
        <w:rPr>
          <w:rFonts w:ascii="Verdana" w:hAnsi="Verdana"/>
          <w:sz w:val="18"/>
          <w:szCs w:val="18"/>
        </w:rPr>
        <w:t>(deel)</w:t>
      </w:r>
      <w:r w:rsidR="00844D4B">
        <w:rPr>
          <w:rFonts w:ascii="Verdana" w:hAnsi="Verdana"/>
          <w:sz w:val="18"/>
          <w:szCs w:val="18"/>
        </w:rPr>
        <w:t xml:space="preserve">afspraken </w:t>
      </w:r>
      <w:r w:rsidR="00BE660C">
        <w:rPr>
          <w:rFonts w:ascii="Verdana" w:hAnsi="Verdana"/>
          <w:sz w:val="18"/>
          <w:szCs w:val="18"/>
        </w:rPr>
        <w:t>dan</w:t>
      </w:r>
      <w:r w:rsidR="005D4226">
        <w:rPr>
          <w:rFonts w:ascii="Verdana" w:hAnsi="Verdana"/>
          <w:sz w:val="18"/>
          <w:szCs w:val="18"/>
        </w:rPr>
        <w:t xml:space="preserve"> </w:t>
      </w:r>
      <w:r w:rsidR="00BE660C">
        <w:rPr>
          <w:rFonts w:ascii="Verdana" w:hAnsi="Verdana"/>
          <w:sz w:val="18"/>
          <w:szCs w:val="18"/>
        </w:rPr>
        <w:t xml:space="preserve">wel </w:t>
      </w:r>
      <w:r w:rsidR="005D4226">
        <w:rPr>
          <w:rFonts w:ascii="Verdana" w:hAnsi="Verdana"/>
          <w:sz w:val="18"/>
          <w:szCs w:val="18"/>
        </w:rPr>
        <w:t xml:space="preserve">door </w:t>
      </w:r>
      <w:r w:rsidR="00844D4B">
        <w:rPr>
          <w:rFonts w:ascii="Verdana" w:hAnsi="Verdana"/>
          <w:sz w:val="18"/>
          <w:szCs w:val="18"/>
        </w:rPr>
        <w:t>deelname aan een (meerderheids)kabinet</w:t>
      </w:r>
      <w:r w:rsidR="00B45270">
        <w:rPr>
          <w:rFonts w:ascii="Verdana" w:hAnsi="Verdana"/>
          <w:sz w:val="18"/>
          <w:szCs w:val="18"/>
        </w:rPr>
        <w:t>;</w:t>
      </w:r>
      <w:r>
        <w:rPr>
          <w:rFonts w:ascii="Verdana" w:hAnsi="Verdana"/>
          <w:sz w:val="18"/>
          <w:szCs w:val="18"/>
        </w:rPr>
        <w:t xml:space="preserve"> </w:t>
      </w:r>
    </w:p>
    <w:p w:rsidR="007D5E75" w:rsidP="00993CCD" w:rsidRDefault="0032021B" w14:paraId="4E2FA780" w14:textId="00F53EC3">
      <w:pPr>
        <w:pStyle w:val="Lijstalinea"/>
        <w:numPr>
          <w:ilvl w:val="0"/>
          <w:numId w:val="7"/>
        </w:numPr>
        <w:spacing w:after="0" w:line="276" w:lineRule="auto"/>
        <w:rPr>
          <w:rFonts w:ascii="Verdana" w:hAnsi="Verdana"/>
          <w:sz w:val="18"/>
          <w:szCs w:val="18"/>
        </w:rPr>
      </w:pPr>
      <w:r>
        <w:rPr>
          <w:rFonts w:ascii="Verdana" w:hAnsi="Verdana"/>
          <w:sz w:val="18"/>
          <w:szCs w:val="18"/>
        </w:rPr>
        <w:t>h</w:t>
      </w:r>
      <w:r w:rsidRPr="00993CCD" w:rsidR="00993CCD">
        <w:rPr>
          <w:rFonts w:ascii="Verdana" w:hAnsi="Verdana"/>
          <w:sz w:val="18"/>
          <w:szCs w:val="18"/>
        </w:rPr>
        <w:t>ier</w:t>
      </w:r>
      <w:r w:rsidR="003B69EA">
        <w:rPr>
          <w:rFonts w:ascii="Verdana" w:hAnsi="Verdana"/>
          <w:sz w:val="18"/>
          <w:szCs w:val="18"/>
        </w:rPr>
        <w:t>voor</w:t>
      </w:r>
      <w:r w:rsidRPr="00993CCD" w:rsidR="007D5E75">
        <w:rPr>
          <w:rFonts w:ascii="Verdana" w:hAnsi="Verdana"/>
          <w:sz w:val="18"/>
          <w:szCs w:val="18"/>
        </w:rPr>
        <w:t xml:space="preserve"> </w:t>
      </w:r>
      <w:r w:rsidRPr="00993CCD" w:rsidR="007B2F30">
        <w:rPr>
          <w:rFonts w:ascii="Verdana" w:hAnsi="Verdana"/>
          <w:sz w:val="18"/>
          <w:szCs w:val="18"/>
        </w:rPr>
        <w:t xml:space="preserve">een door de grootste fractie voorgestelde informateur aan te </w:t>
      </w:r>
      <w:r w:rsidRPr="00993CCD" w:rsidR="00993CCD">
        <w:rPr>
          <w:rFonts w:ascii="Verdana" w:hAnsi="Verdana"/>
          <w:sz w:val="18"/>
          <w:szCs w:val="18"/>
        </w:rPr>
        <w:t>wijzen.</w:t>
      </w:r>
    </w:p>
    <w:p w:rsidRPr="000376CE" w:rsidR="009F3E72" w:rsidP="000376CE" w:rsidRDefault="009F3E72" w14:paraId="4D4AC46A" w14:textId="77777777">
      <w:pPr>
        <w:spacing w:after="0" w:line="276" w:lineRule="auto"/>
        <w:rPr>
          <w:rFonts w:ascii="Verdana" w:hAnsi="Verdana"/>
          <w:sz w:val="18"/>
          <w:szCs w:val="18"/>
        </w:rPr>
      </w:pPr>
    </w:p>
    <w:bookmarkEnd w:id="2"/>
    <w:p w:rsidRPr="00BE660C" w:rsidR="00BE660C" w:rsidP="00BE660C" w:rsidRDefault="00BE660C" w14:paraId="51B0B107" w14:textId="03C94F4D">
      <w:pPr>
        <w:spacing w:after="0" w:line="276" w:lineRule="auto"/>
        <w:rPr>
          <w:rFonts w:ascii="Verdana" w:hAnsi="Verdana"/>
          <w:b/>
          <w:bCs/>
          <w:sz w:val="18"/>
          <w:szCs w:val="18"/>
        </w:rPr>
      </w:pPr>
      <w:r w:rsidRPr="00BE660C">
        <w:rPr>
          <w:rFonts w:ascii="Verdana" w:hAnsi="Verdana"/>
          <w:b/>
          <w:bCs/>
          <w:sz w:val="18"/>
          <w:szCs w:val="18"/>
        </w:rPr>
        <w:t>5. Tot slot</w:t>
      </w:r>
    </w:p>
    <w:p w:rsidR="00BE660C" w:rsidP="00993CCD" w:rsidRDefault="00BE660C" w14:paraId="2E104781" w14:textId="77777777">
      <w:pPr>
        <w:spacing w:after="0" w:line="276" w:lineRule="auto"/>
        <w:rPr>
          <w:rFonts w:ascii="Verdana" w:hAnsi="Verdana"/>
          <w:sz w:val="18"/>
          <w:szCs w:val="18"/>
        </w:rPr>
      </w:pPr>
    </w:p>
    <w:p w:rsidRPr="00993CCD" w:rsidR="00424D80" w:rsidP="00993CCD" w:rsidRDefault="00424D80" w14:paraId="64AF6DB4" w14:textId="6A26F56B">
      <w:pPr>
        <w:spacing w:after="0" w:line="276" w:lineRule="auto"/>
        <w:rPr>
          <w:rFonts w:ascii="Verdana" w:hAnsi="Verdana"/>
          <w:sz w:val="18"/>
          <w:szCs w:val="18"/>
        </w:rPr>
      </w:pPr>
      <w:r w:rsidRPr="00993CCD">
        <w:rPr>
          <w:rFonts w:ascii="Verdana" w:hAnsi="Verdana"/>
          <w:sz w:val="18"/>
          <w:szCs w:val="18"/>
        </w:rPr>
        <w:t xml:space="preserve">Bij de opstelling van de agenda van D66 en CDA is een aantal deskundigen, vertegenwoordigers van maatschappelijke organisaties en ambtenaren gehoord. In een aantal gevallen hebben zij de onderhandelaars ook </w:t>
      </w:r>
      <w:r w:rsidRPr="00993CCD" w:rsidR="00EC5AAA">
        <w:rPr>
          <w:rFonts w:ascii="Verdana" w:hAnsi="Verdana"/>
          <w:sz w:val="18"/>
          <w:szCs w:val="18"/>
        </w:rPr>
        <w:t xml:space="preserve">desgevraagd </w:t>
      </w:r>
      <w:r w:rsidRPr="00993CCD">
        <w:rPr>
          <w:rFonts w:ascii="Verdana" w:hAnsi="Verdana"/>
          <w:sz w:val="18"/>
          <w:szCs w:val="18"/>
        </w:rPr>
        <w:t xml:space="preserve">van schriftelijke </w:t>
      </w:r>
      <w:r w:rsidRPr="00993CCD" w:rsidR="00EC5AAA">
        <w:rPr>
          <w:rFonts w:ascii="Verdana" w:hAnsi="Verdana"/>
          <w:sz w:val="18"/>
          <w:szCs w:val="18"/>
        </w:rPr>
        <w:t xml:space="preserve">informatie </w:t>
      </w:r>
      <w:r w:rsidRPr="00993CCD">
        <w:rPr>
          <w:rFonts w:ascii="Verdana" w:hAnsi="Verdana"/>
          <w:sz w:val="18"/>
          <w:szCs w:val="18"/>
        </w:rPr>
        <w:t>voorzien. Ik adviseer die</w:t>
      </w:r>
      <w:r w:rsidRPr="00993CCD" w:rsidR="00EC5AAA">
        <w:rPr>
          <w:rFonts w:ascii="Verdana" w:hAnsi="Verdana"/>
          <w:sz w:val="18"/>
          <w:szCs w:val="18"/>
        </w:rPr>
        <w:t xml:space="preserve"> schriftelijke</w:t>
      </w:r>
      <w:r w:rsidRPr="00993CCD">
        <w:rPr>
          <w:rFonts w:ascii="Verdana" w:hAnsi="Verdana"/>
          <w:sz w:val="18"/>
          <w:szCs w:val="18"/>
        </w:rPr>
        <w:t xml:space="preserve"> informatie nadrukkelijk bij de vervolgfase te betrekken. </w:t>
      </w:r>
      <w:r w:rsidRPr="00993CCD" w:rsidR="007B2F30">
        <w:rPr>
          <w:rFonts w:ascii="Verdana" w:hAnsi="Verdana"/>
          <w:sz w:val="18"/>
          <w:szCs w:val="18"/>
        </w:rPr>
        <w:t>Een</w:t>
      </w:r>
      <w:r w:rsidRPr="00993CCD" w:rsidR="00081FF7">
        <w:rPr>
          <w:rFonts w:ascii="Verdana" w:hAnsi="Verdana"/>
          <w:sz w:val="18"/>
          <w:szCs w:val="18"/>
        </w:rPr>
        <w:t xml:space="preserve"> </w:t>
      </w:r>
      <w:r w:rsidRPr="00993CCD" w:rsidR="00EC5AAA">
        <w:rPr>
          <w:rFonts w:ascii="Verdana" w:hAnsi="Verdana"/>
          <w:sz w:val="18"/>
          <w:szCs w:val="18"/>
        </w:rPr>
        <w:t>ambitieuze agenda kan</w:t>
      </w:r>
      <w:r w:rsidRPr="00993CCD" w:rsidR="00081FF7">
        <w:rPr>
          <w:rFonts w:ascii="Verdana" w:hAnsi="Verdana"/>
          <w:sz w:val="18"/>
          <w:szCs w:val="18"/>
        </w:rPr>
        <w:t xml:space="preserve"> alleen worden uitgevoerd </w:t>
      </w:r>
      <w:r w:rsidRPr="00993CCD" w:rsidR="00EC5AAA">
        <w:rPr>
          <w:rFonts w:ascii="Verdana" w:hAnsi="Verdana"/>
          <w:sz w:val="18"/>
          <w:szCs w:val="18"/>
        </w:rPr>
        <w:t>in samenwerking met de uitvoerders</w:t>
      </w:r>
      <w:r w:rsidR="003B69EA">
        <w:rPr>
          <w:rFonts w:ascii="Verdana" w:hAnsi="Verdana"/>
          <w:sz w:val="18"/>
          <w:szCs w:val="18"/>
        </w:rPr>
        <w:t xml:space="preserve"> daarvan</w:t>
      </w:r>
      <w:r w:rsidRPr="00993CCD" w:rsidR="00EC5AAA">
        <w:rPr>
          <w:rFonts w:ascii="Verdana" w:hAnsi="Verdana"/>
          <w:sz w:val="18"/>
          <w:szCs w:val="18"/>
        </w:rPr>
        <w:t>.</w:t>
      </w:r>
      <w:r w:rsidRPr="00993CCD" w:rsidR="00081FF7">
        <w:rPr>
          <w:rFonts w:ascii="Verdana" w:hAnsi="Verdana"/>
          <w:sz w:val="18"/>
          <w:szCs w:val="18"/>
        </w:rPr>
        <w:t xml:space="preserve"> De afgelopen jaren heeft het hier </w:t>
      </w:r>
      <w:r w:rsidRPr="00993CCD" w:rsidR="00993CCD">
        <w:rPr>
          <w:rFonts w:ascii="Verdana" w:hAnsi="Verdana"/>
          <w:sz w:val="18"/>
          <w:szCs w:val="18"/>
        </w:rPr>
        <w:t>nogal</w:t>
      </w:r>
      <w:r w:rsidRPr="00993CCD" w:rsidR="00081FF7">
        <w:rPr>
          <w:rFonts w:ascii="Verdana" w:hAnsi="Verdana"/>
          <w:sz w:val="18"/>
          <w:szCs w:val="18"/>
        </w:rPr>
        <w:t xml:space="preserve"> eens aan ontbroken. Denk aan de voortdurende druk </w:t>
      </w:r>
      <w:r w:rsidR="003B69EA">
        <w:rPr>
          <w:rFonts w:ascii="Verdana" w:hAnsi="Verdana"/>
          <w:sz w:val="18"/>
          <w:szCs w:val="18"/>
        </w:rPr>
        <w:t>op</w:t>
      </w:r>
      <w:r w:rsidRPr="00993CCD" w:rsidR="003B69EA">
        <w:rPr>
          <w:rFonts w:ascii="Verdana" w:hAnsi="Verdana"/>
          <w:sz w:val="18"/>
          <w:szCs w:val="18"/>
        </w:rPr>
        <w:t xml:space="preserve"> </w:t>
      </w:r>
      <w:r w:rsidRPr="00993CCD" w:rsidR="00081FF7">
        <w:rPr>
          <w:rFonts w:ascii="Verdana" w:hAnsi="Verdana"/>
          <w:sz w:val="18"/>
          <w:szCs w:val="18"/>
        </w:rPr>
        <w:t xml:space="preserve">de </w:t>
      </w:r>
      <w:r w:rsidR="003B69EA">
        <w:rPr>
          <w:rFonts w:ascii="Verdana" w:hAnsi="Verdana"/>
          <w:sz w:val="18"/>
          <w:szCs w:val="18"/>
        </w:rPr>
        <w:t>B</w:t>
      </w:r>
      <w:r w:rsidRPr="00993CCD" w:rsidR="00081FF7">
        <w:rPr>
          <w:rFonts w:ascii="Verdana" w:hAnsi="Verdana"/>
          <w:sz w:val="18"/>
          <w:szCs w:val="18"/>
        </w:rPr>
        <w:t xml:space="preserve">elastingdienst bij de uitvoering van steeds wisselende </w:t>
      </w:r>
      <w:r w:rsidRPr="00993CCD" w:rsidR="00993CCD">
        <w:rPr>
          <w:rFonts w:ascii="Verdana" w:hAnsi="Verdana"/>
          <w:sz w:val="18"/>
          <w:szCs w:val="18"/>
        </w:rPr>
        <w:t>politieke</w:t>
      </w:r>
      <w:r w:rsidRPr="00993CCD" w:rsidR="00081FF7">
        <w:rPr>
          <w:rFonts w:ascii="Verdana" w:hAnsi="Verdana"/>
          <w:sz w:val="18"/>
          <w:szCs w:val="18"/>
        </w:rPr>
        <w:t xml:space="preserve"> wensen. </w:t>
      </w:r>
      <w:r w:rsidRPr="00993CCD" w:rsidR="00EC5AAA">
        <w:rPr>
          <w:rFonts w:ascii="Verdana" w:hAnsi="Verdana"/>
          <w:sz w:val="18"/>
          <w:szCs w:val="18"/>
        </w:rPr>
        <w:t xml:space="preserve">Wat kán moet weer de begrenzing zijn van wat de politiek wil. </w:t>
      </w:r>
      <w:r w:rsidRPr="00993CCD" w:rsidR="00081FF7">
        <w:rPr>
          <w:rFonts w:ascii="Verdana" w:hAnsi="Verdana"/>
          <w:sz w:val="18"/>
          <w:szCs w:val="18"/>
        </w:rPr>
        <w:t xml:space="preserve">De overheid gaat gebukt onder steeds ingewikkelder cycli van wetgeving, </w:t>
      </w:r>
      <w:r w:rsidRPr="00993CCD" w:rsidR="00993CCD">
        <w:rPr>
          <w:rFonts w:ascii="Verdana" w:hAnsi="Verdana"/>
          <w:sz w:val="18"/>
          <w:szCs w:val="18"/>
        </w:rPr>
        <w:t>uitvoering,</w:t>
      </w:r>
      <w:r w:rsidRPr="00993CCD" w:rsidR="00081FF7">
        <w:rPr>
          <w:rFonts w:ascii="Verdana" w:hAnsi="Verdana"/>
          <w:sz w:val="18"/>
          <w:szCs w:val="18"/>
        </w:rPr>
        <w:t xml:space="preserve"> verantwoording en </w:t>
      </w:r>
      <w:r w:rsidRPr="00993CCD" w:rsidR="00EC5AAA">
        <w:rPr>
          <w:rFonts w:ascii="Verdana" w:hAnsi="Verdana"/>
          <w:sz w:val="18"/>
          <w:szCs w:val="18"/>
        </w:rPr>
        <w:t>controle</w:t>
      </w:r>
      <w:r w:rsidRPr="00993CCD" w:rsidR="00081FF7">
        <w:rPr>
          <w:rFonts w:ascii="Verdana" w:hAnsi="Verdana"/>
          <w:sz w:val="18"/>
          <w:szCs w:val="18"/>
        </w:rPr>
        <w:t xml:space="preserve">. </w:t>
      </w:r>
      <w:r w:rsidRPr="00993CCD" w:rsidR="00EC5AAA">
        <w:rPr>
          <w:rFonts w:ascii="Verdana" w:hAnsi="Verdana"/>
          <w:sz w:val="18"/>
          <w:szCs w:val="18"/>
        </w:rPr>
        <w:t>Steeds ingewikkelder regelgeving en steeds striktere regels leiden tot</w:t>
      </w:r>
      <w:r w:rsidRPr="00993CCD" w:rsidR="00081FF7">
        <w:rPr>
          <w:rFonts w:ascii="Verdana" w:hAnsi="Verdana"/>
          <w:sz w:val="18"/>
          <w:szCs w:val="18"/>
        </w:rPr>
        <w:t xml:space="preserve"> verkramping </w:t>
      </w:r>
      <w:r w:rsidRPr="00993CCD" w:rsidR="00EC5AAA">
        <w:rPr>
          <w:rFonts w:ascii="Verdana" w:hAnsi="Verdana"/>
          <w:sz w:val="18"/>
          <w:szCs w:val="18"/>
        </w:rPr>
        <w:t xml:space="preserve">in de uitvoering. Dit geldt </w:t>
      </w:r>
      <w:r w:rsidRPr="00993CCD" w:rsidR="007B2F30">
        <w:rPr>
          <w:rFonts w:ascii="Verdana" w:hAnsi="Verdana"/>
          <w:sz w:val="18"/>
          <w:szCs w:val="18"/>
        </w:rPr>
        <w:t xml:space="preserve">overigens </w:t>
      </w:r>
      <w:r w:rsidRPr="00993CCD" w:rsidR="00EC5AAA">
        <w:rPr>
          <w:rFonts w:ascii="Verdana" w:hAnsi="Verdana"/>
          <w:sz w:val="18"/>
          <w:szCs w:val="18"/>
        </w:rPr>
        <w:t xml:space="preserve">bij de overheid net zo goed als in het bedrijfsleven. </w:t>
      </w:r>
      <w:r w:rsidRPr="00993CCD" w:rsidR="007B2F30">
        <w:rPr>
          <w:rFonts w:ascii="Verdana" w:hAnsi="Verdana"/>
          <w:sz w:val="18"/>
          <w:szCs w:val="18"/>
        </w:rPr>
        <w:t>De bij dit verslag meegestuurde brief van het netwerk van publieke dienstverleners van 21 november 2025 en de beantwoording van vragen over de regelgeving die een onevenredig beslag leggen op de capaciteit geven hier inzicht in. Een efficiëntere overheid en betere dienstverlening begin</w:t>
      </w:r>
      <w:r w:rsidR="005D4226">
        <w:rPr>
          <w:rFonts w:ascii="Verdana" w:hAnsi="Verdana"/>
          <w:sz w:val="18"/>
          <w:szCs w:val="18"/>
        </w:rPr>
        <w:t>nen</w:t>
      </w:r>
      <w:r w:rsidRPr="00993CCD" w:rsidR="007B2F30">
        <w:rPr>
          <w:rFonts w:ascii="Verdana" w:hAnsi="Verdana"/>
          <w:sz w:val="18"/>
          <w:szCs w:val="18"/>
        </w:rPr>
        <w:t xml:space="preserve"> bij regelgeving die rekening houdt met de praktijk van de uitvoering. </w:t>
      </w:r>
    </w:p>
    <w:p w:rsidR="009F3E72" w:rsidP="00993CCD" w:rsidRDefault="009F3E72" w14:paraId="4870D955" w14:textId="77777777">
      <w:pPr>
        <w:spacing w:after="0" w:line="276" w:lineRule="auto"/>
        <w:rPr>
          <w:rFonts w:ascii="Verdana" w:hAnsi="Verdana"/>
          <w:sz w:val="18"/>
          <w:szCs w:val="18"/>
        </w:rPr>
      </w:pPr>
    </w:p>
    <w:p w:rsidRPr="00993CCD" w:rsidR="00D90FA4" w:rsidP="00993CCD" w:rsidRDefault="005F73FE" w14:paraId="70368A62" w14:textId="42D2AB4C">
      <w:pPr>
        <w:spacing w:after="0" w:line="276" w:lineRule="auto"/>
        <w:rPr>
          <w:rFonts w:ascii="Verdana" w:hAnsi="Verdana"/>
          <w:sz w:val="18"/>
          <w:szCs w:val="18"/>
        </w:rPr>
      </w:pPr>
      <w:r w:rsidRPr="00993CCD">
        <w:rPr>
          <w:rFonts w:ascii="Verdana" w:hAnsi="Verdana"/>
          <w:sz w:val="18"/>
          <w:szCs w:val="18"/>
        </w:rPr>
        <w:lastRenderedPageBreak/>
        <w:t xml:space="preserve">Met de aanbieding van dit verslag met bijlagen beschouw ik mijn opdracht als uitgevoerd. Ik blijf beschikbaar om het debat waarvoor dit verslag is opgesteld bij te wonen en de leden van de Tweede Kamer </w:t>
      </w:r>
      <w:r w:rsidRPr="00993CCD" w:rsidR="00907746">
        <w:rPr>
          <w:rFonts w:ascii="Verdana" w:hAnsi="Verdana"/>
          <w:sz w:val="18"/>
          <w:szCs w:val="18"/>
        </w:rPr>
        <w:t xml:space="preserve">dan </w:t>
      </w:r>
      <w:r w:rsidRPr="00993CCD">
        <w:rPr>
          <w:rFonts w:ascii="Verdana" w:hAnsi="Verdana"/>
          <w:sz w:val="18"/>
          <w:szCs w:val="18"/>
        </w:rPr>
        <w:t>desgevraagd over mijn verslag inlichtingen te verstrekken.</w:t>
      </w:r>
    </w:p>
    <w:sectPr w:rsidRPr="00993CCD" w:rsidR="00D90FA4">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9A2F" w14:textId="77777777" w:rsidR="00EE23AF" w:rsidRDefault="00EE23AF" w:rsidP="00FB5759">
      <w:pPr>
        <w:spacing w:after="0" w:line="240" w:lineRule="auto"/>
      </w:pPr>
      <w:r>
        <w:separator/>
      </w:r>
    </w:p>
  </w:endnote>
  <w:endnote w:type="continuationSeparator" w:id="0">
    <w:p w14:paraId="51204A95" w14:textId="77777777" w:rsidR="00EE23AF" w:rsidRDefault="00EE23AF" w:rsidP="00FB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721392"/>
      <w:docPartObj>
        <w:docPartGallery w:val="Page Numbers (Bottom of Page)"/>
        <w:docPartUnique/>
      </w:docPartObj>
    </w:sdtPr>
    <w:sdtEndPr/>
    <w:sdtContent>
      <w:p w14:paraId="5E828F49" w14:textId="4E8DE8BC" w:rsidR="00F173AE" w:rsidRDefault="00F173AE">
        <w:pPr>
          <w:pStyle w:val="Voettekst"/>
          <w:jc w:val="center"/>
        </w:pPr>
        <w:r>
          <w:fldChar w:fldCharType="begin"/>
        </w:r>
        <w:r>
          <w:instrText>PAGE   \* MERGEFORMAT</w:instrText>
        </w:r>
        <w:r>
          <w:fldChar w:fldCharType="separate"/>
        </w:r>
        <w:r>
          <w:t>2</w:t>
        </w:r>
        <w:r>
          <w:fldChar w:fldCharType="end"/>
        </w:r>
      </w:p>
    </w:sdtContent>
  </w:sdt>
  <w:p w14:paraId="47DC1FFF" w14:textId="77777777" w:rsidR="00F173AE" w:rsidRDefault="00F173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4832" w14:textId="77777777" w:rsidR="00EE23AF" w:rsidRDefault="00EE23AF" w:rsidP="00FB5759">
      <w:pPr>
        <w:spacing w:after="0" w:line="240" w:lineRule="auto"/>
      </w:pPr>
      <w:r>
        <w:separator/>
      </w:r>
    </w:p>
  </w:footnote>
  <w:footnote w:type="continuationSeparator" w:id="0">
    <w:p w14:paraId="330BBB49" w14:textId="77777777" w:rsidR="00EE23AF" w:rsidRDefault="00EE23AF" w:rsidP="00FB5759">
      <w:pPr>
        <w:spacing w:after="0" w:line="240" w:lineRule="auto"/>
      </w:pPr>
      <w:r>
        <w:continuationSeparator/>
      </w:r>
    </w:p>
  </w:footnote>
  <w:footnote w:id="1">
    <w:p w14:paraId="286E8990" w14:textId="5D7FED1C" w:rsidR="00344488" w:rsidRPr="003D3497" w:rsidRDefault="00344488" w:rsidP="003D3497">
      <w:pPr>
        <w:pStyle w:val="Voetnoottekst"/>
        <w:spacing w:line="276" w:lineRule="auto"/>
        <w:rPr>
          <w:rFonts w:ascii="Verdana" w:hAnsi="Verdana"/>
          <w:sz w:val="16"/>
          <w:szCs w:val="16"/>
        </w:rPr>
      </w:pPr>
      <w:r w:rsidRPr="003D3497">
        <w:rPr>
          <w:rStyle w:val="Voetnootmarkering"/>
          <w:rFonts w:ascii="Verdana" w:hAnsi="Verdana"/>
          <w:sz w:val="16"/>
          <w:szCs w:val="16"/>
        </w:rPr>
        <w:footnoteRef/>
      </w:r>
      <w:r w:rsidRPr="003D3497">
        <w:rPr>
          <w:rFonts w:ascii="Verdana" w:hAnsi="Verdana"/>
          <w:sz w:val="16"/>
          <w:szCs w:val="16"/>
        </w:rPr>
        <w:t xml:space="preserve"> Op basis van artikel 11.1 van het Reglement van Orde.</w:t>
      </w:r>
    </w:p>
  </w:footnote>
  <w:footnote w:id="2">
    <w:p w14:paraId="090C95DF" w14:textId="77777777" w:rsidR="00344488" w:rsidRDefault="00344488" w:rsidP="003D3497">
      <w:pPr>
        <w:pStyle w:val="Voetnoottekst"/>
        <w:spacing w:line="276" w:lineRule="auto"/>
      </w:pPr>
      <w:r w:rsidRPr="003D3497">
        <w:rPr>
          <w:rStyle w:val="Voetnootmarkering"/>
          <w:rFonts w:ascii="Verdana" w:hAnsi="Verdana"/>
          <w:sz w:val="16"/>
          <w:szCs w:val="16"/>
        </w:rPr>
        <w:footnoteRef/>
      </w:r>
      <w:r w:rsidRPr="003D3497">
        <w:rPr>
          <w:rFonts w:ascii="Verdana" w:hAnsi="Verdana"/>
          <w:sz w:val="16"/>
          <w:szCs w:val="16"/>
        </w:rPr>
        <w:t xml:space="preserve"> G. van den Brink en J.M. Paternotte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502B" w14:textId="7EA93D11" w:rsidR="00FB4156" w:rsidRDefault="00FB4156" w:rsidP="0046561A">
    <w:pPr>
      <w:pStyle w:val="Koptekst"/>
      <w:jc w:val="center"/>
    </w:pPr>
    <w:r>
      <w:t xml:space="preserve">Eindverslag informateur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036F"/>
    <w:multiLevelType w:val="hybridMultilevel"/>
    <w:tmpl w:val="7C5EB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D737CA"/>
    <w:multiLevelType w:val="hybridMultilevel"/>
    <w:tmpl w:val="34F4BDE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0622AF"/>
    <w:multiLevelType w:val="hybridMultilevel"/>
    <w:tmpl w:val="740A4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1246D9"/>
    <w:multiLevelType w:val="hybridMultilevel"/>
    <w:tmpl w:val="652479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02D2FB5"/>
    <w:multiLevelType w:val="hybridMultilevel"/>
    <w:tmpl w:val="CB8096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565C2F"/>
    <w:multiLevelType w:val="hybridMultilevel"/>
    <w:tmpl w:val="69A8A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783803"/>
    <w:multiLevelType w:val="hybridMultilevel"/>
    <w:tmpl w:val="7E84F028"/>
    <w:lvl w:ilvl="0" w:tplc="E1AE60EE">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0090253">
    <w:abstractNumId w:val="5"/>
  </w:num>
  <w:num w:numId="2" w16cid:durableId="644942021">
    <w:abstractNumId w:val="2"/>
  </w:num>
  <w:num w:numId="3" w16cid:durableId="257563796">
    <w:abstractNumId w:val="1"/>
  </w:num>
  <w:num w:numId="4" w16cid:durableId="2030830539">
    <w:abstractNumId w:val="4"/>
  </w:num>
  <w:num w:numId="5" w16cid:durableId="180710003">
    <w:abstractNumId w:val="6"/>
  </w:num>
  <w:num w:numId="6" w16cid:durableId="351226605">
    <w:abstractNumId w:val="3"/>
  </w:num>
  <w:num w:numId="7" w16cid:durableId="133807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B5"/>
    <w:rsid w:val="00000032"/>
    <w:rsid w:val="00010163"/>
    <w:rsid w:val="00020695"/>
    <w:rsid w:val="00025C20"/>
    <w:rsid w:val="000376CE"/>
    <w:rsid w:val="00062B4C"/>
    <w:rsid w:val="000703D1"/>
    <w:rsid w:val="00081FF7"/>
    <w:rsid w:val="000C65B2"/>
    <w:rsid w:val="000D1B74"/>
    <w:rsid w:val="000D2F37"/>
    <w:rsid w:val="000F0083"/>
    <w:rsid w:val="000F5C4A"/>
    <w:rsid w:val="00100D4A"/>
    <w:rsid w:val="00105793"/>
    <w:rsid w:val="001248C8"/>
    <w:rsid w:val="00131FF2"/>
    <w:rsid w:val="0013339D"/>
    <w:rsid w:val="0014018E"/>
    <w:rsid w:val="00163E31"/>
    <w:rsid w:val="00171E45"/>
    <w:rsid w:val="00183523"/>
    <w:rsid w:val="00197AAE"/>
    <w:rsid w:val="001C6FD3"/>
    <w:rsid w:val="001E1F0F"/>
    <w:rsid w:val="001E38E4"/>
    <w:rsid w:val="001E422D"/>
    <w:rsid w:val="001F1912"/>
    <w:rsid w:val="002104E0"/>
    <w:rsid w:val="00211CC2"/>
    <w:rsid w:val="00213825"/>
    <w:rsid w:val="00214A8E"/>
    <w:rsid w:val="002164C7"/>
    <w:rsid w:val="00221A9A"/>
    <w:rsid w:val="002316A1"/>
    <w:rsid w:val="0024667F"/>
    <w:rsid w:val="00265FC5"/>
    <w:rsid w:val="0028055F"/>
    <w:rsid w:val="00280CF2"/>
    <w:rsid w:val="00286BE6"/>
    <w:rsid w:val="002A25E7"/>
    <w:rsid w:val="002A50D7"/>
    <w:rsid w:val="002A7386"/>
    <w:rsid w:val="002F2623"/>
    <w:rsid w:val="002F37A8"/>
    <w:rsid w:val="0032021B"/>
    <w:rsid w:val="00323A73"/>
    <w:rsid w:val="00337836"/>
    <w:rsid w:val="00344488"/>
    <w:rsid w:val="00346434"/>
    <w:rsid w:val="00366F4F"/>
    <w:rsid w:val="00383E62"/>
    <w:rsid w:val="00385832"/>
    <w:rsid w:val="003A53D5"/>
    <w:rsid w:val="003B1359"/>
    <w:rsid w:val="003B44B8"/>
    <w:rsid w:val="003B69EA"/>
    <w:rsid w:val="003B7C0F"/>
    <w:rsid w:val="003C1717"/>
    <w:rsid w:val="003C48D5"/>
    <w:rsid w:val="003D3497"/>
    <w:rsid w:val="003E419C"/>
    <w:rsid w:val="003F44A1"/>
    <w:rsid w:val="00405CA4"/>
    <w:rsid w:val="00424D80"/>
    <w:rsid w:val="00436443"/>
    <w:rsid w:val="004365C5"/>
    <w:rsid w:val="00443F3D"/>
    <w:rsid w:val="0046561A"/>
    <w:rsid w:val="004870A9"/>
    <w:rsid w:val="00491A29"/>
    <w:rsid w:val="004959B6"/>
    <w:rsid w:val="004A73FB"/>
    <w:rsid w:val="004A774E"/>
    <w:rsid w:val="004B43E5"/>
    <w:rsid w:val="004C218C"/>
    <w:rsid w:val="004D1C59"/>
    <w:rsid w:val="004E0D96"/>
    <w:rsid w:val="004E2495"/>
    <w:rsid w:val="004E3062"/>
    <w:rsid w:val="00512250"/>
    <w:rsid w:val="0052049C"/>
    <w:rsid w:val="0056148B"/>
    <w:rsid w:val="00576F3B"/>
    <w:rsid w:val="00577F0C"/>
    <w:rsid w:val="005801C9"/>
    <w:rsid w:val="005904E6"/>
    <w:rsid w:val="00591452"/>
    <w:rsid w:val="00597EFA"/>
    <w:rsid w:val="005B4F53"/>
    <w:rsid w:val="005B6763"/>
    <w:rsid w:val="005C2028"/>
    <w:rsid w:val="005D1F1C"/>
    <w:rsid w:val="005D4226"/>
    <w:rsid w:val="005E4C22"/>
    <w:rsid w:val="005F73FE"/>
    <w:rsid w:val="0061502A"/>
    <w:rsid w:val="0061511E"/>
    <w:rsid w:val="00622B3C"/>
    <w:rsid w:val="00623714"/>
    <w:rsid w:val="00623BCC"/>
    <w:rsid w:val="00644452"/>
    <w:rsid w:val="00653A62"/>
    <w:rsid w:val="00654D66"/>
    <w:rsid w:val="0066450D"/>
    <w:rsid w:val="00676F89"/>
    <w:rsid w:val="00693948"/>
    <w:rsid w:val="00693BC4"/>
    <w:rsid w:val="006961FA"/>
    <w:rsid w:val="006A6B88"/>
    <w:rsid w:val="006D03A5"/>
    <w:rsid w:val="006F4CC9"/>
    <w:rsid w:val="00702198"/>
    <w:rsid w:val="007471D3"/>
    <w:rsid w:val="007471E1"/>
    <w:rsid w:val="00753BDF"/>
    <w:rsid w:val="007822B2"/>
    <w:rsid w:val="007A020C"/>
    <w:rsid w:val="007B2F30"/>
    <w:rsid w:val="007B5A60"/>
    <w:rsid w:val="007C692F"/>
    <w:rsid w:val="007D4467"/>
    <w:rsid w:val="007D5E75"/>
    <w:rsid w:val="007E61BB"/>
    <w:rsid w:val="007F67DC"/>
    <w:rsid w:val="008041A8"/>
    <w:rsid w:val="00807AEE"/>
    <w:rsid w:val="00817ACC"/>
    <w:rsid w:val="008258AE"/>
    <w:rsid w:val="00831A47"/>
    <w:rsid w:val="00832912"/>
    <w:rsid w:val="008414B6"/>
    <w:rsid w:val="00843D69"/>
    <w:rsid w:val="00844D4B"/>
    <w:rsid w:val="00852971"/>
    <w:rsid w:val="00883931"/>
    <w:rsid w:val="00894A82"/>
    <w:rsid w:val="008A76AD"/>
    <w:rsid w:val="008D302A"/>
    <w:rsid w:val="008E196D"/>
    <w:rsid w:val="008F20D2"/>
    <w:rsid w:val="008F2B83"/>
    <w:rsid w:val="009045D5"/>
    <w:rsid w:val="00907746"/>
    <w:rsid w:val="00914634"/>
    <w:rsid w:val="00926EF0"/>
    <w:rsid w:val="00943BA5"/>
    <w:rsid w:val="00963699"/>
    <w:rsid w:val="009853ED"/>
    <w:rsid w:val="00993CCD"/>
    <w:rsid w:val="009C716B"/>
    <w:rsid w:val="009F3E72"/>
    <w:rsid w:val="00A01E08"/>
    <w:rsid w:val="00A06649"/>
    <w:rsid w:val="00A105DC"/>
    <w:rsid w:val="00A275E5"/>
    <w:rsid w:val="00A34B77"/>
    <w:rsid w:val="00A50409"/>
    <w:rsid w:val="00A623FA"/>
    <w:rsid w:val="00A64040"/>
    <w:rsid w:val="00AB0A42"/>
    <w:rsid w:val="00AB3A1E"/>
    <w:rsid w:val="00AB6DFC"/>
    <w:rsid w:val="00AC2B77"/>
    <w:rsid w:val="00AE1319"/>
    <w:rsid w:val="00AE6BC9"/>
    <w:rsid w:val="00B35A2A"/>
    <w:rsid w:val="00B40976"/>
    <w:rsid w:val="00B41817"/>
    <w:rsid w:val="00B45270"/>
    <w:rsid w:val="00B47C45"/>
    <w:rsid w:val="00B54B31"/>
    <w:rsid w:val="00B554A9"/>
    <w:rsid w:val="00B61033"/>
    <w:rsid w:val="00B778A3"/>
    <w:rsid w:val="00B91882"/>
    <w:rsid w:val="00BA278A"/>
    <w:rsid w:val="00BB55AC"/>
    <w:rsid w:val="00BC2087"/>
    <w:rsid w:val="00BC3120"/>
    <w:rsid w:val="00BD0A2E"/>
    <w:rsid w:val="00BE2EB5"/>
    <w:rsid w:val="00BE660C"/>
    <w:rsid w:val="00C04250"/>
    <w:rsid w:val="00C07450"/>
    <w:rsid w:val="00C202E5"/>
    <w:rsid w:val="00C45C99"/>
    <w:rsid w:val="00C51B48"/>
    <w:rsid w:val="00C51C8E"/>
    <w:rsid w:val="00C764CF"/>
    <w:rsid w:val="00CA0173"/>
    <w:rsid w:val="00CA3930"/>
    <w:rsid w:val="00CA3BD4"/>
    <w:rsid w:val="00CB6E04"/>
    <w:rsid w:val="00CC3105"/>
    <w:rsid w:val="00D14C34"/>
    <w:rsid w:val="00D15BE3"/>
    <w:rsid w:val="00D15EE2"/>
    <w:rsid w:val="00D559D3"/>
    <w:rsid w:val="00D56DE2"/>
    <w:rsid w:val="00D86052"/>
    <w:rsid w:val="00D90FA4"/>
    <w:rsid w:val="00D938CD"/>
    <w:rsid w:val="00DC167F"/>
    <w:rsid w:val="00DC1C5D"/>
    <w:rsid w:val="00DF3D1F"/>
    <w:rsid w:val="00DF7D27"/>
    <w:rsid w:val="00E031D8"/>
    <w:rsid w:val="00E05E32"/>
    <w:rsid w:val="00E122EE"/>
    <w:rsid w:val="00E15C5B"/>
    <w:rsid w:val="00E254B1"/>
    <w:rsid w:val="00E26325"/>
    <w:rsid w:val="00E33654"/>
    <w:rsid w:val="00E343AC"/>
    <w:rsid w:val="00E520F4"/>
    <w:rsid w:val="00E53632"/>
    <w:rsid w:val="00E60634"/>
    <w:rsid w:val="00E852F4"/>
    <w:rsid w:val="00E878CF"/>
    <w:rsid w:val="00E87B71"/>
    <w:rsid w:val="00EB175C"/>
    <w:rsid w:val="00EC5AAA"/>
    <w:rsid w:val="00EC6978"/>
    <w:rsid w:val="00ED18AB"/>
    <w:rsid w:val="00EE23AF"/>
    <w:rsid w:val="00EE2F63"/>
    <w:rsid w:val="00EE3C5C"/>
    <w:rsid w:val="00EE4837"/>
    <w:rsid w:val="00EF3CBE"/>
    <w:rsid w:val="00F15545"/>
    <w:rsid w:val="00F16E4C"/>
    <w:rsid w:val="00F173AE"/>
    <w:rsid w:val="00F24C3D"/>
    <w:rsid w:val="00F30BF1"/>
    <w:rsid w:val="00F82081"/>
    <w:rsid w:val="00F82143"/>
    <w:rsid w:val="00FA7440"/>
    <w:rsid w:val="00FB4156"/>
    <w:rsid w:val="00FB4F19"/>
    <w:rsid w:val="00FB5759"/>
    <w:rsid w:val="00FD0BC4"/>
    <w:rsid w:val="00FD4834"/>
    <w:rsid w:val="00FE1509"/>
    <w:rsid w:val="00FE7BC5"/>
    <w:rsid w:val="00FF1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87C7"/>
  <w15:chartTrackingRefBased/>
  <w15:docId w15:val="{14899435-F7C8-4A8D-B415-850DDDC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2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2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2E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2E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2E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2E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2E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2E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2E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E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2E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2E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2E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2E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2E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E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E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EB5"/>
    <w:rPr>
      <w:rFonts w:eastAsiaTheme="majorEastAsia" w:cstheme="majorBidi"/>
      <w:color w:val="272727" w:themeColor="text1" w:themeTint="D8"/>
    </w:rPr>
  </w:style>
  <w:style w:type="paragraph" w:styleId="Titel">
    <w:name w:val="Title"/>
    <w:basedOn w:val="Standaard"/>
    <w:next w:val="Standaard"/>
    <w:link w:val="TitelChar"/>
    <w:uiPriority w:val="10"/>
    <w:qFormat/>
    <w:rsid w:val="00BE2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2E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2E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2E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2E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2EB5"/>
    <w:rPr>
      <w:i/>
      <w:iCs/>
      <w:color w:val="404040" w:themeColor="text1" w:themeTint="BF"/>
    </w:rPr>
  </w:style>
  <w:style w:type="paragraph" w:styleId="Lijstalinea">
    <w:name w:val="List Paragraph"/>
    <w:basedOn w:val="Standaard"/>
    <w:uiPriority w:val="34"/>
    <w:qFormat/>
    <w:rsid w:val="00BE2EB5"/>
    <w:pPr>
      <w:ind w:left="720"/>
      <w:contextualSpacing/>
    </w:pPr>
  </w:style>
  <w:style w:type="character" w:styleId="Intensievebenadrukking">
    <w:name w:val="Intense Emphasis"/>
    <w:basedOn w:val="Standaardalinea-lettertype"/>
    <w:uiPriority w:val="21"/>
    <w:qFormat/>
    <w:rsid w:val="00BE2EB5"/>
    <w:rPr>
      <w:i/>
      <w:iCs/>
      <w:color w:val="0F4761" w:themeColor="accent1" w:themeShade="BF"/>
    </w:rPr>
  </w:style>
  <w:style w:type="paragraph" w:styleId="Duidelijkcitaat">
    <w:name w:val="Intense Quote"/>
    <w:basedOn w:val="Standaard"/>
    <w:next w:val="Standaard"/>
    <w:link w:val="DuidelijkcitaatChar"/>
    <w:uiPriority w:val="30"/>
    <w:qFormat/>
    <w:rsid w:val="00BE2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2EB5"/>
    <w:rPr>
      <w:i/>
      <w:iCs/>
      <w:color w:val="0F4761" w:themeColor="accent1" w:themeShade="BF"/>
    </w:rPr>
  </w:style>
  <w:style w:type="character" w:styleId="Intensieveverwijzing">
    <w:name w:val="Intense Reference"/>
    <w:basedOn w:val="Standaardalinea-lettertype"/>
    <w:uiPriority w:val="32"/>
    <w:qFormat/>
    <w:rsid w:val="00BE2EB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B575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5759"/>
    <w:rPr>
      <w:sz w:val="20"/>
      <w:szCs w:val="20"/>
    </w:rPr>
  </w:style>
  <w:style w:type="character" w:styleId="Voetnootmarkering">
    <w:name w:val="footnote reference"/>
    <w:basedOn w:val="Standaardalinea-lettertype"/>
    <w:uiPriority w:val="99"/>
    <w:semiHidden/>
    <w:unhideWhenUsed/>
    <w:rsid w:val="00FB5759"/>
    <w:rPr>
      <w:vertAlign w:val="superscript"/>
    </w:rPr>
  </w:style>
  <w:style w:type="paragraph" w:styleId="Koptekst">
    <w:name w:val="header"/>
    <w:basedOn w:val="Standaard"/>
    <w:link w:val="KoptekstChar"/>
    <w:uiPriority w:val="99"/>
    <w:unhideWhenUsed/>
    <w:rsid w:val="00F173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3AE"/>
  </w:style>
  <w:style w:type="paragraph" w:styleId="Voettekst">
    <w:name w:val="footer"/>
    <w:basedOn w:val="Standaard"/>
    <w:link w:val="VoettekstChar"/>
    <w:uiPriority w:val="99"/>
    <w:unhideWhenUsed/>
    <w:rsid w:val="00F173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3AE"/>
  </w:style>
  <w:style w:type="paragraph" w:styleId="Revisie">
    <w:name w:val="Revision"/>
    <w:hidden/>
    <w:uiPriority w:val="99"/>
    <w:semiHidden/>
    <w:rsid w:val="00FB4156"/>
    <w:pPr>
      <w:spacing w:after="0" w:line="240" w:lineRule="auto"/>
    </w:pPr>
  </w:style>
  <w:style w:type="character" w:styleId="Verwijzingopmerking">
    <w:name w:val="annotation reference"/>
    <w:basedOn w:val="Standaardalinea-lettertype"/>
    <w:uiPriority w:val="99"/>
    <w:semiHidden/>
    <w:unhideWhenUsed/>
    <w:rsid w:val="002A7386"/>
    <w:rPr>
      <w:sz w:val="16"/>
      <w:szCs w:val="16"/>
    </w:rPr>
  </w:style>
  <w:style w:type="paragraph" w:styleId="Tekstopmerking">
    <w:name w:val="annotation text"/>
    <w:basedOn w:val="Standaard"/>
    <w:link w:val="TekstopmerkingChar"/>
    <w:uiPriority w:val="99"/>
    <w:unhideWhenUsed/>
    <w:rsid w:val="002A7386"/>
    <w:pPr>
      <w:spacing w:line="240" w:lineRule="auto"/>
    </w:pPr>
    <w:rPr>
      <w:sz w:val="20"/>
      <w:szCs w:val="20"/>
    </w:rPr>
  </w:style>
  <w:style w:type="character" w:customStyle="1" w:styleId="TekstopmerkingChar">
    <w:name w:val="Tekst opmerking Char"/>
    <w:basedOn w:val="Standaardalinea-lettertype"/>
    <w:link w:val="Tekstopmerking"/>
    <w:uiPriority w:val="99"/>
    <w:rsid w:val="002A7386"/>
    <w:rPr>
      <w:sz w:val="20"/>
      <w:szCs w:val="20"/>
    </w:rPr>
  </w:style>
  <w:style w:type="paragraph" w:styleId="Onderwerpvanopmerking">
    <w:name w:val="annotation subject"/>
    <w:basedOn w:val="Tekstopmerking"/>
    <w:next w:val="Tekstopmerking"/>
    <w:link w:val="OnderwerpvanopmerkingChar"/>
    <w:uiPriority w:val="99"/>
    <w:semiHidden/>
    <w:unhideWhenUsed/>
    <w:rsid w:val="002A7386"/>
    <w:rPr>
      <w:b/>
      <w:bCs/>
    </w:rPr>
  </w:style>
  <w:style w:type="character" w:customStyle="1" w:styleId="OnderwerpvanopmerkingChar">
    <w:name w:val="Onderwerp van opmerking Char"/>
    <w:basedOn w:val="TekstopmerkingChar"/>
    <w:link w:val="Onderwerpvanopmerking"/>
    <w:uiPriority w:val="99"/>
    <w:semiHidden/>
    <w:rsid w:val="002A73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7606">
      <w:bodyDiv w:val="1"/>
      <w:marLeft w:val="0"/>
      <w:marRight w:val="0"/>
      <w:marTop w:val="0"/>
      <w:marBottom w:val="0"/>
      <w:divBdr>
        <w:top w:val="none" w:sz="0" w:space="0" w:color="auto"/>
        <w:left w:val="none" w:sz="0" w:space="0" w:color="auto"/>
        <w:bottom w:val="none" w:sz="0" w:space="0" w:color="auto"/>
        <w:right w:val="none" w:sz="0" w:space="0" w:color="auto"/>
      </w:divBdr>
    </w:div>
    <w:div w:id="68041784">
      <w:bodyDiv w:val="1"/>
      <w:marLeft w:val="0"/>
      <w:marRight w:val="0"/>
      <w:marTop w:val="0"/>
      <w:marBottom w:val="0"/>
      <w:divBdr>
        <w:top w:val="none" w:sz="0" w:space="0" w:color="auto"/>
        <w:left w:val="none" w:sz="0" w:space="0" w:color="auto"/>
        <w:bottom w:val="none" w:sz="0" w:space="0" w:color="auto"/>
        <w:right w:val="none" w:sz="0" w:space="0" w:color="auto"/>
      </w:divBdr>
    </w:div>
    <w:div w:id="83114393">
      <w:bodyDiv w:val="1"/>
      <w:marLeft w:val="0"/>
      <w:marRight w:val="0"/>
      <w:marTop w:val="0"/>
      <w:marBottom w:val="0"/>
      <w:divBdr>
        <w:top w:val="none" w:sz="0" w:space="0" w:color="auto"/>
        <w:left w:val="none" w:sz="0" w:space="0" w:color="auto"/>
        <w:bottom w:val="none" w:sz="0" w:space="0" w:color="auto"/>
        <w:right w:val="none" w:sz="0" w:space="0" w:color="auto"/>
      </w:divBdr>
    </w:div>
    <w:div w:id="419331136">
      <w:bodyDiv w:val="1"/>
      <w:marLeft w:val="0"/>
      <w:marRight w:val="0"/>
      <w:marTop w:val="0"/>
      <w:marBottom w:val="0"/>
      <w:divBdr>
        <w:top w:val="none" w:sz="0" w:space="0" w:color="auto"/>
        <w:left w:val="none" w:sz="0" w:space="0" w:color="auto"/>
        <w:bottom w:val="none" w:sz="0" w:space="0" w:color="auto"/>
        <w:right w:val="none" w:sz="0" w:space="0" w:color="auto"/>
      </w:divBdr>
    </w:div>
    <w:div w:id="1137918284">
      <w:bodyDiv w:val="1"/>
      <w:marLeft w:val="0"/>
      <w:marRight w:val="0"/>
      <w:marTop w:val="0"/>
      <w:marBottom w:val="0"/>
      <w:divBdr>
        <w:top w:val="none" w:sz="0" w:space="0" w:color="auto"/>
        <w:left w:val="none" w:sz="0" w:space="0" w:color="auto"/>
        <w:bottom w:val="none" w:sz="0" w:space="0" w:color="auto"/>
        <w:right w:val="none" w:sz="0" w:space="0" w:color="auto"/>
      </w:divBdr>
      <w:divsChild>
        <w:div w:id="452947393">
          <w:marLeft w:val="0"/>
          <w:marRight w:val="0"/>
          <w:marTop w:val="0"/>
          <w:marBottom w:val="0"/>
          <w:divBdr>
            <w:top w:val="none" w:sz="0" w:space="0" w:color="auto"/>
            <w:left w:val="none" w:sz="0" w:space="0" w:color="auto"/>
            <w:bottom w:val="single" w:sz="4" w:space="12" w:color="E0E7EA"/>
            <w:right w:val="none" w:sz="0" w:space="0" w:color="auto"/>
          </w:divBdr>
        </w:div>
        <w:div w:id="952789201">
          <w:marLeft w:val="0"/>
          <w:marRight w:val="0"/>
          <w:marTop w:val="0"/>
          <w:marBottom w:val="0"/>
          <w:divBdr>
            <w:top w:val="none" w:sz="0" w:space="0" w:color="auto"/>
            <w:left w:val="none" w:sz="0" w:space="0" w:color="auto"/>
            <w:bottom w:val="none" w:sz="0" w:space="0" w:color="auto"/>
            <w:right w:val="none" w:sz="0" w:space="0" w:color="auto"/>
          </w:divBdr>
        </w:div>
      </w:divsChild>
    </w:div>
    <w:div w:id="1340810778">
      <w:bodyDiv w:val="1"/>
      <w:marLeft w:val="0"/>
      <w:marRight w:val="0"/>
      <w:marTop w:val="0"/>
      <w:marBottom w:val="0"/>
      <w:divBdr>
        <w:top w:val="none" w:sz="0" w:space="0" w:color="auto"/>
        <w:left w:val="none" w:sz="0" w:space="0" w:color="auto"/>
        <w:bottom w:val="none" w:sz="0" w:space="0" w:color="auto"/>
        <w:right w:val="none" w:sz="0" w:space="0" w:color="auto"/>
      </w:divBdr>
      <w:divsChild>
        <w:div w:id="182207861">
          <w:marLeft w:val="0"/>
          <w:marRight w:val="0"/>
          <w:marTop w:val="0"/>
          <w:marBottom w:val="0"/>
          <w:divBdr>
            <w:top w:val="none" w:sz="0" w:space="0" w:color="auto"/>
            <w:left w:val="none" w:sz="0" w:space="0" w:color="auto"/>
            <w:bottom w:val="single" w:sz="4" w:space="12" w:color="E0E7EA"/>
            <w:right w:val="none" w:sz="0" w:space="0" w:color="auto"/>
          </w:divBdr>
        </w:div>
        <w:div w:id="1228146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3753</ap:Words>
  <ap:Characters>20642</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2025-12-08T11:45:00.0000000Z</lastPrinted>
  <dcterms:created xsi:type="dcterms:W3CDTF">2025-12-08T15:52:00.0000000Z</dcterms:created>
  <dcterms:modified xsi:type="dcterms:W3CDTF">2025-12-08T15:54:00.0000000Z</dcterms:modified>
  <version/>
  <category/>
</coreProperties>
</file>