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822CA" w:rsidR="00340ECA" w:rsidP="009C0413" w:rsidRDefault="00340ECA" w14:paraId="47236D8C" w14:textId="77777777"/>
    <w:p w:rsidR="00B3208F" w:rsidP="009C0413" w:rsidRDefault="00B3208F" w14:paraId="1CD13A0A" w14:textId="77777777">
      <w:r>
        <w:t>Geachte Voorzitter,</w:t>
      </w:r>
      <w:r>
        <w:br/>
      </w:r>
    </w:p>
    <w:p w:rsidRPr="00F745E2" w:rsidR="00B3208F" w:rsidP="009C0413" w:rsidRDefault="00B3208F" w14:paraId="21AC5359" w14:textId="3F86F9A1">
      <w:pPr>
        <w:rPr>
          <w:szCs w:val="18"/>
        </w:rPr>
      </w:pPr>
      <w:r>
        <w:t>Hierbij zend ik u de antwoorden op de vragen van het lid Frederik Jansen (FvD) over de beoogde AI</w:t>
      </w:r>
      <w:r w:rsidR="009C0413">
        <w:t>-</w:t>
      </w:r>
      <w:r>
        <w:t>fabriek in Groningen (</w:t>
      </w:r>
      <w:r w:rsidRPr="00F745E2">
        <w:t>2025Z19779</w:t>
      </w:r>
      <w:r>
        <w:t xml:space="preserve"> ingezonden 13 november 2025).</w:t>
      </w:r>
    </w:p>
    <w:p w:rsidR="00B3208F" w:rsidP="009C0413" w:rsidRDefault="00B3208F" w14:paraId="6B063C45" w14:textId="77777777">
      <w:pPr>
        <w:rPr>
          <w:b/>
        </w:rPr>
      </w:pPr>
    </w:p>
    <w:p w:rsidR="009C0413" w:rsidP="009C0413" w:rsidRDefault="009C0413" w14:paraId="32E9E494" w14:textId="77777777">
      <w:pPr>
        <w:rPr>
          <w:b/>
        </w:rPr>
      </w:pPr>
    </w:p>
    <w:p w:rsidRPr="00591E4A" w:rsidR="009C0413" w:rsidP="009C0413" w:rsidRDefault="009C0413" w14:paraId="792C51D4" w14:textId="77777777">
      <w:pPr>
        <w:rPr>
          <w:szCs w:val="18"/>
        </w:rPr>
      </w:pPr>
      <w:r>
        <w:rPr>
          <w:szCs w:val="18"/>
        </w:rPr>
        <w:t>Vincent Karremans</w:t>
      </w:r>
    </w:p>
    <w:p w:rsidRPr="009C0413" w:rsidR="009C0413" w:rsidP="009C0413" w:rsidRDefault="009C0413" w14:paraId="6286B5DC" w14:textId="4E70ABD9">
      <w:r w:rsidRPr="005C65B5">
        <w:t>Minister van Economische Zaken</w:t>
      </w:r>
    </w:p>
    <w:p w:rsidR="00B3208F" w:rsidP="009C0413" w:rsidRDefault="00B3208F" w14:paraId="69431315" w14:textId="77777777">
      <w:pPr>
        <w:rPr>
          <w:b/>
        </w:rPr>
      </w:pPr>
    </w:p>
    <w:p w:rsidR="00B3208F" w:rsidP="009C0413" w:rsidRDefault="00B3208F" w14:paraId="4D3FFBBF" w14:textId="77777777">
      <w:pPr>
        <w:rPr>
          <w:b/>
        </w:rPr>
      </w:pPr>
    </w:p>
    <w:p w:rsidR="00B3208F" w:rsidP="009C0413" w:rsidRDefault="00B3208F" w14:paraId="2AA9B68A" w14:textId="77777777">
      <w:pPr>
        <w:rPr>
          <w:b/>
        </w:rPr>
      </w:pPr>
      <w:r>
        <w:rPr>
          <w:b/>
        </w:rPr>
        <w:br w:type="page"/>
      </w:r>
    </w:p>
    <w:p w:rsidRPr="009C0413" w:rsidR="009C0413" w:rsidP="009C0413" w:rsidRDefault="00B3208F" w14:paraId="12CE848E" w14:textId="77777777">
      <w:pPr>
        <w:rPr>
          <w:b/>
          <w:bCs/>
        </w:rPr>
      </w:pPr>
      <w:r w:rsidRPr="009C0413">
        <w:rPr>
          <w:b/>
          <w:bCs/>
        </w:rPr>
        <w:lastRenderedPageBreak/>
        <w:t>2025Z19779</w:t>
      </w:r>
    </w:p>
    <w:p w:rsidR="009C0413" w:rsidP="009C0413" w:rsidRDefault="009C0413" w14:paraId="66997E7C" w14:textId="77777777">
      <w:pPr>
        <w:rPr>
          <w:rStyle w:val="Zwaar"/>
          <w:b w:val="0"/>
          <w:bCs w:val="0"/>
        </w:rPr>
      </w:pPr>
    </w:p>
    <w:p w:rsidRPr="009C0413" w:rsidR="00B3208F" w:rsidP="009C0413" w:rsidRDefault="00B3208F" w14:paraId="4BCC920A" w14:textId="2C341F17">
      <w:r w:rsidRPr="009C0413">
        <w:rPr>
          <w:rStyle w:val="Zwaar"/>
          <w:b w:val="0"/>
          <w:bCs w:val="0"/>
        </w:rPr>
        <w:t>1</w:t>
      </w:r>
      <w:r w:rsidRPr="009C0413">
        <w:rPr>
          <w:rStyle w:val="Zwaar"/>
          <w:b w:val="0"/>
          <w:bCs w:val="0"/>
        </w:rPr>
        <w:br/>
      </w:r>
      <w:r w:rsidRPr="009C0413">
        <w:t>Kunt u aangeven hoe de 200 miljoen euro die de regering voornemens is in de AI (kunstmatige intelligentie)-fabriek te investeren, besteed zal worden?</w:t>
      </w:r>
    </w:p>
    <w:p w:rsidR="009C0413" w:rsidP="009C0413" w:rsidRDefault="009C0413" w14:paraId="53AC022C" w14:textId="77777777">
      <w:pPr>
        <w:rPr>
          <w:rStyle w:val="Zwaar"/>
          <w:b w:val="0"/>
          <w:bCs w:val="0"/>
        </w:rPr>
      </w:pPr>
    </w:p>
    <w:p w:rsidRPr="009C0413" w:rsidR="00B3208F" w:rsidP="009C0413" w:rsidRDefault="00B3208F" w14:paraId="020B7589" w14:textId="78BF083D">
      <w:r w:rsidRPr="009C0413">
        <w:rPr>
          <w:rStyle w:val="Zwaar"/>
          <w:b w:val="0"/>
          <w:bCs w:val="0"/>
        </w:rPr>
        <w:t>Antwoord</w:t>
      </w:r>
    </w:p>
    <w:p w:rsidRPr="009C0413" w:rsidR="00B3208F" w:rsidP="009C0413" w:rsidRDefault="00B3208F" w14:paraId="0CA8AB77" w14:textId="77777777">
      <w:r w:rsidRPr="009C0413">
        <w:t xml:space="preserve">Een groot deel van de investering gaat naar de hardware en alle operationele kosten van de AI-geoptimaliseerde supercomputer. In totaal gaat dit om ruim 150 miljoen euro. Het overige deel van de investering, 50 miljoen euro, zal naar het expertisecentrum gaan, die samen met de supercomputer de AI-fabriek zal vormen om geavanceerde AI-modellen te trainen. </w:t>
      </w:r>
    </w:p>
    <w:p w:rsidRPr="009C0413" w:rsidR="00B3208F" w:rsidP="009C0413" w:rsidRDefault="00B3208F" w14:paraId="3DC6AB88" w14:textId="77777777"/>
    <w:p w:rsidRPr="009C0413" w:rsidR="00B3208F" w:rsidP="009C0413" w:rsidRDefault="00B3208F" w14:paraId="09AF4CD4" w14:textId="77777777">
      <w:r w:rsidRPr="009C0413">
        <w:t>2</w:t>
      </w:r>
    </w:p>
    <w:p w:rsidRPr="009C0413" w:rsidR="00B3208F" w:rsidP="009C0413" w:rsidRDefault="00B3208F" w14:paraId="25230FB3" w14:textId="77777777">
      <w:r w:rsidRPr="009C0413">
        <w:t>Kunt u een toelichting geven over de technische specificaties van de beoogde AI-fabriek in Groningen?</w:t>
      </w:r>
    </w:p>
    <w:p w:rsidRPr="009C0413" w:rsidR="00B3208F" w:rsidP="009C0413" w:rsidRDefault="00B3208F" w14:paraId="4D1DFFB9" w14:textId="77777777"/>
    <w:p w:rsidRPr="009C0413" w:rsidR="00B3208F" w:rsidP="009C0413" w:rsidRDefault="00B3208F" w14:paraId="12E830CE" w14:textId="77777777">
      <w:r w:rsidRPr="009C0413">
        <w:t>Antwoord</w:t>
      </w:r>
    </w:p>
    <w:p w:rsidRPr="009C0413" w:rsidR="00B3208F" w:rsidP="009C0413" w:rsidRDefault="00B3208F" w14:paraId="70A50515" w14:textId="77777777">
      <w:r w:rsidRPr="009C0413">
        <w:t>De AI-fabriek bestaat uit een AI-geoptimaliseerde supercomputer waarin grafische processor units (GPU’s) centraal staan. Deze supercomputer wordt speciaal ontworpen voor high-performance AI-training en efficiënte, laag-latente inferentietaken. Dit wordt ondersteund door een veilig, hoog­snelheidsnetwerk en door dataopslagsystemen. Hoe de supercomputer er precies technisch uit zal komen te zien, is nog afhankelijk van de aanbesteding die door de EuroHPC Joint Undertaking (EuroHPC JU) zal worden uitgevoerd in samenwerking met SURF namens het consortium.</w:t>
      </w:r>
    </w:p>
    <w:p w:rsidRPr="009C0413" w:rsidR="00B3208F" w:rsidP="009C0413" w:rsidRDefault="00B3208F" w14:paraId="05C0E3F4" w14:textId="77777777"/>
    <w:p w:rsidRPr="009C0413" w:rsidR="00B3208F" w:rsidP="009C0413" w:rsidRDefault="00B3208F" w14:paraId="53F5BBB7" w14:textId="5E95D533">
      <w:r w:rsidRPr="009C0413">
        <w:t xml:space="preserve">Naast de supercomputer bestaat de AI-fabriek uit een expertisecentrum </w:t>
      </w:r>
      <w:r w:rsidRPr="009C0413" w:rsidR="00D608BF">
        <w:t>dat</w:t>
      </w:r>
      <w:r w:rsidRPr="009C0413">
        <w:t xml:space="preserve"> erop is gericht om het verantwoord gebruik van de supercomputer zo goed mogelijk te organiseren, ondersteunen en stimuleren, met het leveren van expertise aan (potentiële) gebruikers, en het organiseren van processen voor toegang tot rekenkracht en kennisdeling binnen het brede nationale AI-ecosysteem.</w:t>
      </w:r>
    </w:p>
    <w:p w:rsidRPr="009C0413" w:rsidR="00B3208F" w:rsidP="009C0413" w:rsidRDefault="00B3208F" w14:paraId="152F3E8A" w14:textId="77777777">
      <w:r w:rsidRPr="009C0413">
        <w:br/>
        <w:t>3</w:t>
      </w:r>
    </w:p>
    <w:p w:rsidRPr="009C0413" w:rsidR="00B3208F" w:rsidP="009C0413" w:rsidRDefault="00B3208F" w14:paraId="507EEC8E" w14:textId="77777777">
      <w:r w:rsidRPr="009C0413">
        <w:t xml:space="preserve">Hoe bent u van plan de High Performing Computing (HPC) (supercomputers) te realiseren die noodzakelijk zijn om geavanceerde AI-modellen te ontwikkelen? </w:t>
      </w:r>
    </w:p>
    <w:p w:rsidRPr="009C0413" w:rsidR="00B3208F" w:rsidP="009C0413" w:rsidRDefault="00B3208F" w14:paraId="3045D4CF" w14:textId="77777777"/>
    <w:p w:rsidRPr="009C0413" w:rsidR="00B3208F" w:rsidP="009C0413" w:rsidRDefault="00B3208F" w14:paraId="0201DF25" w14:textId="77777777">
      <w:r w:rsidRPr="009C0413">
        <w:t>Antwoord</w:t>
      </w:r>
    </w:p>
    <w:p w:rsidRPr="009C0413" w:rsidR="00B3208F" w:rsidP="009C0413" w:rsidRDefault="00B3208F" w14:paraId="1CDA4F08" w14:textId="2444AD82">
      <w:r w:rsidRPr="009C0413">
        <w:t xml:space="preserve">De investering in de AI-fabriek in Groningen zal onderdeel worden van het Europese netwerk van AI-geoptimaliseerde (high performance) supercomputers bestaande uit GPU’s, met bijdragen van EuroHPC. Een dergelijk netwerk van krachtige supercomputers en expertisecentra is nodig voor de ontwikkeling van geavanceerde AI-modellen in Nederland en Europa. </w:t>
      </w:r>
    </w:p>
    <w:p w:rsidRPr="009C0413" w:rsidR="00B3208F" w:rsidP="009C0413" w:rsidRDefault="00B3208F" w14:paraId="7E16AF69" w14:textId="77777777"/>
    <w:p w:rsidRPr="009C0413" w:rsidR="00B3208F" w:rsidP="009C0413" w:rsidRDefault="00B3208F" w14:paraId="47544741" w14:textId="77777777">
      <w:r w:rsidRPr="009C0413">
        <w:t>4</w:t>
      </w:r>
    </w:p>
    <w:p w:rsidRPr="009C0413" w:rsidR="00B3208F" w:rsidP="009C0413" w:rsidRDefault="00B3208F" w14:paraId="073E690D" w14:textId="77777777">
      <w:r w:rsidRPr="009C0413">
        <w:t>Hoe beziet u de Tsjechische AI-fabriek waar gekozen is voor de installatie van een supercomputer genaamd Karolina, met circa 1.600 centrale verwerkingseenheden (CPU’s) en circa 500 grafische processor units (GPU’s), overwegende dat juist GPU’s voornamelijk gebruikt worden voor het ontwikkelen van geavanceerde AI-modellen? Ziet u deze setup als voorbeeld voor de implementatie van de hardware in Groningen? Zo ja, waarom?</w:t>
      </w:r>
    </w:p>
    <w:p w:rsidRPr="009C0413" w:rsidR="00B3208F" w:rsidP="009C0413" w:rsidRDefault="00B3208F" w14:paraId="0050C270" w14:textId="77777777"/>
    <w:p w:rsidRPr="009C0413" w:rsidR="00B3208F" w:rsidP="009C0413" w:rsidRDefault="00B3208F" w14:paraId="353FE455" w14:textId="77777777">
      <w:r w:rsidRPr="009C0413">
        <w:lastRenderedPageBreak/>
        <w:t>Antwoord</w:t>
      </w:r>
    </w:p>
    <w:p w:rsidRPr="009C0413" w:rsidR="00B3208F" w:rsidP="009C0413" w:rsidRDefault="00B3208F" w14:paraId="6F2759B5" w14:textId="77777777">
      <w:r w:rsidRPr="009C0413">
        <w:t>De beoogde supercomputer in Groningen zal net als de Tsjechische AI- supercomputer beschikken over zowel GPU’s als CPU’s. Het precieze aantal is nog afhankelijk van de aanbesteding van de supercomputer, maar in het ontwerp zal de supercomputer in ieder geval over meer GPU’s beschikken dan CPU’s.</w:t>
      </w:r>
    </w:p>
    <w:p w:rsidRPr="009C0413" w:rsidR="00B3208F" w:rsidP="009C0413" w:rsidRDefault="00B3208F" w14:paraId="53A97242" w14:textId="77777777"/>
    <w:p w:rsidRPr="009C0413" w:rsidR="00B3208F" w:rsidP="009C0413" w:rsidRDefault="00B3208F" w14:paraId="26913169" w14:textId="77777777">
      <w:r w:rsidRPr="009C0413">
        <w:t>5</w:t>
      </w:r>
    </w:p>
    <w:p w:rsidRPr="009C0413" w:rsidR="00B3208F" w:rsidP="009C0413" w:rsidRDefault="00B3208F" w14:paraId="2B213E0C" w14:textId="77777777">
      <w:r w:rsidRPr="009C0413">
        <w:t>Heeft u invloed op de technische uitwerking van AI-fabriek Groningen? Zo nee, wie beslist hierover? Zo ja, aan welke criteria moet de AI-fabriek Groningen voldoen?</w:t>
      </w:r>
    </w:p>
    <w:p w:rsidRPr="009C0413" w:rsidR="00B3208F" w:rsidP="009C0413" w:rsidRDefault="00B3208F" w14:paraId="35560EFA" w14:textId="77777777"/>
    <w:p w:rsidRPr="009C0413" w:rsidR="00B3208F" w:rsidP="009C0413" w:rsidRDefault="00B3208F" w14:paraId="418964A3" w14:textId="77777777">
      <w:r w:rsidRPr="009C0413">
        <w:t>Antwoord</w:t>
      </w:r>
    </w:p>
    <w:p w:rsidRPr="009C0413" w:rsidR="00B3208F" w:rsidP="009C0413" w:rsidRDefault="00B3208F" w14:paraId="4EE6968F" w14:textId="77777777">
      <w:r w:rsidRPr="009C0413">
        <w:t>De verantwoordelijkheid voor de technische uitwerking van de AI-fabriek Groningen ligt bij het consortium bestaande uit de Stichting Nederlandse AI-fabriek, SURF BV, Stichting AIC4NL, Samenwerking Noord en TNO. Zoals in de beantwoording van vraag 2 benoemd, zal de EuroHPC JU de aanbesteding uitvoeren in afstemming met SURF. SURF heeft veel ervaring met het ontwerpen, inkopen en exploiteren van high performance computers voor onderzoek en innovatie, zoals de nationale supercomputer Snellius. SURF heeft ook veel ervaring met deelname in EuroHPC.</w:t>
      </w:r>
    </w:p>
    <w:p w:rsidRPr="009C0413" w:rsidR="00B3208F" w:rsidP="009C0413" w:rsidRDefault="00B3208F" w14:paraId="7F2AC184" w14:textId="77777777"/>
    <w:p w:rsidRPr="009C0413" w:rsidR="00B3208F" w:rsidP="009C0413" w:rsidRDefault="00B3208F" w14:paraId="264ECF6E" w14:textId="77777777">
      <w:r w:rsidRPr="009C0413">
        <w:t>6</w:t>
      </w:r>
    </w:p>
    <w:p w:rsidRPr="009C0413" w:rsidR="00B3208F" w:rsidP="009C0413" w:rsidRDefault="00B3208F" w14:paraId="387866C9" w14:textId="77777777">
      <w:r w:rsidRPr="009C0413">
        <w:t>Kunt u aangeven of het klopt dat een gebruiker van de AI-fabriek deel moet zijn van het EU Horizon 2020 programma? Zo ja, kunnen nieuwe bedrijven zich hier nog voor aanmelden en hoe? Zo nee, welke personen en bedrijven kunnen in aanmerking komen voor het gebruik van een EU AI-fabriek?</w:t>
      </w:r>
    </w:p>
    <w:p w:rsidRPr="009C0413" w:rsidR="00B3208F" w:rsidP="009C0413" w:rsidRDefault="00B3208F" w14:paraId="7E0BECDB" w14:textId="77777777"/>
    <w:p w:rsidRPr="009C0413" w:rsidR="00B3208F" w:rsidP="009C0413" w:rsidRDefault="00B3208F" w14:paraId="2A8A8479" w14:textId="77777777">
      <w:r w:rsidRPr="009C0413">
        <w:t>Antwoord</w:t>
      </w:r>
    </w:p>
    <w:p w:rsidRPr="009C0413" w:rsidR="00B3208F" w:rsidP="009C0413" w:rsidRDefault="00B3208F" w14:paraId="1F08D3A0" w14:textId="77777777">
      <w:r w:rsidRPr="009C0413">
        <w:t>De Nederlandse AI-fabriek maakt onderdeel uit van het EuroHPC-programma, dat Europese samenwerking op het gebied van supercomputing en AI faciliteert. De financiering en het eigenaarschap zijn verdeeld tussen nationale en Europese bijdragen. Een deel van de AI-fabriek wordt nationaal beheerd. Dit betekent dat het consortium en de nationale en regionale financiers bepalen hoe dit deel van de supercomputer en het bijbehorende expertisecentrum gebruikt wordt. Het andere deel valt onder de EuroHPC Joint Undertaking (JU). Voor dit deel gelden de regels en criteria van EuroHPC. Voor zover bekend is het geen verplichting voor een gebruiker van de AI-fabriek om deelnemer te zijn van het Horizon 2020 programma. Voor het nationale deel kunnen innovatieve mkb-bedrijven, onderzoekers en overheden toegang aanvragen. De toegang verloopt via een call-mechanisme, dat nog moet worden ingericht. Dit mechanisme bepaalt hoe aanvragen worden ingediend, beoordeeld en ondersteund.</w:t>
      </w:r>
    </w:p>
    <w:p w:rsidRPr="009C0413" w:rsidR="00B3208F" w:rsidP="009C0413" w:rsidRDefault="00B3208F" w14:paraId="30AB6769" w14:textId="77777777"/>
    <w:p w:rsidRPr="009C0413" w:rsidR="00B3208F" w:rsidP="009C0413" w:rsidRDefault="00B3208F" w14:paraId="3AAAE928" w14:textId="77777777">
      <w:r w:rsidRPr="009C0413">
        <w:t>7</w:t>
      </w:r>
    </w:p>
    <w:p w:rsidRPr="009C0413" w:rsidR="00B3208F" w:rsidP="009C0413" w:rsidRDefault="00B3208F" w14:paraId="49BF7E58" w14:textId="77777777">
      <w:r w:rsidRPr="009C0413">
        <w:t>Kunt u toelichten waarom de verleende subsidie door zes verschillende ministeries wordt verstrekt?</w:t>
      </w:r>
    </w:p>
    <w:p w:rsidRPr="009C0413" w:rsidR="00B3208F" w:rsidP="009C0413" w:rsidRDefault="00B3208F" w14:paraId="525ED580" w14:textId="77777777"/>
    <w:p w:rsidRPr="009C0413" w:rsidR="00B3208F" w:rsidP="009C0413" w:rsidRDefault="00B3208F" w14:paraId="1B31800B" w14:textId="77777777">
      <w:r w:rsidRPr="009C0413">
        <w:t>Antwoord</w:t>
      </w:r>
    </w:p>
    <w:p w:rsidRPr="009C0413" w:rsidR="00B3208F" w:rsidP="009C0413" w:rsidRDefault="00B3208F" w14:paraId="5509F917" w14:textId="77777777">
      <w:r w:rsidRPr="009C0413">
        <w:t xml:space="preserve">De AI-fabriek in Groningen richt zich op het ontwikkelen en beschikbaar stellen van hoogwaardige rekenkracht en AI-expertise die relevant is voor meerdere maatschappelijke en economische sectoren. De zes ministeries (en regio Groningen en Noord-Drenthe) die bijdragen aan deze subsidie hebben ieder een specifiek belang bij de toepassingen van AI binnen hun beleidsdomeinen, zoals </w:t>
      </w:r>
      <w:r w:rsidRPr="009C0413">
        <w:lastRenderedPageBreak/>
        <w:t xml:space="preserve">economie/industrie, defensie/veiligheid, gezondheidszorg, landbouw, publieke diensten en onderzoek en onderwijs. Door gezamenlijk te investeren, kunnen de ministeries de benodigde schaal en impact van de AI-fabriek realiseren, die afzonderlijk door één ministerie niet mogelijk zouden zijn. </w:t>
      </w:r>
    </w:p>
    <w:p w:rsidRPr="009C0413" w:rsidR="00B3208F" w:rsidP="009C0413" w:rsidRDefault="00B3208F" w14:paraId="7AA5D20D" w14:textId="77777777"/>
    <w:p w:rsidRPr="009C0413" w:rsidR="00B3208F" w:rsidP="009C0413" w:rsidRDefault="00B3208F" w14:paraId="46782FBD" w14:textId="77777777">
      <w:r w:rsidRPr="009C0413">
        <w:t>8</w:t>
      </w:r>
    </w:p>
    <w:p w:rsidRPr="009C0413" w:rsidR="00B3208F" w:rsidP="009C0413" w:rsidRDefault="00B3208F" w14:paraId="0BCC389C" w14:textId="77777777">
      <w:r w:rsidRPr="009C0413">
        <w:t>Mag de Nederlandse overheid aanspraak maken op het gebruik van de AI-fabriek in Groningen? Zo ja, in welke hoedanigheid?</w:t>
      </w:r>
    </w:p>
    <w:p w:rsidRPr="009C0413" w:rsidR="00B3208F" w:rsidP="009C0413" w:rsidRDefault="00B3208F" w14:paraId="34A46F12" w14:textId="77777777"/>
    <w:p w:rsidRPr="009C0413" w:rsidR="00B3208F" w:rsidP="009C0413" w:rsidRDefault="00B3208F" w14:paraId="2345DA6F" w14:textId="77777777">
      <w:r w:rsidRPr="009C0413">
        <w:t>Antwoord</w:t>
      </w:r>
    </w:p>
    <w:p w:rsidRPr="009C0413" w:rsidR="00B3208F" w:rsidP="009C0413" w:rsidRDefault="00B3208F" w14:paraId="49D9A672" w14:textId="2BF89F30">
      <w:r w:rsidRPr="009C0413">
        <w:t xml:space="preserve">Ja, de Nederlandse overheid </w:t>
      </w:r>
      <w:r w:rsidRPr="009C0413" w:rsidR="00530051">
        <w:t xml:space="preserve">kan </w:t>
      </w:r>
      <w:r w:rsidRPr="009C0413">
        <w:t>gebruik maken van de AI-fabriek in Groningen. Dat kan op verschillende manieren. Via de inhoudelijke calls voor aanvragen voor rekenkracht, door het aanvragen van rekenkracht voor AI-modeltraining en door gebruik te maken van de mogelijkheden van het AI-expertisecentrum.</w:t>
      </w:r>
    </w:p>
    <w:p w:rsidRPr="009C0413" w:rsidR="00B3208F" w:rsidP="009C0413" w:rsidRDefault="00B3208F" w14:paraId="3DD34040" w14:textId="77777777"/>
    <w:p w:rsidRPr="009C0413" w:rsidR="00B3208F" w:rsidP="009C0413" w:rsidRDefault="00B3208F" w14:paraId="6C54B31C" w14:textId="77777777">
      <w:r w:rsidRPr="009C0413">
        <w:t>9</w:t>
      </w:r>
    </w:p>
    <w:p w:rsidRPr="009C0413" w:rsidR="00B3208F" w:rsidP="009C0413" w:rsidRDefault="00B3208F" w14:paraId="08682D8A" w14:textId="77777777">
      <w:r w:rsidRPr="009C0413">
        <w:t>Kunt u deze vragen elk afzonderlijk en zo spoedig mogelijk beantwoorden?</w:t>
      </w:r>
    </w:p>
    <w:p w:rsidRPr="009C0413" w:rsidR="00B3208F" w:rsidP="009C0413" w:rsidRDefault="00B3208F" w14:paraId="1FA7BE0F" w14:textId="77777777"/>
    <w:p w:rsidRPr="009C0413" w:rsidR="00B3208F" w:rsidP="009C0413" w:rsidRDefault="00B3208F" w14:paraId="0132FE66" w14:textId="77777777">
      <w:r w:rsidRPr="009C0413">
        <w:t>Antwoord</w:t>
      </w:r>
    </w:p>
    <w:p w:rsidRPr="009C0413" w:rsidR="00B3208F" w:rsidP="009C0413" w:rsidRDefault="00B3208F" w14:paraId="1C564455" w14:textId="77777777">
      <w:r w:rsidRPr="009C0413">
        <w:t>Ja.</w:t>
      </w:r>
    </w:p>
    <w:p w:rsidRPr="009C0413" w:rsidR="00B3208F" w:rsidP="009C0413" w:rsidRDefault="00B3208F" w14:paraId="348829FA" w14:textId="77777777"/>
    <w:p w:rsidRPr="009C0413" w:rsidR="00B3208F" w:rsidP="009C0413" w:rsidRDefault="00B3208F" w14:paraId="66BF2A88" w14:textId="77777777"/>
    <w:p w:rsidRPr="009C0413" w:rsidR="00B3208F" w:rsidP="009C0413" w:rsidRDefault="00B3208F" w14:paraId="4ECF8945" w14:textId="77777777"/>
    <w:p w:rsidRPr="009C0413" w:rsidR="00B3208F" w:rsidP="009C0413" w:rsidRDefault="00B3208F" w14:paraId="0AD206C5" w14:textId="77777777"/>
    <w:p w:rsidRPr="009C0413" w:rsidR="00B3208F" w:rsidP="009C0413" w:rsidRDefault="00B3208F" w14:paraId="365A59DB" w14:textId="77777777"/>
    <w:p w:rsidRPr="009C0413" w:rsidR="00B3208F" w:rsidP="009C0413" w:rsidRDefault="00B3208F" w14:paraId="4335F96E" w14:textId="77777777"/>
    <w:p w:rsidRPr="009C0413" w:rsidR="00B3208F" w:rsidP="009C0413" w:rsidRDefault="00B3208F" w14:paraId="08AEC6C2" w14:textId="77777777"/>
    <w:p w:rsidRPr="009C0413" w:rsidR="004E505E" w:rsidP="009C0413" w:rsidRDefault="004E505E" w14:paraId="0E3A2993" w14:textId="0BE9A0F9"/>
    <w:sectPr w:rsidRPr="009C0413" w:rsidR="004E505E"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85AC7A" w14:textId="77777777" w:rsidR="00180DDA" w:rsidRDefault="00180DDA">
      <w:r>
        <w:separator/>
      </w:r>
    </w:p>
    <w:p w14:paraId="22366956" w14:textId="77777777" w:rsidR="00180DDA" w:rsidRDefault="00180DDA"/>
  </w:endnote>
  <w:endnote w:type="continuationSeparator" w:id="0">
    <w:p w14:paraId="23286326" w14:textId="77777777" w:rsidR="00180DDA" w:rsidRDefault="00180DDA">
      <w:r>
        <w:continuationSeparator/>
      </w:r>
    </w:p>
    <w:p w14:paraId="5F707B73" w14:textId="77777777" w:rsidR="00180DDA" w:rsidRDefault="00180D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759EF"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661039" w14:paraId="3B5253A1" w14:textId="77777777" w:rsidTr="00CA6A25">
      <w:trPr>
        <w:trHeight w:hRule="exact" w:val="240"/>
      </w:trPr>
      <w:tc>
        <w:tcPr>
          <w:tcW w:w="7601" w:type="dxa"/>
        </w:tcPr>
        <w:p w14:paraId="2171D7BB" w14:textId="77777777" w:rsidR="00527BD4" w:rsidRDefault="00527BD4" w:rsidP="003F1F6B">
          <w:pPr>
            <w:pStyle w:val="Huisstijl-Rubricering"/>
          </w:pPr>
        </w:p>
      </w:tc>
      <w:tc>
        <w:tcPr>
          <w:tcW w:w="2156" w:type="dxa"/>
        </w:tcPr>
        <w:p w14:paraId="276DD35D" w14:textId="29705408" w:rsidR="00527BD4" w:rsidRPr="00645414" w:rsidRDefault="003C1C78"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3</w:t>
          </w:r>
          <w:r w:rsidRPr="00645414">
            <w:fldChar w:fldCharType="end"/>
          </w:r>
          <w:r w:rsidRPr="00645414">
            <w:t xml:space="preserve"> </w:t>
          </w:r>
          <w:r>
            <w:t>van</w:t>
          </w:r>
          <w:r w:rsidRPr="00645414">
            <w:t xml:space="preserve"> </w:t>
          </w:r>
          <w:fldSimple w:instr=" SECTIONPAGES   \* MERGEFORMAT ">
            <w:r w:rsidR="00F92EAB">
              <w:t>4</w:t>
            </w:r>
          </w:fldSimple>
        </w:p>
      </w:tc>
    </w:tr>
  </w:tbl>
  <w:p w14:paraId="605F0DD8"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661039" w14:paraId="09EB4F8B" w14:textId="77777777" w:rsidTr="00CA6A25">
      <w:trPr>
        <w:trHeight w:hRule="exact" w:val="240"/>
      </w:trPr>
      <w:tc>
        <w:tcPr>
          <w:tcW w:w="7601" w:type="dxa"/>
        </w:tcPr>
        <w:p w14:paraId="2BFA0196" w14:textId="77777777" w:rsidR="00527BD4" w:rsidRDefault="00527BD4" w:rsidP="008C356D">
          <w:pPr>
            <w:pStyle w:val="Huisstijl-Rubricering"/>
          </w:pPr>
        </w:p>
      </w:tc>
      <w:tc>
        <w:tcPr>
          <w:tcW w:w="2170" w:type="dxa"/>
        </w:tcPr>
        <w:p w14:paraId="311B9336" w14:textId="7A87FBEE" w:rsidR="00527BD4" w:rsidRPr="00ED539E" w:rsidRDefault="003C1C78"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fldSimple w:instr=" SECTIONPAGES   \* MERGEFORMAT ">
            <w:r w:rsidR="00F92EAB">
              <w:t>4</w:t>
            </w:r>
          </w:fldSimple>
        </w:p>
      </w:tc>
    </w:tr>
  </w:tbl>
  <w:p w14:paraId="23574191" w14:textId="77777777" w:rsidR="00527BD4" w:rsidRPr="00BC3B53" w:rsidRDefault="00527BD4" w:rsidP="008C356D">
    <w:pPr>
      <w:pStyle w:val="Voettekst"/>
      <w:spacing w:line="240" w:lineRule="auto"/>
      <w:rPr>
        <w:sz w:val="2"/>
        <w:szCs w:val="2"/>
      </w:rPr>
    </w:pPr>
  </w:p>
  <w:p w14:paraId="657B28BF"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D90FE5" w14:textId="77777777" w:rsidR="00180DDA" w:rsidRDefault="00180DDA">
      <w:r>
        <w:separator/>
      </w:r>
    </w:p>
    <w:p w14:paraId="13437858" w14:textId="77777777" w:rsidR="00180DDA" w:rsidRDefault="00180DDA"/>
  </w:footnote>
  <w:footnote w:type="continuationSeparator" w:id="0">
    <w:p w14:paraId="45357A27" w14:textId="77777777" w:rsidR="00180DDA" w:rsidRDefault="00180DDA">
      <w:r>
        <w:continuationSeparator/>
      </w:r>
    </w:p>
    <w:p w14:paraId="2F9BFBC4" w14:textId="77777777" w:rsidR="00180DDA" w:rsidRDefault="00180DD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661039" w14:paraId="043C401C" w14:textId="77777777" w:rsidTr="00A50CF6">
      <w:tc>
        <w:tcPr>
          <w:tcW w:w="2156" w:type="dxa"/>
        </w:tcPr>
        <w:p w14:paraId="1CB91A8C" w14:textId="77777777" w:rsidR="00527BD4" w:rsidRPr="005819CE" w:rsidRDefault="003C1C78" w:rsidP="00A50CF6">
          <w:pPr>
            <w:pStyle w:val="Huisstijl-Adres"/>
            <w:rPr>
              <w:b/>
            </w:rPr>
          </w:pPr>
          <w:r>
            <w:rPr>
              <w:b/>
            </w:rPr>
            <w:t xml:space="preserve">Directoraat-generaal Economie en Digitalisering </w:t>
          </w:r>
          <w:r w:rsidRPr="005819CE">
            <w:rPr>
              <w:b/>
            </w:rPr>
            <w:br/>
          </w:r>
          <w:r>
            <w:t>Directie Digitale Economie</w:t>
          </w:r>
        </w:p>
      </w:tc>
    </w:tr>
    <w:tr w:rsidR="00661039" w14:paraId="7FB2D009" w14:textId="77777777" w:rsidTr="00A50CF6">
      <w:trPr>
        <w:trHeight w:hRule="exact" w:val="200"/>
      </w:trPr>
      <w:tc>
        <w:tcPr>
          <w:tcW w:w="2156" w:type="dxa"/>
        </w:tcPr>
        <w:p w14:paraId="16741E15" w14:textId="77777777" w:rsidR="00527BD4" w:rsidRPr="005819CE" w:rsidRDefault="00527BD4" w:rsidP="00A50CF6"/>
      </w:tc>
    </w:tr>
    <w:tr w:rsidR="00661039" w14:paraId="1F045223" w14:textId="77777777" w:rsidTr="00502512">
      <w:trPr>
        <w:trHeight w:hRule="exact" w:val="774"/>
      </w:trPr>
      <w:tc>
        <w:tcPr>
          <w:tcW w:w="2156" w:type="dxa"/>
        </w:tcPr>
        <w:p w14:paraId="09E3E342" w14:textId="77777777" w:rsidR="00527BD4" w:rsidRDefault="003C1C78" w:rsidP="003A5290">
          <w:pPr>
            <w:pStyle w:val="Huisstijl-Kopje"/>
          </w:pPr>
          <w:r>
            <w:t>Ons kenmerk</w:t>
          </w:r>
        </w:p>
        <w:p w14:paraId="2A97DCF4" w14:textId="061BF0C6" w:rsidR="00527BD4" w:rsidRPr="009C0413" w:rsidRDefault="003C1C78" w:rsidP="009C0413">
          <w:pPr>
            <w:pStyle w:val="Huisstijl-Kopje"/>
            <w:rPr>
              <w:b w:val="0"/>
              <w:bCs/>
            </w:rPr>
          </w:pPr>
          <w:r>
            <w:rPr>
              <w:b w:val="0"/>
            </w:rPr>
            <w:t>DGED-DE</w:t>
          </w:r>
          <w:r w:rsidRPr="00502512">
            <w:rPr>
              <w:b w:val="0"/>
            </w:rPr>
            <w:t xml:space="preserve"> /</w:t>
          </w:r>
          <w:r w:rsidR="009C0413">
            <w:rPr>
              <w:b w:val="0"/>
            </w:rPr>
            <w:t xml:space="preserve"> </w:t>
          </w:r>
          <w:r w:rsidR="009C0413" w:rsidRPr="009C0413">
            <w:rPr>
              <w:b w:val="0"/>
              <w:bCs/>
            </w:rPr>
            <w:t>102592664</w:t>
          </w:r>
        </w:p>
      </w:tc>
    </w:tr>
  </w:tbl>
  <w:p w14:paraId="03CFC5DC" w14:textId="77777777" w:rsidR="00527BD4" w:rsidRDefault="00527BD4" w:rsidP="008C356D">
    <w:pPr>
      <w:pStyle w:val="Koptekst"/>
      <w:rPr>
        <w:rFonts w:cs="Verdana-Bold"/>
        <w:b/>
        <w:bCs/>
        <w:smallCaps/>
        <w:szCs w:val="18"/>
      </w:rPr>
    </w:pPr>
  </w:p>
  <w:p w14:paraId="54E644CA" w14:textId="77777777" w:rsidR="00527BD4" w:rsidRDefault="00527BD4" w:rsidP="008C356D"/>
  <w:p w14:paraId="20E9D83F" w14:textId="77777777" w:rsidR="00527BD4" w:rsidRPr="00740712" w:rsidRDefault="00527BD4" w:rsidP="008C356D"/>
  <w:p w14:paraId="46199AB7" w14:textId="77777777" w:rsidR="00527BD4" w:rsidRPr="00217880" w:rsidRDefault="00527BD4" w:rsidP="008C356D">
    <w:pPr>
      <w:spacing w:line="0" w:lineRule="atLeast"/>
      <w:rPr>
        <w:sz w:val="2"/>
        <w:szCs w:val="2"/>
      </w:rPr>
    </w:pPr>
  </w:p>
  <w:p w14:paraId="0973DF82"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661039" w14:paraId="65238C18" w14:textId="77777777" w:rsidTr="00751A6A">
      <w:trPr>
        <w:trHeight w:val="2636"/>
      </w:trPr>
      <w:tc>
        <w:tcPr>
          <w:tcW w:w="737" w:type="dxa"/>
        </w:tcPr>
        <w:p w14:paraId="3E493041" w14:textId="77777777" w:rsidR="00527BD4" w:rsidRDefault="00527BD4" w:rsidP="00D0609E">
          <w:pPr>
            <w:framePr w:w="6340" w:h="2750" w:hRule="exact" w:hSpace="180" w:wrap="around" w:vAnchor="page" w:hAnchor="text" w:x="3873" w:y="-140"/>
            <w:spacing w:line="240" w:lineRule="auto"/>
          </w:pPr>
        </w:p>
      </w:tc>
      <w:tc>
        <w:tcPr>
          <w:tcW w:w="5156" w:type="dxa"/>
        </w:tcPr>
        <w:p w14:paraId="18CD0D86" w14:textId="77777777" w:rsidR="00527BD4" w:rsidRDefault="003C1C78" w:rsidP="00651CEE">
          <w:pPr>
            <w:framePr w:w="6340" w:h="2750" w:hRule="exact" w:hSpace="180" w:wrap="around" w:vAnchor="page" w:hAnchor="text" w:x="3873" w:y="-140"/>
            <w:spacing w:line="240" w:lineRule="auto"/>
          </w:pPr>
          <w:r>
            <w:t xml:space="preserve">   </w:t>
          </w:r>
          <w:r w:rsidRPr="00AA0C1B">
            <w:rPr>
              <w:sz w:val="2"/>
              <w:szCs w:val="2"/>
            </w:rPr>
            <w:t xml:space="preserve"> </w:t>
          </w:r>
          <w:r>
            <w:rPr>
              <w:noProof/>
            </w:rPr>
            <w:drawing>
              <wp:inline distT="0" distB="0" distL="0" distR="0" wp14:anchorId="0E2FAB75" wp14:editId="55D1694A">
                <wp:extent cx="2340000" cy="1584000"/>
                <wp:effectExtent l="0" t="0" r="3175" b="0"/>
                <wp:docPr id="1" name="Afbeelding 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0D8C9457" w14:textId="77777777" w:rsidR="00F4553F" w:rsidRDefault="00F4553F" w:rsidP="00651CEE">
          <w:pPr>
            <w:framePr w:w="6340" w:h="2750" w:hRule="exact" w:hSpace="180" w:wrap="around" w:vAnchor="page" w:hAnchor="text" w:x="3873" w:y="-140"/>
            <w:spacing w:line="240" w:lineRule="auto"/>
          </w:pPr>
        </w:p>
      </w:tc>
    </w:tr>
  </w:tbl>
  <w:p w14:paraId="1FC2614B" w14:textId="77777777" w:rsidR="00527BD4" w:rsidRDefault="00527BD4" w:rsidP="00D0609E">
    <w:pPr>
      <w:framePr w:w="6340" w:h="2750" w:hRule="exact" w:hSpace="180" w:wrap="around" w:vAnchor="page" w:hAnchor="text" w:x="3873" w:y="-140"/>
    </w:pPr>
  </w:p>
  <w:p w14:paraId="7F1B3549"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661039" w:rsidRPr="009C0413" w14:paraId="3E04B63F" w14:textId="77777777" w:rsidTr="00A50CF6">
      <w:tc>
        <w:tcPr>
          <w:tcW w:w="2160" w:type="dxa"/>
        </w:tcPr>
        <w:p w14:paraId="51D836D1" w14:textId="77777777" w:rsidR="00527BD4" w:rsidRPr="005819CE" w:rsidRDefault="003C1C78" w:rsidP="00A50CF6">
          <w:pPr>
            <w:pStyle w:val="Huisstijl-Adres"/>
            <w:rPr>
              <w:b/>
            </w:rPr>
          </w:pPr>
          <w:r>
            <w:rPr>
              <w:b/>
            </w:rPr>
            <w:t xml:space="preserve">Directoraat-generaal Economie en Digitalisering </w:t>
          </w:r>
          <w:r w:rsidRPr="005819CE">
            <w:rPr>
              <w:b/>
            </w:rPr>
            <w:br/>
          </w:r>
          <w:r>
            <w:t>Directie Digitale Economie</w:t>
          </w:r>
        </w:p>
        <w:p w14:paraId="6EBBCF28" w14:textId="77777777" w:rsidR="00527BD4" w:rsidRPr="00BE5ED9" w:rsidRDefault="003C1C78" w:rsidP="00A50CF6">
          <w:pPr>
            <w:pStyle w:val="Huisstijl-Adres"/>
          </w:pPr>
          <w:r>
            <w:rPr>
              <w:b/>
            </w:rPr>
            <w:t>Bezoekadres</w:t>
          </w:r>
          <w:r>
            <w:rPr>
              <w:b/>
            </w:rPr>
            <w:br/>
          </w:r>
          <w:r>
            <w:t>Bezuidenhoutseweg 73</w:t>
          </w:r>
          <w:r w:rsidRPr="005819CE">
            <w:br/>
          </w:r>
          <w:r>
            <w:t>2594 AC Den Haag</w:t>
          </w:r>
        </w:p>
        <w:p w14:paraId="36072C90" w14:textId="77777777" w:rsidR="00EF495B" w:rsidRDefault="003C1C78" w:rsidP="0098788A">
          <w:pPr>
            <w:pStyle w:val="Huisstijl-Adres"/>
          </w:pPr>
          <w:r>
            <w:rPr>
              <w:b/>
            </w:rPr>
            <w:t>Postadres</w:t>
          </w:r>
          <w:r>
            <w:rPr>
              <w:b/>
            </w:rPr>
            <w:br/>
          </w:r>
          <w:r>
            <w:t>Postbus 20401</w:t>
          </w:r>
          <w:r w:rsidRPr="005819CE">
            <w:br/>
            <w:t>2500 E</w:t>
          </w:r>
          <w:r>
            <w:t>K</w:t>
          </w:r>
          <w:r w:rsidRPr="005819CE">
            <w:t xml:space="preserve"> Den Haag</w:t>
          </w:r>
        </w:p>
        <w:p w14:paraId="4C45740B" w14:textId="77777777" w:rsidR="00EF495B" w:rsidRPr="005B3814" w:rsidRDefault="003C1C78" w:rsidP="0098788A">
          <w:pPr>
            <w:pStyle w:val="Huisstijl-Adres"/>
          </w:pPr>
          <w:r>
            <w:rPr>
              <w:b/>
            </w:rPr>
            <w:t>Overheidsidentificatienr</w:t>
          </w:r>
          <w:r>
            <w:rPr>
              <w:b/>
            </w:rPr>
            <w:br/>
          </w:r>
          <w:r w:rsidRPr="005B3814">
            <w:t>00000001003214369000</w:t>
          </w:r>
        </w:p>
        <w:p w14:paraId="13F52121" w14:textId="4D5BB5BF" w:rsidR="00527BD4" w:rsidRPr="009C0413" w:rsidRDefault="003C1C78"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w:t>
          </w:r>
        </w:p>
      </w:tc>
    </w:tr>
    <w:tr w:rsidR="00661039" w:rsidRPr="009C0413" w14:paraId="35D02A72" w14:textId="77777777" w:rsidTr="00A50CF6">
      <w:trPr>
        <w:trHeight w:hRule="exact" w:val="200"/>
      </w:trPr>
      <w:tc>
        <w:tcPr>
          <w:tcW w:w="2160" w:type="dxa"/>
        </w:tcPr>
        <w:p w14:paraId="55D05EC2" w14:textId="77777777" w:rsidR="00527BD4" w:rsidRPr="00B3208F" w:rsidRDefault="00527BD4" w:rsidP="00A50CF6">
          <w:pPr>
            <w:rPr>
              <w:lang w:val="fr-FR"/>
            </w:rPr>
          </w:pPr>
        </w:p>
      </w:tc>
    </w:tr>
    <w:tr w:rsidR="00661039" w14:paraId="7326982D" w14:textId="77777777" w:rsidTr="00A50CF6">
      <w:tc>
        <w:tcPr>
          <w:tcW w:w="2160" w:type="dxa"/>
        </w:tcPr>
        <w:p w14:paraId="0DF91575" w14:textId="77777777" w:rsidR="000C0163" w:rsidRPr="005819CE" w:rsidRDefault="003C1C78" w:rsidP="000C0163">
          <w:pPr>
            <w:pStyle w:val="Huisstijl-Kopje"/>
          </w:pPr>
          <w:r>
            <w:t>Ons kenmerk</w:t>
          </w:r>
          <w:r w:rsidRPr="005819CE">
            <w:t xml:space="preserve"> </w:t>
          </w:r>
        </w:p>
        <w:p w14:paraId="27B8EC44" w14:textId="77777777" w:rsidR="000C0163" w:rsidRPr="005819CE" w:rsidRDefault="003C1C78" w:rsidP="000C0163">
          <w:pPr>
            <w:pStyle w:val="Huisstijl-Gegeven"/>
          </w:pPr>
          <w:r>
            <w:t>DGED-DE</w:t>
          </w:r>
          <w:r w:rsidR="00926AE2">
            <w:t xml:space="preserve"> / </w:t>
          </w:r>
          <w:r>
            <w:t>102592664</w:t>
          </w:r>
        </w:p>
        <w:p w14:paraId="7C4CC078" w14:textId="77777777" w:rsidR="00527BD4" w:rsidRPr="005819CE" w:rsidRDefault="003C1C78" w:rsidP="00A50CF6">
          <w:pPr>
            <w:pStyle w:val="Huisstijl-Kopje"/>
          </w:pPr>
          <w:r>
            <w:t>Uw kenmerk</w:t>
          </w:r>
        </w:p>
        <w:p w14:paraId="5C3833C3" w14:textId="69ADF145" w:rsidR="00527BD4" w:rsidRPr="005819CE" w:rsidRDefault="003C1C78" w:rsidP="009C0413">
          <w:pPr>
            <w:pStyle w:val="Huisstijl-Gegeven"/>
          </w:pPr>
          <w:r>
            <w:t>2025Z19779</w:t>
          </w:r>
        </w:p>
      </w:tc>
    </w:tr>
  </w:tbl>
  <w:p w14:paraId="2AA8FC79"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661039" w14:paraId="4E77A7AF" w14:textId="77777777" w:rsidTr="007610AA">
      <w:trPr>
        <w:trHeight w:val="400"/>
      </w:trPr>
      <w:tc>
        <w:tcPr>
          <w:tcW w:w="7520" w:type="dxa"/>
          <w:gridSpan w:val="2"/>
        </w:tcPr>
        <w:p w14:paraId="2FEA66D4" w14:textId="77777777" w:rsidR="00527BD4" w:rsidRPr="00BC3B53" w:rsidRDefault="003C1C78" w:rsidP="00A50CF6">
          <w:pPr>
            <w:pStyle w:val="Huisstijl-Retouradres"/>
          </w:pPr>
          <w:r>
            <w:t>&gt; Retouradres Postbus 20401 2500 EK Den Haag</w:t>
          </w:r>
        </w:p>
      </w:tc>
    </w:tr>
    <w:tr w:rsidR="00661039" w14:paraId="51D3695E" w14:textId="77777777" w:rsidTr="007610AA">
      <w:tc>
        <w:tcPr>
          <w:tcW w:w="7520" w:type="dxa"/>
          <w:gridSpan w:val="2"/>
        </w:tcPr>
        <w:p w14:paraId="5F68C827" w14:textId="77777777" w:rsidR="00527BD4" w:rsidRPr="00983E8F" w:rsidRDefault="00527BD4" w:rsidP="00A50CF6">
          <w:pPr>
            <w:pStyle w:val="Huisstijl-Rubricering"/>
          </w:pPr>
        </w:p>
      </w:tc>
    </w:tr>
    <w:tr w:rsidR="00661039" w14:paraId="7D5F54AC" w14:textId="77777777" w:rsidTr="007610AA">
      <w:trPr>
        <w:trHeight w:hRule="exact" w:val="2440"/>
      </w:trPr>
      <w:tc>
        <w:tcPr>
          <w:tcW w:w="7520" w:type="dxa"/>
          <w:gridSpan w:val="2"/>
        </w:tcPr>
        <w:p w14:paraId="367E15E3" w14:textId="77777777" w:rsidR="00527BD4" w:rsidRDefault="003C1C78" w:rsidP="00A50CF6">
          <w:pPr>
            <w:pStyle w:val="Huisstijl-NAW"/>
          </w:pPr>
          <w:r>
            <w:t xml:space="preserve">De Voorzitter van de Tweede Kamer </w:t>
          </w:r>
        </w:p>
        <w:p w14:paraId="1E1A7E08" w14:textId="77777777" w:rsidR="00D87195" w:rsidRDefault="003C1C78" w:rsidP="00D87195">
          <w:pPr>
            <w:pStyle w:val="Huisstijl-NAW"/>
          </w:pPr>
          <w:r>
            <w:t>der Staten-Generaal</w:t>
          </w:r>
        </w:p>
        <w:p w14:paraId="7961C734" w14:textId="77777777" w:rsidR="00EA0F13" w:rsidRDefault="003C1C78" w:rsidP="00EA0F13">
          <w:pPr>
            <w:rPr>
              <w:szCs w:val="18"/>
            </w:rPr>
          </w:pPr>
          <w:r>
            <w:rPr>
              <w:szCs w:val="18"/>
            </w:rPr>
            <w:t>Prinses Irenestraat 6</w:t>
          </w:r>
        </w:p>
        <w:p w14:paraId="37240EFA" w14:textId="77777777" w:rsidR="00985E56" w:rsidRDefault="003C1C78" w:rsidP="00EA0F13">
          <w:r>
            <w:rPr>
              <w:szCs w:val="18"/>
            </w:rPr>
            <w:t>2595 BD  DEN HAAG</w:t>
          </w:r>
        </w:p>
      </w:tc>
    </w:tr>
    <w:tr w:rsidR="00661039" w14:paraId="379AA6F5" w14:textId="77777777" w:rsidTr="007610AA">
      <w:trPr>
        <w:trHeight w:hRule="exact" w:val="400"/>
      </w:trPr>
      <w:tc>
        <w:tcPr>
          <w:tcW w:w="7520" w:type="dxa"/>
          <w:gridSpan w:val="2"/>
        </w:tcPr>
        <w:p w14:paraId="4D40521B"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661039" w14:paraId="54AA0252" w14:textId="77777777" w:rsidTr="007610AA">
      <w:trPr>
        <w:trHeight w:val="240"/>
      </w:trPr>
      <w:tc>
        <w:tcPr>
          <w:tcW w:w="900" w:type="dxa"/>
        </w:tcPr>
        <w:p w14:paraId="4303D3FA" w14:textId="77777777" w:rsidR="00527BD4" w:rsidRPr="007709EF" w:rsidRDefault="003C1C78" w:rsidP="00A50CF6">
          <w:pPr>
            <w:rPr>
              <w:szCs w:val="18"/>
            </w:rPr>
          </w:pPr>
          <w:r>
            <w:rPr>
              <w:szCs w:val="18"/>
            </w:rPr>
            <w:t>Datum</w:t>
          </w:r>
        </w:p>
      </w:tc>
      <w:tc>
        <w:tcPr>
          <w:tcW w:w="6620" w:type="dxa"/>
        </w:tcPr>
        <w:p w14:paraId="04E808E6" w14:textId="52E73E9D" w:rsidR="00527BD4" w:rsidRPr="007709EF" w:rsidRDefault="00587D10" w:rsidP="00A50CF6">
          <w:r>
            <w:t>8 december 2025</w:t>
          </w:r>
        </w:p>
      </w:tc>
    </w:tr>
    <w:tr w:rsidR="00661039" w14:paraId="0C7BFD8B" w14:textId="77777777" w:rsidTr="007610AA">
      <w:trPr>
        <w:trHeight w:val="240"/>
      </w:trPr>
      <w:tc>
        <w:tcPr>
          <w:tcW w:w="900" w:type="dxa"/>
        </w:tcPr>
        <w:p w14:paraId="1927E86C" w14:textId="77777777" w:rsidR="00527BD4" w:rsidRPr="007709EF" w:rsidRDefault="003C1C78" w:rsidP="00A50CF6">
          <w:pPr>
            <w:rPr>
              <w:szCs w:val="18"/>
            </w:rPr>
          </w:pPr>
          <w:r>
            <w:rPr>
              <w:szCs w:val="18"/>
            </w:rPr>
            <w:t>Betreft</w:t>
          </w:r>
        </w:p>
      </w:tc>
      <w:tc>
        <w:tcPr>
          <w:tcW w:w="6620" w:type="dxa"/>
        </w:tcPr>
        <w:p w14:paraId="2B0C288A" w14:textId="726B8DAF" w:rsidR="00527BD4" w:rsidRPr="007709EF" w:rsidRDefault="009C0413" w:rsidP="00A50CF6">
          <w:r>
            <w:t>Beantwoording vragen over de</w:t>
          </w:r>
          <w:r w:rsidR="003C1C78">
            <w:t xml:space="preserve"> beoogde AI</w:t>
          </w:r>
          <w:r>
            <w:t>-</w:t>
          </w:r>
          <w:r w:rsidR="003C1C78">
            <w:t>fabriek in Groningen</w:t>
          </w:r>
        </w:p>
      </w:tc>
    </w:tr>
  </w:tbl>
  <w:p w14:paraId="0BBA74F2"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8896684A">
      <w:start w:val="1"/>
      <w:numFmt w:val="bullet"/>
      <w:pStyle w:val="Lijstopsomteken"/>
      <w:lvlText w:val="•"/>
      <w:lvlJc w:val="left"/>
      <w:pPr>
        <w:tabs>
          <w:tab w:val="num" w:pos="227"/>
        </w:tabs>
        <w:ind w:left="227" w:hanging="227"/>
      </w:pPr>
      <w:rPr>
        <w:rFonts w:ascii="Verdana" w:hAnsi="Verdana" w:hint="default"/>
        <w:sz w:val="18"/>
        <w:szCs w:val="18"/>
      </w:rPr>
    </w:lvl>
    <w:lvl w:ilvl="1" w:tplc="5E845096" w:tentative="1">
      <w:start w:val="1"/>
      <w:numFmt w:val="bullet"/>
      <w:lvlText w:val="o"/>
      <w:lvlJc w:val="left"/>
      <w:pPr>
        <w:tabs>
          <w:tab w:val="num" w:pos="1440"/>
        </w:tabs>
        <w:ind w:left="1440" w:hanging="360"/>
      </w:pPr>
      <w:rPr>
        <w:rFonts w:ascii="Courier New" w:hAnsi="Courier New" w:cs="Courier New" w:hint="default"/>
      </w:rPr>
    </w:lvl>
    <w:lvl w:ilvl="2" w:tplc="F3D85172" w:tentative="1">
      <w:start w:val="1"/>
      <w:numFmt w:val="bullet"/>
      <w:lvlText w:val=""/>
      <w:lvlJc w:val="left"/>
      <w:pPr>
        <w:tabs>
          <w:tab w:val="num" w:pos="2160"/>
        </w:tabs>
        <w:ind w:left="2160" w:hanging="360"/>
      </w:pPr>
      <w:rPr>
        <w:rFonts w:ascii="Wingdings" w:hAnsi="Wingdings" w:hint="default"/>
      </w:rPr>
    </w:lvl>
    <w:lvl w:ilvl="3" w:tplc="1CC6377E" w:tentative="1">
      <w:start w:val="1"/>
      <w:numFmt w:val="bullet"/>
      <w:lvlText w:val=""/>
      <w:lvlJc w:val="left"/>
      <w:pPr>
        <w:tabs>
          <w:tab w:val="num" w:pos="2880"/>
        </w:tabs>
        <w:ind w:left="2880" w:hanging="360"/>
      </w:pPr>
      <w:rPr>
        <w:rFonts w:ascii="Symbol" w:hAnsi="Symbol" w:hint="default"/>
      </w:rPr>
    </w:lvl>
    <w:lvl w:ilvl="4" w:tplc="37DEC62E" w:tentative="1">
      <w:start w:val="1"/>
      <w:numFmt w:val="bullet"/>
      <w:lvlText w:val="o"/>
      <w:lvlJc w:val="left"/>
      <w:pPr>
        <w:tabs>
          <w:tab w:val="num" w:pos="3600"/>
        </w:tabs>
        <w:ind w:left="3600" w:hanging="360"/>
      </w:pPr>
      <w:rPr>
        <w:rFonts w:ascii="Courier New" w:hAnsi="Courier New" w:cs="Courier New" w:hint="default"/>
      </w:rPr>
    </w:lvl>
    <w:lvl w:ilvl="5" w:tplc="7940028A" w:tentative="1">
      <w:start w:val="1"/>
      <w:numFmt w:val="bullet"/>
      <w:lvlText w:val=""/>
      <w:lvlJc w:val="left"/>
      <w:pPr>
        <w:tabs>
          <w:tab w:val="num" w:pos="4320"/>
        </w:tabs>
        <w:ind w:left="4320" w:hanging="360"/>
      </w:pPr>
      <w:rPr>
        <w:rFonts w:ascii="Wingdings" w:hAnsi="Wingdings" w:hint="default"/>
      </w:rPr>
    </w:lvl>
    <w:lvl w:ilvl="6" w:tplc="CFA8FD94" w:tentative="1">
      <w:start w:val="1"/>
      <w:numFmt w:val="bullet"/>
      <w:lvlText w:val=""/>
      <w:lvlJc w:val="left"/>
      <w:pPr>
        <w:tabs>
          <w:tab w:val="num" w:pos="5040"/>
        </w:tabs>
        <w:ind w:left="5040" w:hanging="360"/>
      </w:pPr>
      <w:rPr>
        <w:rFonts w:ascii="Symbol" w:hAnsi="Symbol" w:hint="default"/>
      </w:rPr>
    </w:lvl>
    <w:lvl w:ilvl="7" w:tplc="B7744B50" w:tentative="1">
      <w:start w:val="1"/>
      <w:numFmt w:val="bullet"/>
      <w:lvlText w:val="o"/>
      <w:lvlJc w:val="left"/>
      <w:pPr>
        <w:tabs>
          <w:tab w:val="num" w:pos="5760"/>
        </w:tabs>
        <w:ind w:left="5760" w:hanging="360"/>
      </w:pPr>
      <w:rPr>
        <w:rFonts w:ascii="Courier New" w:hAnsi="Courier New" w:cs="Courier New" w:hint="default"/>
      </w:rPr>
    </w:lvl>
    <w:lvl w:ilvl="8" w:tplc="BCC2DEB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FB627446">
      <w:start w:val="1"/>
      <w:numFmt w:val="bullet"/>
      <w:pStyle w:val="Lijstopsomteken2"/>
      <w:lvlText w:val="–"/>
      <w:lvlJc w:val="left"/>
      <w:pPr>
        <w:tabs>
          <w:tab w:val="num" w:pos="227"/>
        </w:tabs>
        <w:ind w:left="227" w:firstLine="0"/>
      </w:pPr>
      <w:rPr>
        <w:rFonts w:ascii="Verdana" w:hAnsi="Verdana" w:hint="default"/>
      </w:rPr>
    </w:lvl>
    <w:lvl w:ilvl="1" w:tplc="1EE825F2" w:tentative="1">
      <w:start w:val="1"/>
      <w:numFmt w:val="bullet"/>
      <w:lvlText w:val="o"/>
      <w:lvlJc w:val="left"/>
      <w:pPr>
        <w:tabs>
          <w:tab w:val="num" w:pos="1440"/>
        </w:tabs>
        <w:ind w:left="1440" w:hanging="360"/>
      </w:pPr>
      <w:rPr>
        <w:rFonts w:ascii="Courier New" w:hAnsi="Courier New" w:cs="Courier New" w:hint="default"/>
      </w:rPr>
    </w:lvl>
    <w:lvl w:ilvl="2" w:tplc="2C96F956" w:tentative="1">
      <w:start w:val="1"/>
      <w:numFmt w:val="bullet"/>
      <w:lvlText w:val=""/>
      <w:lvlJc w:val="left"/>
      <w:pPr>
        <w:tabs>
          <w:tab w:val="num" w:pos="2160"/>
        </w:tabs>
        <w:ind w:left="2160" w:hanging="360"/>
      </w:pPr>
      <w:rPr>
        <w:rFonts w:ascii="Wingdings" w:hAnsi="Wingdings" w:hint="default"/>
      </w:rPr>
    </w:lvl>
    <w:lvl w:ilvl="3" w:tplc="1CDC99AE" w:tentative="1">
      <w:start w:val="1"/>
      <w:numFmt w:val="bullet"/>
      <w:lvlText w:val=""/>
      <w:lvlJc w:val="left"/>
      <w:pPr>
        <w:tabs>
          <w:tab w:val="num" w:pos="2880"/>
        </w:tabs>
        <w:ind w:left="2880" w:hanging="360"/>
      </w:pPr>
      <w:rPr>
        <w:rFonts w:ascii="Symbol" w:hAnsi="Symbol" w:hint="default"/>
      </w:rPr>
    </w:lvl>
    <w:lvl w:ilvl="4" w:tplc="571A022C" w:tentative="1">
      <w:start w:val="1"/>
      <w:numFmt w:val="bullet"/>
      <w:lvlText w:val="o"/>
      <w:lvlJc w:val="left"/>
      <w:pPr>
        <w:tabs>
          <w:tab w:val="num" w:pos="3600"/>
        </w:tabs>
        <w:ind w:left="3600" w:hanging="360"/>
      </w:pPr>
      <w:rPr>
        <w:rFonts w:ascii="Courier New" w:hAnsi="Courier New" w:cs="Courier New" w:hint="default"/>
      </w:rPr>
    </w:lvl>
    <w:lvl w:ilvl="5" w:tplc="A8881272" w:tentative="1">
      <w:start w:val="1"/>
      <w:numFmt w:val="bullet"/>
      <w:lvlText w:val=""/>
      <w:lvlJc w:val="left"/>
      <w:pPr>
        <w:tabs>
          <w:tab w:val="num" w:pos="4320"/>
        </w:tabs>
        <w:ind w:left="4320" w:hanging="360"/>
      </w:pPr>
      <w:rPr>
        <w:rFonts w:ascii="Wingdings" w:hAnsi="Wingdings" w:hint="default"/>
      </w:rPr>
    </w:lvl>
    <w:lvl w:ilvl="6" w:tplc="163E9A20" w:tentative="1">
      <w:start w:val="1"/>
      <w:numFmt w:val="bullet"/>
      <w:lvlText w:val=""/>
      <w:lvlJc w:val="left"/>
      <w:pPr>
        <w:tabs>
          <w:tab w:val="num" w:pos="5040"/>
        </w:tabs>
        <w:ind w:left="5040" w:hanging="360"/>
      </w:pPr>
      <w:rPr>
        <w:rFonts w:ascii="Symbol" w:hAnsi="Symbol" w:hint="default"/>
      </w:rPr>
    </w:lvl>
    <w:lvl w:ilvl="7" w:tplc="23860DFC" w:tentative="1">
      <w:start w:val="1"/>
      <w:numFmt w:val="bullet"/>
      <w:lvlText w:val="o"/>
      <w:lvlJc w:val="left"/>
      <w:pPr>
        <w:tabs>
          <w:tab w:val="num" w:pos="5760"/>
        </w:tabs>
        <w:ind w:left="5760" w:hanging="360"/>
      </w:pPr>
      <w:rPr>
        <w:rFonts w:ascii="Courier New" w:hAnsi="Courier New" w:cs="Courier New" w:hint="default"/>
      </w:rPr>
    </w:lvl>
    <w:lvl w:ilvl="8" w:tplc="FB70BB60"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650600816">
    <w:abstractNumId w:val="10"/>
  </w:num>
  <w:num w:numId="2" w16cid:durableId="128862235">
    <w:abstractNumId w:val="7"/>
  </w:num>
  <w:num w:numId="3" w16cid:durableId="468521767">
    <w:abstractNumId w:val="6"/>
  </w:num>
  <w:num w:numId="4" w16cid:durableId="739985638">
    <w:abstractNumId w:val="5"/>
  </w:num>
  <w:num w:numId="5" w16cid:durableId="2125726286">
    <w:abstractNumId w:val="4"/>
  </w:num>
  <w:num w:numId="6" w16cid:durableId="1694959773">
    <w:abstractNumId w:val="8"/>
  </w:num>
  <w:num w:numId="7" w16cid:durableId="146753888">
    <w:abstractNumId w:val="3"/>
  </w:num>
  <w:num w:numId="8" w16cid:durableId="1396468452">
    <w:abstractNumId w:val="2"/>
  </w:num>
  <w:num w:numId="9" w16cid:durableId="344594532">
    <w:abstractNumId w:val="1"/>
  </w:num>
  <w:num w:numId="10" w16cid:durableId="456871794">
    <w:abstractNumId w:val="0"/>
  </w:num>
  <w:num w:numId="11" w16cid:durableId="1213467958">
    <w:abstractNumId w:val="9"/>
  </w:num>
  <w:num w:numId="12" w16cid:durableId="973947209">
    <w:abstractNumId w:val="11"/>
  </w:num>
  <w:num w:numId="13" w16cid:durableId="886262399">
    <w:abstractNumId w:val="13"/>
  </w:num>
  <w:num w:numId="14" w16cid:durableId="830562040">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2B4F"/>
    <w:rsid w:val="00013862"/>
    <w:rsid w:val="00016012"/>
    <w:rsid w:val="00020189"/>
    <w:rsid w:val="00020EE4"/>
    <w:rsid w:val="00023E9A"/>
    <w:rsid w:val="00033CDD"/>
    <w:rsid w:val="00034A84"/>
    <w:rsid w:val="00035E67"/>
    <w:rsid w:val="000366F3"/>
    <w:rsid w:val="00042A5B"/>
    <w:rsid w:val="00056704"/>
    <w:rsid w:val="0006024D"/>
    <w:rsid w:val="00071F28"/>
    <w:rsid w:val="00074079"/>
    <w:rsid w:val="00092799"/>
    <w:rsid w:val="00092C5F"/>
    <w:rsid w:val="00096680"/>
    <w:rsid w:val="000A0F36"/>
    <w:rsid w:val="000A174A"/>
    <w:rsid w:val="000A3E0A"/>
    <w:rsid w:val="000A65AC"/>
    <w:rsid w:val="000A7159"/>
    <w:rsid w:val="000B7281"/>
    <w:rsid w:val="000B7FAB"/>
    <w:rsid w:val="000C0163"/>
    <w:rsid w:val="000C1BA1"/>
    <w:rsid w:val="000C3EA9"/>
    <w:rsid w:val="000D0225"/>
    <w:rsid w:val="000E7895"/>
    <w:rsid w:val="000F161D"/>
    <w:rsid w:val="000F3CAA"/>
    <w:rsid w:val="00102ABB"/>
    <w:rsid w:val="00121BF0"/>
    <w:rsid w:val="00123704"/>
    <w:rsid w:val="001267EE"/>
    <w:rsid w:val="001270C7"/>
    <w:rsid w:val="00132540"/>
    <w:rsid w:val="00133F0F"/>
    <w:rsid w:val="0014786A"/>
    <w:rsid w:val="001516A4"/>
    <w:rsid w:val="00151E5F"/>
    <w:rsid w:val="00153E28"/>
    <w:rsid w:val="001569AB"/>
    <w:rsid w:val="00164D63"/>
    <w:rsid w:val="0016725C"/>
    <w:rsid w:val="001726F3"/>
    <w:rsid w:val="00173C51"/>
    <w:rsid w:val="00174CC2"/>
    <w:rsid w:val="00176CC6"/>
    <w:rsid w:val="00180DDA"/>
    <w:rsid w:val="00181BE4"/>
    <w:rsid w:val="00185576"/>
    <w:rsid w:val="00185951"/>
    <w:rsid w:val="00196B8B"/>
    <w:rsid w:val="001A2BEA"/>
    <w:rsid w:val="001A368F"/>
    <w:rsid w:val="001A6D93"/>
    <w:rsid w:val="001C32EC"/>
    <w:rsid w:val="001C38BD"/>
    <w:rsid w:val="001C4D5A"/>
    <w:rsid w:val="001E34C6"/>
    <w:rsid w:val="001E5581"/>
    <w:rsid w:val="001F3C70"/>
    <w:rsid w:val="00200D88"/>
    <w:rsid w:val="002012D4"/>
    <w:rsid w:val="00201F68"/>
    <w:rsid w:val="00212F2A"/>
    <w:rsid w:val="00214F2B"/>
    <w:rsid w:val="00217880"/>
    <w:rsid w:val="00222D66"/>
    <w:rsid w:val="00224A8A"/>
    <w:rsid w:val="00225675"/>
    <w:rsid w:val="002309A8"/>
    <w:rsid w:val="00236CFE"/>
    <w:rsid w:val="002428E3"/>
    <w:rsid w:val="00243031"/>
    <w:rsid w:val="0025042A"/>
    <w:rsid w:val="00260BAF"/>
    <w:rsid w:val="002650F7"/>
    <w:rsid w:val="00273F3B"/>
    <w:rsid w:val="00274DB7"/>
    <w:rsid w:val="00275984"/>
    <w:rsid w:val="00280F74"/>
    <w:rsid w:val="002822CA"/>
    <w:rsid w:val="00286998"/>
    <w:rsid w:val="0029019C"/>
    <w:rsid w:val="00291AB7"/>
    <w:rsid w:val="00292EB2"/>
    <w:rsid w:val="0029422B"/>
    <w:rsid w:val="002A0938"/>
    <w:rsid w:val="002A4811"/>
    <w:rsid w:val="002A4CF3"/>
    <w:rsid w:val="002B153C"/>
    <w:rsid w:val="002B52FC"/>
    <w:rsid w:val="002C2830"/>
    <w:rsid w:val="002D001A"/>
    <w:rsid w:val="002D28E2"/>
    <w:rsid w:val="002D317B"/>
    <w:rsid w:val="002D3587"/>
    <w:rsid w:val="002D502D"/>
    <w:rsid w:val="002E0F69"/>
    <w:rsid w:val="002F5147"/>
    <w:rsid w:val="002F7ABD"/>
    <w:rsid w:val="00312597"/>
    <w:rsid w:val="00327BA5"/>
    <w:rsid w:val="0033326F"/>
    <w:rsid w:val="00334154"/>
    <w:rsid w:val="003372C4"/>
    <w:rsid w:val="00340ECA"/>
    <w:rsid w:val="00341FA0"/>
    <w:rsid w:val="00344F3D"/>
    <w:rsid w:val="00345299"/>
    <w:rsid w:val="00351A8D"/>
    <w:rsid w:val="003526BB"/>
    <w:rsid w:val="00352BCF"/>
    <w:rsid w:val="00352DFB"/>
    <w:rsid w:val="00353932"/>
    <w:rsid w:val="0035464B"/>
    <w:rsid w:val="00357994"/>
    <w:rsid w:val="00361A56"/>
    <w:rsid w:val="0036252A"/>
    <w:rsid w:val="00364D9D"/>
    <w:rsid w:val="00371048"/>
    <w:rsid w:val="0037396C"/>
    <w:rsid w:val="0037421D"/>
    <w:rsid w:val="00376093"/>
    <w:rsid w:val="00383DA1"/>
    <w:rsid w:val="00385F30"/>
    <w:rsid w:val="00393696"/>
    <w:rsid w:val="00393963"/>
    <w:rsid w:val="00395575"/>
    <w:rsid w:val="00395672"/>
    <w:rsid w:val="003A06C8"/>
    <w:rsid w:val="003A0D7C"/>
    <w:rsid w:val="003A5290"/>
    <w:rsid w:val="003B0155"/>
    <w:rsid w:val="003B7EE7"/>
    <w:rsid w:val="003C1C78"/>
    <w:rsid w:val="003C2CCB"/>
    <w:rsid w:val="003D39EC"/>
    <w:rsid w:val="003D5DED"/>
    <w:rsid w:val="003E3DD5"/>
    <w:rsid w:val="003F07C6"/>
    <w:rsid w:val="003F1F6B"/>
    <w:rsid w:val="003F322B"/>
    <w:rsid w:val="003F3757"/>
    <w:rsid w:val="003F38BD"/>
    <w:rsid w:val="003F44B7"/>
    <w:rsid w:val="004008E9"/>
    <w:rsid w:val="00413D48"/>
    <w:rsid w:val="00423A19"/>
    <w:rsid w:val="00441AC2"/>
    <w:rsid w:val="0044249B"/>
    <w:rsid w:val="0045023C"/>
    <w:rsid w:val="00451A5B"/>
    <w:rsid w:val="00452BCD"/>
    <w:rsid w:val="00452CEA"/>
    <w:rsid w:val="00465B52"/>
    <w:rsid w:val="0046708E"/>
    <w:rsid w:val="00472A65"/>
    <w:rsid w:val="00474463"/>
    <w:rsid w:val="00474B75"/>
    <w:rsid w:val="00483F0B"/>
    <w:rsid w:val="00496319"/>
    <w:rsid w:val="00497279"/>
    <w:rsid w:val="00497A14"/>
    <w:rsid w:val="004A163B"/>
    <w:rsid w:val="004A670A"/>
    <w:rsid w:val="004B2F0C"/>
    <w:rsid w:val="004B5465"/>
    <w:rsid w:val="004B70F0"/>
    <w:rsid w:val="004C21A8"/>
    <w:rsid w:val="004D505E"/>
    <w:rsid w:val="004D72CA"/>
    <w:rsid w:val="004E2242"/>
    <w:rsid w:val="004E505E"/>
    <w:rsid w:val="004F42FF"/>
    <w:rsid w:val="004F44C2"/>
    <w:rsid w:val="00502512"/>
    <w:rsid w:val="00503FD2"/>
    <w:rsid w:val="00505262"/>
    <w:rsid w:val="00516022"/>
    <w:rsid w:val="00521CEE"/>
    <w:rsid w:val="00524FB4"/>
    <w:rsid w:val="00527BD4"/>
    <w:rsid w:val="00530051"/>
    <w:rsid w:val="00537095"/>
    <w:rsid w:val="005403C8"/>
    <w:rsid w:val="005429DC"/>
    <w:rsid w:val="005565F9"/>
    <w:rsid w:val="005624F2"/>
    <w:rsid w:val="00573041"/>
    <w:rsid w:val="0057388D"/>
    <w:rsid w:val="00575B80"/>
    <w:rsid w:val="0057620F"/>
    <w:rsid w:val="005819CE"/>
    <w:rsid w:val="0058298D"/>
    <w:rsid w:val="00584C1A"/>
    <w:rsid w:val="00587D10"/>
    <w:rsid w:val="00591E4A"/>
    <w:rsid w:val="00593C2B"/>
    <w:rsid w:val="00595231"/>
    <w:rsid w:val="00596166"/>
    <w:rsid w:val="00597F64"/>
    <w:rsid w:val="005A207F"/>
    <w:rsid w:val="005A2F35"/>
    <w:rsid w:val="005B3814"/>
    <w:rsid w:val="005B463E"/>
    <w:rsid w:val="005C34E1"/>
    <w:rsid w:val="005C3FE0"/>
    <w:rsid w:val="005C65B5"/>
    <w:rsid w:val="005C740C"/>
    <w:rsid w:val="005D625B"/>
    <w:rsid w:val="005E6FDA"/>
    <w:rsid w:val="005F0D54"/>
    <w:rsid w:val="005F62D3"/>
    <w:rsid w:val="005F6D11"/>
    <w:rsid w:val="00600CF0"/>
    <w:rsid w:val="006048F4"/>
    <w:rsid w:val="0060660A"/>
    <w:rsid w:val="006077D9"/>
    <w:rsid w:val="00613B1D"/>
    <w:rsid w:val="00617A44"/>
    <w:rsid w:val="006202B6"/>
    <w:rsid w:val="00625CD0"/>
    <w:rsid w:val="0062627D"/>
    <w:rsid w:val="00627432"/>
    <w:rsid w:val="006274EC"/>
    <w:rsid w:val="006448E4"/>
    <w:rsid w:val="00645414"/>
    <w:rsid w:val="00651CEE"/>
    <w:rsid w:val="00653606"/>
    <w:rsid w:val="00661039"/>
    <w:rsid w:val="006610E9"/>
    <w:rsid w:val="00661591"/>
    <w:rsid w:val="00664678"/>
    <w:rsid w:val="0066632F"/>
    <w:rsid w:val="00674A89"/>
    <w:rsid w:val="00674F3D"/>
    <w:rsid w:val="00685545"/>
    <w:rsid w:val="006864B3"/>
    <w:rsid w:val="00692D64"/>
    <w:rsid w:val="006A10F8"/>
    <w:rsid w:val="006A2100"/>
    <w:rsid w:val="006A5C3B"/>
    <w:rsid w:val="006A72E0"/>
    <w:rsid w:val="006B0BF3"/>
    <w:rsid w:val="006B775E"/>
    <w:rsid w:val="006B7A36"/>
    <w:rsid w:val="006B7BC7"/>
    <w:rsid w:val="006C2535"/>
    <w:rsid w:val="006C441E"/>
    <w:rsid w:val="006C4B90"/>
    <w:rsid w:val="006D1016"/>
    <w:rsid w:val="006D17F2"/>
    <w:rsid w:val="006E3546"/>
    <w:rsid w:val="006E3FA9"/>
    <w:rsid w:val="006E7D82"/>
    <w:rsid w:val="006F038F"/>
    <w:rsid w:val="006F0F93"/>
    <w:rsid w:val="006F31F2"/>
    <w:rsid w:val="006F7494"/>
    <w:rsid w:val="006F751F"/>
    <w:rsid w:val="00714DC5"/>
    <w:rsid w:val="00715237"/>
    <w:rsid w:val="00721AE1"/>
    <w:rsid w:val="007254A5"/>
    <w:rsid w:val="00725748"/>
    <w:rsid w:val="00735D88"/>
    <w:rsid w:val="0073720D"/>
    <w:rsid w:val="00737507"/>
    <w:rsid w:val="00740712"/>
    <w:rsid w:val="00742AB9"/>
    <w:rsid w:val="00747885"/>
    <w:rsid w:val="00751A6A"/>
    <w:rsid w:val="00754FBF"/>
    <w:rsid w:val="007610AA"/>
    <w:rsid w:val="007709EF"/>
    <w:rsid w:val="00782701"/>
    <w:rsid w:val="00782FE7"/>
    <w:rsid w:val="00783559"/>
    <w:rsid w:val="0079551B"/>
    <w:rsid w:val="00797AA5"/>
    <w:rsid w:val="007A26BD"/>
    <w:rsid w:val="007A4105"/>
    <w:rsid w:val="007B4503"/>
    <w:rsid w:val="007C406E"/>
    <w:rsid w:val="007C5183"/>
    <w:rsid w:val="007C7573"/>
    <w:rsid w:val="007E2B20"/>
    <w:rsid w:val="007F3645"/>
    <w:rsid w:val="007F439C"/>
    <w:rsid w:val="007F510A"/>
    <w:rsid w:val="007F5331"/>
    <w:rsid w:val="00800CCA"/>
    <w:rsid w:val="00806120"/>
    <w:rsid w:val="0080649B"/>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72271"/>
    <w:rsid w:val="00883137"/>
    <w:rsid w:val="00894A3B"/>
    <w:rsid w:val="008A1F5D"/>
    <w:rsid w:val="008A28F5"/>
    <w:rsid w:val="008B1198"/>
    <w:rsid w:val="008B3471"/>
    <w:rsid w:val="008B3929"/>
    <w:rsid w:val="008B4125"/>
    <w:rsid w:val="008B4CB3"/>
    <w:rsid w:val="008B567B"/>
    <w:rsid w:val="008B7B24"/>
    <w:rsid w:val="008C356D"/>
    <w:rsid w:val="008D43B5"/>
    <w:rsid w:val="008E0B3F"/>
    <w:rsid w:val="008E49AD"/>
    <w:rsid w:val="008E698E"/>
    <w:rsid w:val="008F2584"/>
    <w:rsid w:val="008F3246"/>
    <w:rsid w:val="008F3C1B"/>
    <w:rsid w:val="008F508C"/>
    <w:rsid w:val="00901BE9"/>
    <w:rsid w:val="0090271B"/>
    <w:rsid w:val="00910642"/>
    <w:rsid w:val="00910DDF"/>
    <w:rsid w:val="00923CBD"/>
    <w:rsid w:val="00926AE2"/>
    <w:rsid w:val="00930B13"/>
    <w:rsid w:val="009311C8"/>
    <w:rsid w:val="00933376"/>
    <w:rsid w:val="00933A2F"/>
    <w:rsid w:val="00962C44"/>
    <w:rsid w:val="009716D8"/>
    <w:rsid w:val="009718F9"/>
    <w:rsid w:val="00971F42"/>
    <w:rsid w:val="00972FB9"/>
    <w:rsid w:val="00975112"/>
    <w:rsid w:val="00981768"/>
    <w:rsid w:val="00983E8F"/>
    <w:rsid w:val="00985E56"/>
    <w:rsid w:val="0098788A"/>
    <w:rsid w:val="00994FDA"/>
    <w:rsid w:val="009A31BF"/>
    <w:rsid w:val="009A3B71"/>
    <w:rsid w:val="009A61BC"/>
    <w:rsid w:val="009B0138"/>
    <w:rsid w:val="009B0FE9"/>
    <w:rsid w:val="009B173A"/>
    <w:rsid w:val="009C0413"/>
    <w:rsid w:val="009C3F20"/>
    <w:rsid w:val="009C7CA1"/>
    <w:rsid w:val="009D043D"/>
    <w:rsid w:val="009F3259"/>
    <w:rsid w:val="00A037D5"/>
    <w:rsid w:val="00A056DE"/>
    <w:rsid w:val="00A1247D"/>
    <w:rsid w:val="00A128AD"/>
    <w:rsid w:val="00A164D0"/>
    <w:rsid w:val="00A21E76"/>
    <w:rsid w:val="00A23BC8"/>
    <w:rsid w:val="00A245F8"/>
    <w:rsid w:val="00A30E68"/>
    <w:rsid w:val="00A31933"/>
    <w:rsid w:val="00A329D2"/>
    <w:rsid w:val="00A34AA0"/>
    <w:rsid w:val="00A3715C"/>
    <w:rsid w:val="00A413B4"/>
    <w:rsid w:val="00A41FE2"/>
    <w:rsid w:val="00A46FEF"/>
    <w:rsid w:val="00A47948"/>
    <w:rsid w:val="00A50CF6"/>
    <w:rsid w:val="00A5305C"/>
    <w:rsid w:val="00A56946"/>
    <w:rsid w:val="00A6170E"/>
    <w:rsid w:val="00A63B8C"/>
    <w:rsid w:val="00A715F8"/>
    <w:rsid w:val="00A77F6F"/>
    <w:rsid w:val="00A831FD"/>
    <w:rsid w:val="00A83352"/>
    <w:rsid w:val="00A850A2"/>
    <w:rsid w:val="00A91FA3"/>
    <w:rsid w:val="00A927D3"/>
    <w:rsid w:val="00AA0C1B"/>
    <w:rsid w:val="00AA7FC9"/>
    <w:rsid w:val="00AB0EED"/>
    <w:rsid w:val="00AB237D"/>
    <w:rsid w:val="00AB5933"/>
    <w:rsid w:val="00AE013D"/>
    <w:rsid w:val="00AE11B7"/>
    <w:rsid w:val="00AE7F68"/>
    <w:rsid w:val="00AF2321"/>
    <w:rsid w:val="00AF52F6"/>
    <w:rsid w:val="00AF52FD"/>
    <w:rsid w:val="00AF54A8"/>
    <w:rsid w:val="00AF7237"/>
    <w:rsid w:val="00B0043A"/>
    <w:rsid w:val="00B00D75"/>
    <w:rsid w:val="00B070CB"/>
    <w:rsid w:val="00B12456"/>
    <w:rsid w:val="00B145F0"/>
    <w:rsid w:val="00B14E28"/>
    <w:rsid w:val="00B259C8"/>
    <w:rsid w:val="00B26CCF"/>
    <w:rsid w:val="00B30FC2"/>
    <w:rsid w:val="00B3208F"/>
    <w:rsid w:val="00B331A2"/>
    <w:rsid w:val="00B425F0"/>
    <w:rsid w:val="00B42DFA"/>
    <w:rsid w:val="00B531DD"/>
    <w:rsid w:val="00B55014"/>
    <w:rsid w:val="00B55136"/>
    <w:rsid w:val="00B62232"/>
    <w:rsid w:val="00B70BF3"/>
    <w:rsid w:val="00B71DC2"/>
    <w:rsid w:val="00B849F5"/>
    <w:rsid w:val="00B91CFC"/>
    <w:rsid w:val="00B93893"/>
    <w:rsid w:val="00BA1397"/>
    <w:rsid w:val="00BA51E1"/>
    <w:rsid w:val="00BA7E0A"/>
    <w:rsid w:val="00BC2C00"/>
    <w:rsid w:val="00BC3B53"/>
    <w:rsid w:val="00BC3B96"/>
    <w:rsid w:val="00BC4AE3"/>
    <w:rsid w:val="00BC5B28"/>
    <w:rsid w:val="00BD2370"/>
    <w:rsid w:val="00BD281A"/>
    <w:rsid w:val="00BE3F88"/>
    <w:rsid w:val="00BE4756"/>
    <w:rsid w:val="00BE5ED9"/>
    <w:rsid w:val="00BE7B41"/>
    <w:rsid w:val="00C15A91"/>
    <w:rsid w:val="00C206F1"/>
    <w:rsid w:val="00C217E1"/>
    <w:rsid w:val="00C219B1"/>
    <w:rsid w:val="00C4015B"/>
    <w:rsid w:val="00C40C60"/>
    <w:rsid w:val="00C435ED"/>
    <w:rsid w:val="00C5258E"/>
    <w:rsid w:val="00C530C9"/>
    <w:rsid w:val="00C619A7"/>
    <w:rsid w:val="00C73D5F"/>
    <w:rsid w:val="00C82AFE"/>
    <w:rsid w:val="00C83DBC"/>
    <w:rsid w:val="00C90702"/>
    <w:rsid w:val="00C97C80"/>
    <w:rsid w:val="00CA47D3"/>
    <w:rsid w:val="00CA6533"/>
    <w:rsid w:val="00CA6A25"/>
    <w:rsid w:val="00CA6A3F"/>
    <w:rsid w:val="00CA7C99"/>
    <w:rsid w:val="00CC6290"/>
    <w:rsid w:val="00CD233D"/>
    <w:rsid w:val="00CD3499"/>
    <w:rsid w:val="00CD362D"/>
    <w:rsid w:val="00CE101D"/>
    <w:rsid w:val="00CE1814"/>
    <w:rsid w:val="00CE1A95"/>
    <w:rsid w:val="00CE1C84"/>
    <w:rsid w:val="00CE5055"/>
    <w:rsid w:val="00CE78E9"/>
    <w:rsid w:val="00CF053F"/>
    <w:rsid w:val="00CF1A17"/>
    <w:rsid w:val="00D0375A"/>
    <w:rsid w:val="00D0609E"/>
    <w:rsid w:val="00D078E1"/>
    <w:rsid w:val="00D100E9"/>
    <w:rsid w:val="00D17942"/>
    <w:rsid w:val="00D21E4B"/>
    <w:rsid w:val="00D22441"/>
    <w:rsid w:val="00D23522"/>
    <w:rsid w:val="00D264D6"/>
    <w:rsid w:val="00D33BF0"/>
    <w:rsid w:val="00D33DE0"/>
    <w:rsid w:val="00D36447"/>
    <w:rsid w:val="00D516BE"/>
    <w:rsid w:val="00D5423B"/>
    <w:rsid w:val="00D54E6A"/>
    <w:rsid w:val="00D54F4E"/>
    <w:rsid w:val="00D57A56"/>
    <w:rsid w:val="00D604B3"/>
    <w:rsid w:val="00D608BF"/>
    <w:rsid w:val="00D60BA4"/>
    <w:rsid w:val="00D62419"/>
    <w:rsid w:val="00D77870"/>
    <w:rsid w:val="00D80977"/>
    <w:rsid w:val="00D80CCE"/>
    <w:rsid w:val="00D86EEA"/>
    <w:rsid w:val="00D87195"/>
    <w:rsid w:val="00D87D03"/>
    <w:rsid w:val="00D9360B"/>
    <w:rsid w:val="00D95C88"/>
    <w:rsid w:val="00D97B2E"/>
    <w:rsid w:val="00DA241E"/>
    <w:rsid w:val="00DB36FE"/>
    <w:rsid w:val="00DB533A"/>
    <w:rsid w:val="00DB60AE"/>
    <w:rsid w:val="00DB6307"/>
    <w:rsid w:val="00DD1DCD"/>
    <w:rsid w:val="00DD338F"/>
    <w:rsid w:val="00DD66F2"/>
    <w:rsid w:val="00DE3FE0"/>
    <w:rsid w:val="00DE546D"/>
    <w:rsid w:val="00DE578A"/>
    <w:rsid w:val="00DF2583"/>
    <w:rsid w:val="00DF54D9"/>
    <w:rsid w:val="00DF7283"/>
    <w:rsid w:val="00E01A59"/>
    <w:rsid w:val="00E10DC6"/>
    <w:rsid w:val="00E11F8E"/>
    <w:rsid w:val="00E15881"/>
    <w:rsid w:val="00E16A8F"/>
    <w:rsid w:val="00E21DE3"/>
    <w:rsid w:val="00E273C5"/>
    <w:rsid w:val="00E307D1"/>
    <w:rsid w:val="00E3731D"/>
    <w:rsid w:val="00E51469"/>
    <w:rsid w:val="00E634E3"/>
    <w:rsid w:val="00E70EA8"/>
    <w:rsid w:val="00E717C4"/>
    <w:rsid w:val="00E77E18"/>
    <w:rsid w:val="00E77F89"/>
    <w:rsid w:val="00E80330"/>
    <w:rsid w:val="00E806C5"/>
    <w:rsid w:val="00E80E71"/>
    <w:rsid w:val="00E850D3"/>
    <w:rsid w:val="00E853D6"/>
    <w:rsid w:val="00E876B9"/>
    <w:rsid w:val="00E97C32"/>
    <w:rsid w:val="00EA0F13"/>
    <w:rsid w:val="00EC0DFF"/>
    <w:rsid w:val="00EC237D"/>
    <w:rsid w:val="00EC2918"/>
    <w:rsid w:val="00EC4D0E"/>
    <w:rsid w:val="00EC4E2B"/>
    <w:rsid w:val="00ED072A"/>
    <w:rsid w:val="00ED539E"/>
    <w:rsid w:val="00ED7804"/>
    <w:rsid w:val="00EE4A1F"/>
    <w:rsid w:val="00EE4C2D"/>
    <w:rsid w:val="00EF1B5A"/>
    <w:rsid w:val="00EF24FB"/>
    <w:rsid w:val="00EF2CCA"/>
    <w:rsid w:val="00EF495B"/>
    <w:rsid w:val="00EF60DC"/>
    <w:rsid w:val="00EF6D37"/>
    <w:rsid w:val="00F00F54"/>
    <w:rsid w:val="00F03963"/>
    <w:rsid w:val="00F11068"/>
    <w:rsid w:val="00F11E7C"/>
    <w:rsid w:val="00F1256D"/>
    <w:rsid w:val="00F13A4E"/>
    <w:rsid w:val="00F172BB"/>
    <w:rsid w:val="00F17B10"/>
    <w:rsid w:val="00F21BEF"/>
    <w:rsid w:val="00F2315B"/>
    <w:rsid w:val="00F41A6F"/>
    <w:rsid w:val="00F4553F"/>
    <w:rsid w:val="00F45A25"/>
    <w:rsid w:val="00F50F86"/>
    <w:rsid w:val="00F53F91"/>
    <w:rsid w:val="00F61569"/>
    <w:rsid w:val="00F61A72"/>
    <w:rsid w:val="00F62B67"/>
    <w:rsid w:val="00F66F13"/>
    <w:rsid w:val="00F74073"/>
    <w:rsid w:val="00F75603"/>
    <w:rsid w:val="00F845B4"/>
    <w:rsid w:val="00F8713B"/>
    <w:rsid w:val="00F92EAB"/>
    <w:rsid w:val="00F93F9E"/>
    <w:rsid w:val="00FA2CD7"/>
    <w:rsid w:val="00FB06ED"/>
    <w:rsid w:val="00FC2311"/>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2E4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Zwaar">
    <w:name w:val="Strong"/>
    <w:basedOn w:val="Standaardalinea-lettertype"/>
    <w:uiPriority w:val="22"/>
    <w:qFormat/>
    <w:rsid w:val="00E166B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4</ap:Pages>
  <ap:Words>983</ap:Words>
  <ap:Characters>5409</ap:Characters>
  <ap:DocSecurity>0</ap:DocSecurity>
  <ap:Lines>45</ap:Lines>
  <ap:Paragraphs>12</ap:Paragraphs>
  <ap:ScaleCrop>false</ap:ScaleCrop>
  <ap:LinksUpToDate>false</ap:LinksUpToDate>
  <ap:CharactersWithSpaces>6380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2025-12-08T15:56:00.0000000Z</dcterms:created>
  <dcterms:modified xsi:type="dcterms:W3CDTF">2025-12-08T15:56:00.0000000Z</dcterms:modified>
  <dc:description>------------------------</dc:description>
  <dc:subject/>
  <keywords/>
  <version/>
  <category/>
</coreProperties>
</file>