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B7485" w:rsidTr="00D9561B" w14:paraId="45AA5BCD" w14:textId="77777777">
        <w:trPr>
          <w:trHeight w:val="1514"/>
        </w:trPr>
        <w:tc>
          <w:tcPr>
            <w:tcW w:w="7522" w:type="dxa"/>
            <w:tcBorders>
              <w:top w:val="nil"/>
              <w:left w:val="nil"/>
              <w:bottom w:val="nil"/>
              <w:right w:val="nil"/>
            </w:tcBorders>
            <w:tcMar>
              <w:left w:w="0" w:type="dxa"/>
              <w:right w:w="0" w:type="dxa"/>
            </w:tcMar>
          </w:tcPr>
          <w:p w:rsidR="00374412" w:rsidP="00D9561B" w:rsidRDefault="006C78DC" w14:paraId="6D7F25AC" w14:textId="77777777">
            <w:bookmarkStart w:name="_Hlk183785015" w:id="0"/>
            <w:r>
              <w:t>De v</w:t>
            </w:r>
            <w:r w:rsidR="008E3932">
              <w:t>oorzitter van de Tweede Kamer der Staten-Generaal</w:t>
            </w:r>
          </w:p>
          <w:p w:rsidR="00374412" w:rsidP="00D9561B" w:rsidRDefault="006C78DC" w14:paraId="41D528B4" w14:textId="77777777">
            <w:r>
              <w:t>Postbus 20018</w:t>
            </w:r>
          </w:p>
          <w:p w:rsidR="008E3932" w:rsidP="00D9561B" w:rsidRDefault="006C78DC" w14:paraId="2987468D" w14:textId="622CFBF2">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B7485" w:rsidTr="00FF66F9" w14:paraId="65025505" w14:textId="77777777">
        <w:trPr>
          <w:trHeight w:val="289" w:hRule="exact"/>
        </w:trPr>
        <w:tc>
          <w:tcPr>
            <w:tcW w:w="929" w:type="dxa"/>
          </w:tcPr>
          <w:p w:rsidRPr="00434042" w:rsidR="0005404B" w:rsidP="00FF66F9" w:rsidRDefault="006C78DC" w14:paraId="33909360" w14:textId="77777777">
            <w:pPr>
              <w:rPr>
                <w:lang w:eastAsia="en-US"/>
              </w:rPr>
            </w:pPr>
            <w:r>
              <w:rPr>
                <w:lang w:eastAsia="en-US"/>
              </w:rPr>
              <w:t>Datum</w:t>
            </w:r>
          </w:p>
        </w:tc>
        <w:tc>
          <w:tcPr>
            <w:tcW w:w="6581" w:type="dxa"/>
          </w:tcPr>
          <w:p w:rsidRPr="00434042" w:rsidR="0005404B" w:rsidP="00FF66F9" w:rsidRDefault="00F312CA" w14:paraId="4C72A3CA" w14:textId="567F26AE">
            <w:pPr>
              <w:rPr>
                <w:lang w:eastAsia="en-US"/>
              </w:rPr>
            </w:pPr>
            <w:r>
              <w:rPr>
                <w:lang w:eastAsia="en-US"/>
              </w:rPr>
              <w:t>8</w:t>
            </w:r>
            <w:r w:rsidR="003B144F">
              <w:rPr>
                <w:lang w:eastAsia="en-US"/>
              </w:rPr>
              <w:t xml:space="preserve"> december 2025</w:t>
            </w:r>
          </w:p>
        </w:tc>
      </w:tr>
      <w:tr w:rsidR="00EB7485" w:rsidTr="00FF66F9" w14:paraId="2ACB6F79" w14:textId="77777777">
        <w:trPr>
          <w:trHeight w:val="368"/>
        </w:trPr>
        <w:tc>
          <w:tcPr>
            <w:tcW w:w="929" w:type="dxa"/>
          </w:tcPr>
          <w:p w:rsidR="0005404B" w:rsidP="00FF66F9" w:rsidRDefault="006C78DC" w14:paraId="25849C73" w14:textId="77777777">
            <w:pPr>
              <w:rPr>
                <w:lang w:eastAsia="en-US"/>
              </w:rPr>
            </w:pPr>
            <w:r>
              <w:rPr>
                <w:lang w:eastAsia="en-US"/>
              </w:rPr>
              <w:t>Betreft</w:t>
            </w:r>
          </w:p>
        </w:tc>
        <w:tc>
          <w:tcPr>
            <w:tcW w:w="6581" w:type="dxa"/>
          </w:tcPr>
          <w:p w:rsidR="0005404B" w:rsidP="00FF66F9" w:rsidRDefault="002C7ABB" w14:paraId="6B72B660" w14:textId="3744724F">
            <w:pPr>
              <w:rPr>
                <w:lang w:eastAsia="en-US"/>
              </w:rPr>
            </w:pPr>
            <w:r>
              <w:rPr>
                <w:lang w:eastAsia="en-US"/>
              </w:rPr>
              <w:t>Eindrapport</w:t>
            </w:r>
            <w:r w:rsidR="006C78DC">
              <w:rPr>
                <w:lang w:eastAsia="en-US"/>
              </w:rPr>
              <w:t xml:space="preserve"> </w:t>
            </w:r>
            <w:r>
              <w:rPr>
                <w:lang w:eastAsia="en-US"/>
              </w:rPr>
              <w:t xml:space="preserve">over het </w:t>
            </w:r>
            <w:r w:rsidR="006C78DC">
              <w:rPr>
                <w:lang w:eastAsia="en-US"/>
              </w:rPr>
              <w:t>N</w:t>
            </w:r>
            <w:r>
              <w:rPr>
                <w:lang w:eastAsia="en-US"/>
              </w:rPr>
              <w:t>ationaal Programma</w:t>
            </w:r>
            <w:r w:rsidR="006C78DC">
              <w:rPr>
                <w:lang w:eastAsia="en-US"/>
              </w:rPr>
              <w:t xml:space="preserve"> Onderwijs </w:t>
            </w:r>
            <w:r>
              <w:rPr>
                <w:lang w:eastAsia="en-US"/>
              </w:rPr>
              <w:t xml:space="preserve">- </w:t>
            </w:r>
            <w:r w:rsidR="006C78DC">
              <w:rPr>
                <w:lang w:eastAsia="en-US"/>
              </w:rPr>
              <w:t>funderend onderwijs</w:t>
            </w:r>
          </w:p>
        </w:tc>
      </w:tr>
    </w:tbl>
    <w:p w:rsidR="00EB7485" w:rsidRDefault="001C2C36" w14:paraId="59802C54"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2C7ABB" w:rsidR="00EB7485" w:rsidTr="00A421A1" w14:paraId="77FF2EE1" w14:textId="77777777">
        <w:tc>
          <w:tcPr>
            <w:tcW w:w="2160" w:type="dxa"/>
          </w:tcPr>
          <w:p w:rsidRPr="00AB2818" w:rsidR="006205C0" w:rsidP="00686AED" w:rsidRDefault="006C78DC" w14:paraId="25317546" w14:textId="77777777">
            <w:pPr>
              <w:pStyle w:val="Colofonkop"/>
              <w:framePr w:hSpace="0" w:wrap="auto" w:hAnchor="text" w:vAnchor="margin" w:xAlign="left" w:yAlign="inline"/>
            </w:pPr>
            <w:r w:rsidRPr="00AB2818">
              <w:t>Onderwijsprestaties en Voortgezet Onderwijs</w:t>
            </w:r>
          </w:p>
          <w:p w:rsidRPr="00AB2818" w:rsidR="006205C0" w:rsidP="00A421A1" w:rsidRDefault="006C78DC" w14:paraId="756CC156" w14:textId="77777777">
            <w:pPr>
              <w:pStyle w:val="Huisstijl-Gegeven"/>
              <w:spacing w:after="0"/>
            </w:pPr>
            <w:r w:rsidRPr="00AB2818">
              <w:t xml:space="preserve">Rijnstraat 50 </w:t>
            </w:r>
          </w:p>
          <w:p w:rsidRPr="00AB2818" w:rsidR="004425A7" w:rsidP="00E972A2" w:rsidRDefault="006C78DC" w14:paraId="6842084F" w14:textId="77777777">
            <w:pPr>
              <w:pStyle w:val="Huisstijl-Gegeven"/>
              <w:spacing w:after="0"/>
            </w:pPr>
            <w:r w:rsidRPr="00AB2818">
              <w:t>Den Haag</w:t>
            </w:r>
          </w:p>
          <w:p w:rsidRPr="00AB2818" w:rsidR="004425A7" w:rsidP="00E972A2" w:rsidRDefault="006C78DC" w14:paraId="4845B982" w14:textId="77777777">
            <w:pPr>
              <w:pStyle w:val="Huisstijl-Gegeven"/>
              <w:spacing w:after="0"/>
            </w:pPr>
            <w:r w:rsidRPr="00AB2818">
              <w:t>Postbus 16375</w:t>
            </w:r>
          </w:p>
          <w:p w:rsidRPr="00AB2818" w:rsidR="004425A7" w:rsidP="00E972A2" w:rsidRDefault="006C78DC" w14:paraId="35EA7EE7" w14:textId="77777777">
            <w:pPr>
              <w:pStyle w:val="Huisstijl-Gegeven"/>
              <w:spacing w:after="0"/>
            </w:pPr>
            <w:r w:rsidRPr="00AB2818">
              <w:t>2500 BJ Den Haag</w:t>
            </w:r>
          </w:p>
          <w:p w:rsidRPr="00AB2818" w:rsidR="004425A7" w:rsidP="00E972A2" w:rsidRDefault="006C78DC" w14:paraId="0013331F" w14:textId="77777777">
            <w:pPr>
              <w:pStyle w:val="Huisstijl-Gegeven"/>
              <w:spacing w:after="90"/>
            </w:pPr>
            <w:r w:rsidRPr="00AB2818">
              <w:t>www.rijksoverheid.nl</w:t>
            </w:r>
          </w:p>
          <w:p w:rsidRPr="00AB2818" w:rsidR="006205C0" w:rsidP="00A421A1" w:rsidRDefault="006C78DC" w14:paraId="7B9CDF82" w14:textId="77777777">
            <w:pPr>
              <w:spacing w:line="180" w:lineRule="exact"/>
              <w:rPr>
                <w:b/>
                <w:sz w:val="13"/>
                <w:szCs w:val="13"/>
              </w:rPr>
            </w:pPr>
            <w:r w:rsidRPr="00AB2818">
              <w:rPr>
                <w:b/>
                <w:sz w:val="13"/>
                <w:szCs w:val="13"/>
              </w:rPr>
              <w:t>Contactpersoon</w:t>
            </w:r>
          </w:p>
          <w:p w:rsidRPr="00AB2818" w:rsidR="006205C0" w:rsidP="00A421A1" w:rsidRDefault="006205C0" w14:paraId="0BF95A05" w14:textId="1374F494">
            <w:pPr>
              <w:spacing w:line="180" w:lineRule="exact"/>
              <w:rPr>
                <w:sz w:val="13"/>
                <w:szCs w:val="13"/>
              </w:rPr>
            </w:pPr>
          </w:p>
        </w:tc>
      </w:tr>
      <w:tr w:rsidRPr="002C7ABB" w:rsidR="00EB7485" w:rsidTr="00A421A1" w14:paraId="58DB25EA" w14:textId="77777777">
        <w:trPr>
          <w:trHeight w:val="200" w:hRule="exact"/>
        </w:trPr>
        <w:tc>
          <w:tcPr>
            <w:tcW w:w="2160" w:type="dxa"/>
          </w:tcPr>
          <w:p w:rsidRPr="00AB2818" w:rsidR="006205C0" w:rsidP="00A421A1" w:rsidRDefault="006205C0" w14:paraId="13B66F5E" w14:textId="77777777">
            <w:pPr>
              <w:spacing w:after="90" w:line="180" w:lineRule="exact"/>
              <w:rPr>
                <w:sz w:val="13"/>
                <w:szCs w:val="13"/>
              </w:rPr>
            </w:pPr>
          </w:p>
        </w:tc>
      </w:tr>
      <w:tr w:rsidR="00EB7485" w:rsidTr="00A421A1" w14:paraId="71A8A3DE" w14:textId="77777777">
        <w:trPr>
          <w:trHeight w:val="450"/>
        </w:trPr>
        <w:tc>
          <w:tcPr>
            <w:tcW w:w="2160" w:type="dxa"/>
          </w:tcPr>
          <w:p w:rsidRPr="00AB2818" w:rsidR="00F51A76" w:rsidP="00A421A1" w:rsidRDefault="006C78DC" w14:paraId="6A4A67C2" w14:textId="77777777">
            <w:pPr>
              <w:spacing w:line="180" w:lineRule="exact"/>
              <w:rPr>
                <w:b/>
                <w:sz w:val="13"/>
                <w:szCs w:val="13"/>
              </w:rPr>
            </w:pPr>
            <w:r w:rsidRPr="00AB2818">
              <w:rPr>
                <w:b/>
                <w:sz w:val="13"/>
                <w:szCs w:val="13"/>
              </w:rPr>
              <w:t>Onze referentie</w:t>
            </w:r>
          </w:p>
          <w:p w:rsidRPr="00AB2818" w:rsidR="006205C0" w:rsidP="00215356" w:rsidRDefault="00686BFD" w14:paraId="437B70F1" w14:textId="14A1D563">
            <w:pPr>
              <w:spacing w:line="180" w:lineRule="exact"/>
              <w:rPr>
                <w:sz w:val="13"/>
                <w:szCs w:val="13"/>
              </w:rPr>
            </w:pPr>
            <w:r w:rsidRPr="00AB2818">
              <w:rPr>
                <w:sz w:val="13"/>
                <w:szCs w:val="13"/>
              </w:rPr>
              <w:t>53252023</w:t>
            </w:r>
          </w:p>
        </w:tc>
      </w:tr>
      <w:tr w:rsidR="00EB7485" w:rsidTr="00D130C0" w14:paraId="2F835D9B" w14:textId="77777777">
        <w:trPr>
          <w:trHeight w:val="113"/>
        </w:trPr>
        <w:tc>
          <w:tcPr>
            <w:tcW w:w="2160" w:type="dxa"/>
          </w:tcPr>
          <w:p w:rsidRPr="00AB2818" w:rsidR="006205C0" w:rsidP="00D36088" w:rsidRDefault="006C78DC" w14:paraId="6DA35F13" w14:textId="77777777">
            <w:pPr>
              <w:tabs>
                <w:tab w:val="center" w:pos="1080"/>
              </w:tabs>
              <w:spacing w:line="180" w:lineRule="exact"/>
              <w:rPr>
                <w:sz w:val="13"/>
                <w:szCs w:val="13"/>
              </w:rPr>
            </w:pPr>
            <w:r w:rsidRPr="00AB2818">
              <w:rPr>
                <w:b/>
                <w:sz w:val="13"/>
                <w:szCs w:val="13"/>
              </w:rPr>
              <w:t>Bijlagen</w:t>
            </w:r>
          </w:p>
        </w:tc>
      </w:tr>
      <w:tr w:rsidR="00EB7485" w:rsidTr="00D130C0" w14:paraId="7B9FF2C1" w14:textId="77777777">
        <w:trPr>
          <w:trHeight w:val="113"/>
        </w:trPr>
        <w:tc>
          <w:tcPr>
            <w:tcW w:w="2160" w:type="dxa"/>
          </w:tcPr>
          <w:p w:rsidRPr="00AB2818" w:rsidR="006205C0" w:rsidP="00A421A1" w:rsidRDefault="00AB2818" w14:paraId="5DAAC6F8" w14:textId="7A49AF00">
            <w:pPr>
              <w:spacing w:after="90" w:line="180" w:lineRule="exact"/>
              <w:rPr>
                <w:sz w:val="13"/>
              </w:rPr>
            </w:pPr>
            <w:r w:rsidRPr="00AB2818">
              <w:rPr>
                <w:sz w:val="13"/>
              </w:rPr>
              <w:t>1</w:t>
            </w:r>
            <w:r w:rsidR="00F312CA">
              <w:rPr>
                <w:sz w:val="13"/>
              </w:rPr>
              <w:t>1</w:t>
            </w:r>
          </w:p>
        </w:tc>
      </w:tr>
    </w:tbl>
    <w:p w:rsidR="00C904DF" w:rsidP="00C904DF" w:rsidRDefault="00155A19" w14:paraId="7A166763" w14:textId="65E3E4D1">
      <w:pPr>
        <w:spacing w:line="276" w:lineRule="auto"/>
      </w:pPr>
      <w:r>
        <w:rPr>
          <w:szCs w:val="18"/>
        </w:rPr>
        <w:t>In maart 2020</w:t>
      </w:r>
      <w:r w:rsidRPr="00891DFA" w:rsidR="006C78DC">
        <w:rPr>
          <w:szCs w:val="18"/>
        </w:rPr>
        <w:t xml:space="preserve"> </w:t>
      </w:r>
      <w:r w:rsidRPr="00891DFA" w:rsidR="00E72F68">
        <w:rPr>
          <w:szCs w:val="18"/>
        </w:rPr>
        <w:t>brak de COVID-19-pandemie</w:t>
      </w:r>
      <w:r w:rsidRPr="00891DFA" w:rsidR="006C78DC">
        <w:rPr>
          <w:szCs w:val="18"/>
        </w:rPr>
        <w:t xml:space="preserve"> in ons land </w:t>
      </w:r>
      <w:r w:rsidRPr="00891DFA" w:rsidR="00E72F68">
        <w:rPr>
          <w:szCs w:val="18"/>
        </w:rPr>
        <w:t>uit</w:t>
      </w:r>
      <w:r w:rsidRPr="00891DFA" w:rsidR="006C78DC">
        <w:rPr>
          <w:szCs w:val="18"/>
        </w:rPr>
        <w:t xml:space="preserve">. </w:t>
      </w:r>
      <w:r w:rsidRPr="00891DFA" w:rsidR="00E72F68">
        <w:rPr>
          <w:szCs w:val="18"/>
        </w:rPr>
        <w:t>De pandemie veranderde veel</w:t>
      </w:r>
      <w:r w:rsidRPr="00891DFA" w:rsidR="006C78DC">
        <w:rPr>
          <w:szCs w:val="18"/>
        </w:rPr>
        <w:t xml:space="preserve">, ook in het </w:t>
      </w:r>
      <w:r w:rsidR="006F39A5">
        <w:rPr>
          <w:szCs w:val="18"/>
        </w:rPr>
        <w:t xml:space="preserve">funderend </w:t>
      </w:r>
      <w:r w:rsidRPr="00891DFA" w:rsidR="006C78DC">
        <w:rPr>
          <w:szCs w:val="18"/>
        </w:rPr>
        <w:t xml:space="preserve">onderwijs. </w:t>
      </w:r>
      <w:r w:rsidRPr="00891DFA" w:rsidR="00E72F68">
        <w:rPr>
          <w:szCs w:val="18"/>
        </w:rPr>
        <w:t>Op meerdere momenten</w:t>
      </w:r>
      <w:r w:rsidRPr="00891DFA" w:rsidR="006C78DC">
        <w:rPr>
          <w:szCs w:val="18"/>
        </w:rPr>
        <w:t xml:space="preserve"> waren klaslokalen grotendeels leeg en kregen leerlingen afstandsonderwijs. </w:t>
      </w:r>
      <w:r w:rsidRPr="00891DFA" w:rsidR="00E72F68">
        <w:rPr>
          <w:szCs w:val="18"/>
        </w:rPr>
        <w:t>Ondanks alle inspanningen van onderwijspersoneel, leerlingen en ouders</w:t>
      </w:r>
      <w:r w:rsidR="006F39A5">
        <w:rPr>
          <w:szCs w:val="18"/>
        </w:rPr>
        <w:t>,</w:t>
      </w:r>
      <w:r w:rsidRPr="00891DFA" w:rsidR="00E72F68">
        <w:rPr>
          <w:szCs w:val="18"/>
        </w:rPr>
        <w:t xml:space="preserve"> </w:t>
      </w:r>
      <w:r w:rsidR="006F39A5">
        <w:rPr>
          <w:szCs w:val="18"/>
        </w:rPr>
        <w:t>had de pandemie direct grote gevolgen voor leerlingen</w:t>
      </w:r>
      <w:r w:rsidRPr="00891DFA" w:rsidR="00E72F68">
        <w:rPr>
          <w:szCs w:val="18"/>
        </w:rPr>
        <w:t>.</w:t>
      </w:r>
      <w:r w:rsidR="00CF3164">
        <w:rPr>
          <w:szCs w:val="18"/>
        </w:rPr>
        <w:t xml:space="preserve"> Een groot deel van de leerlingen liep een leervertraging </w:t>
      </w:r>
      <w:r w:rsidR="006F39A5">
        <w:rPr>
          <w:szCs w:val="18"/>
        </w:rPr>
        <w:t>op en de kansenongelijkheid werd vergroot</w:t>
      </w:r>
      <w:r w:rsidR="00CF3164">
        <w:rPr>
          <w:szCs w:val="18"/>
        </w:rPr>
        <w:t>. Ook stond h</w:t>
      </w:r>
      <w:r w:rsidR="00446C60">
        <w:rPr>
          <w:szCs w:val="18"/>
        </w:rPr>
        <w:t xml:space="preserve">et </w:t>
      </w:r>
      <w:r w:rsidR="00CF3164">
        <w:rPr>
          <w:szCs w:val="18"/>
        </w:rPr>
        <w:t xml:space="preserve">welbevinden </w:t>
      </w:r>
      <w:r w:rsidR="006F39A5">
        <w:rPr>
          <w:szCs w:val="18"/>
        </w:rPr>
        <w:t xml:space="preserve">van veel leerlingen </w:t>
      </w:r>
      <w:r w:rsidR="00CF3164">
        <w:rPr>
          <w:szCs w:val="18"/>
        </w:rPr>
        <w:t>onder druk.</w:t>
      </w:r>
      <w:r w:rsidRPr="006F39A5" w:rsidR="006F39A5">
        <w:rPr>
          <w:szCs w:val="18"/>
        </w:rPr>
        <w:t xml:space="preserve"> </w:t>
      </w:r>
      <w:r w:rsidR="006F39A5">
        <w:rPr>
          <w:szCs w:val="18"/>
        </w:rPr>
        <w:t>Deze uitdagingen voor het onderwijs kwamen bovenop een neerwaartse trend in onderwijsprestaties in de jaren voorafgaand aan corona.</w:t>
      </w:r>
      <w:r w:rsidR="00CF3164">
        <w:rPr>
          <w:szCs w:val="18"/>
        </w:rPr>
        <w:t xml:space="preserve"> </w:t>
      </w:r>
      <w:r w:rsidRPr="00891DFA" w:rsidR="006C78DC">
        <w:rPr>
          <w:szCs w:val="18"/>
        </w:rPr>
        <w:t>Daarom is in 2021 besloten tot het Nationaal Programma Onderwijs (hierna: NP Onderwijs)</w:t>
      </w:r>
      <w:r w:rsidRPr="00E0134B" w:rsidR="00C6576F">
        <w:rPr>
          <w:szCs w:val="18"/>
        </w:rPr>
        <w:t xml:space="preserve">. </w:t>
      </w:r>
      <w:r w:rsidRPr="00E965DA" w:rsidR="00C6576F">
        <w:rPr>
          <w:szCs w:val="18"/>
        </w:rPr>
        <w:t xml:space="preserve">Het programma </w:t>
      </w:r>
      <w:r w:rsidR="00CF3164">
        <w:rPr>
          <w:szCs w:val="18"/>
        </w:rPr>
        <w:t>richtte zich</w:t>
      </w:r>
      <w:r w:rsidRPr="00E965DA" w:rsidR="00C6576F">
        <w:rPr>
          <w:szCs w:val="18"/>
        </w:rPr>
        <w:t xml:space="preserve"> op </w:t>
      </w:r>
      <w:r w:rsidRPr="00E0134B" w:rsidR="00C6576F">
        <w:t xml:space="preserve">het herstellen van door de pandemie </w:t>
      </w:r>
      <w:r w:rsidR="002E55D1">
        <w:t>ontstane</w:t>
      </w:r>
      <w:r w:rsidRPr="00E0134B" w:rsidR="002E55D1">
        <w:t xml:space="preserve"> </w:t>
      </w:r>
      <w:r w:rsidRPr="00E0134B" w:rsidR="00C6576F">
        <w:t>leervertragingen</w:t>
      </w:r>
      <w:r w:rsidR="00A54680">
        <w:t>,</w:t>
      </w:r>
      <w:r w:rsidRPr="00E0134B" w:rsidR="00C6576F">
        <w:t xml:space="preserve"> het verminderde welbevinden </w:t>
      </w:r>
      <w:r w:rsidR="00A54680">
        <w:t xml:space="preserve">en </w:t>
      </w:r>
      <w:r w:rsidR="0047101C">
        <w:t>de verminderde</w:t>
      </w:r>
      <w:r w:rsidR="00A54680">
        <w:t xml:space="preserve"> kansengelijkheid </w:t>
      </w:r>
      <w:r w:rsidRPr="00E0134B" w:rsidR="00C6576F">
        <w:t xml:space="preserve">van leerlingen. </w:t>
      </w:r>
      <w:r w:rsidR="00CF3164">
        <w:t>Alle scholen</w:t>
      </w:r>
      <w:r w:rsidR="00505E24">
        <w:t xml:space="preserve"> en gemeenten</w:t>
      </w:r>
      <w:r w:rsidR="00CF3164">
        <w:t xml:space="preserve"> in Nederland ontvingen geld uit het programma. Eind schooljaar 2024-2025 liep het programma af. </w:t>
      </w:r>
    </w:p>
    <w:p w:rsidR="009F2E00" w:rsidP="00C904DF" w:rsidRDefault="009F2E00" w14:paraId="791195D7" w14:textId="77777777">
      <w:pPr>
        <w:spacing w:line="276" w:lineRule="auto"/>
      </w:pPr>
    </w:p>
    <w:p w:rsidR="00C94176" w:rsidP="00C94176" w:rsidRDefault="00C94176" w14:paraId="79D6A0F5" w14:textId="0E4ED886">
      <w:pPr>
        <w:spacing w:line="276" w:lineRule="auto"/>
      </w:pPr>
      <w:r w:rsidRPr="004C5183">
        <w:rPr>
          <w:szCs w:val="18"/>
        </w:rPr>
        <w:t xml:space="preserve">Sinds de start van het NP Onderwijs </w:t>
      </w:r>
      <w:r>
        <w:rPr>
          <w:szCs w:val="18"/>
        </w:rPr>
        <w:t xml:space="preserve">hebben </w:t>
      </w:r>
      <w:r w:rsidRPr="004C5183">
        <w:rPr>
          <w:szCs w:val="18"/>
        </w:rPr>
        <w:t xml:space="preserve">scholen en gemeenten </w:t>
      </w:r>
      <w:r>
        <w:rPr>
          <w:szCs w:val="18"/>
        </w:rPr>
        <w:t xml:space="preserve">alles </w:t>
      </w:r>
      <w:r w:rsidRPr="004C5183">
        <w:rPr>
          <w:szCs w:val="18"/>
        </w:rPr>
        <w:t>op alles gezet om het onderwijs zo goed mogelijk door te laten gaan</w:t>
      </w:r>
      <w:r>
        <w:rPr>
          <w:szCs w:val="18"/>
        </w:rPr>
        <w:t xml:space="preserve"> en te zorgen voor herstel</w:t>
      </w:r>
      <w:r w:rsidRPr="004C5183">
        <w:rPr>
          <w:szCs w:val="18"/>
        </w:rPr>
        <w:t xml:space="preserve">. </w:t>
      </w:r>
      <w:r w:rsidR="006F39A5">
        <w:t>De belangrijkste conclusies die uit de evaluatie van het NP Onderwijs naar voren komen zijn</w:t>
      </w:r>
      <w:r w:rsidR="00B824AD">
        <w:rPr>
          <w:rStyle w:val="Voetnootmarkering"/>
        </w:rPr>
        <w:footnoteReference w:id="1"/>
      </w:r>
      <w:r w:rsidR="006F39A5">
        <w:t>:</w:t>
      </w:r>
    </w:p>
    <w:p w:rsidR="006F39A5" w:rsidP="006F39A5" w:rsidRDefault="006F39A5" w14:paraId="42BB032C" w14:textId="77777777">
      <w:pPr>
        <w:pStyle w:val="Lijstalinea"/>
        <w:numPr>
          <w:ilvl w:val="0"/>
          <w:numId w:val="41"/>
        </w:numPr>
        <w:spacing w:line="276" w:lineRule="auto"/>
        <w:rPr>
          <w:rFonts w:ascii="Verdana" w:hAnsi="Verdana"/>
        </w:rPr>
      </w:pPr>
      <w:r>
        <w:rPr>
          <w:rFonts w:ascii="Verdana" w:hAnsi="Verdana"/>
        </w:rPr>
        <w:t>L</w:t>
      </w:r>
      <w:r w:rsidRPr="00263256">
        <w:rPr>
          <w:rFonts w:ascii="Verdana" w:hAnsi="Verdana"/>
        </w:rPr>
        <w:t xml:space="preserve">eervertragingen </w:t>
      </w:r>
      <w:r>
        <w:rPr>
          <w:rFonts w:ascii="Verdana" w:hAnsi="Verdana"/>
        </w:rPr>
        <w:t xml:space="preserve">door de pandemie </w:t>
      </w:r>
      <w:r w:rsidRPr="00263256">
        <w:rPr>
          <w:rFonts w:ascii="Verdana" w:hAnsi="Verdana"/>
        </w:rPr>
        <w:t xml:space="preserve">zijn </w:t>
      </w:r>
      <w:r>
        <w:rPr>
          <w:rFonts w:ascii="Verdana" w:hAnsi="Verdana"/>
        </w:rPr>
        <w:t xml:space="preserve">voor leerlingen in </w:t>
      </w:r>
      <w:r w:rsidRPr="00263256">
        <w:rPr>
          <w:rFonts w:ascii="Verdana" w:hAnsi="Verdana"/>
        </w:rPr>
        <w:t>het basisonderwijs</w:t>
      </w:r>
      <w:r>
        <w:rPr>
          <w:rFonts w:ascii="Verdana" w:hAnsi="Verdana"/>
        </w:rPr>
        <w:t xml:space="preserve"> ingehaald. Leerprestaties zijn hier weer op niveau van voor de pandemie.</w:t>
      </w:r>
    </w:p>
    <w:p w:rsidR="001B0F9D" w:rsidP="006F39A5" w:rsidRDefault="006F39A5" w14:paraId="3809AE58" w14:textId="58EE7792">
      <w:pPr>
        <w:pStyle w:val="Lijstalinea"/>
        <w:numPr>
          <w:ilvl w:val="0"/>
          <w:numId w:val="41"/>
        </w:numPr>
        <w:spacing w:line="276" w:lineRule="auto"/>
        <w:rPr>
          <w:rFonts w:ascii="Verdana" w:hAnsi="Verdana"/>
        </w:rPr>
      </w:pPr>
      <w:r>
        <w:rPr>
          <w:rFonts w:ascii="Verdana" w:hAnsi="Verdana"/>
        </w:rPr>
        <w:t>Leerprestaties</w:t>
      </w:r>
      <w:r w:rsidRPr="00263256">
        <w:rPr>
          <w:rFonts w:ascii="Verdana" w:hAnsi="Verdana"/>
        </w:rPr>
        <w:t xml:space="preserve"> in het voortgezet onderwijs </w:t>
      </w:r>
      <w:r>
        <w:rPr>
          <w:rFonts w:ascii="Verdana" w:hAnsi="Verdana"/>
        </w:rPr>
        <w:t xml:space="preserve">geven een wisselend beeld weer en vragen om </w:t>
      </w:r>
      <w:r w:rsidRPr="00263256">
        <w:rPr>
          <w:rFonts w:ascii="Verdana" w:hAnsi="Verdana"/>
        </w:rPr>
        <w:t>blijvende aandacht</w:t>
      </w:r>
      <w:r>
        <w:rPr>
          <w:rFonts w:ascii="Verdana" w:hAnsi="Verdana"/>
        </w:rPr>
        <w:t>.</w:t>
      </w:r>
    </w:p>
    <w:p w:rsidRPr="001B0F9D" w:rsidR="006F39A5" w:rsidP="001B0F9D" w:rsidRDefault="006F39A5" w14:paraId="05400D26" w14:textId="3E7DA832">
      <w:pPr>
        <w:pStyle w:val="Lijstalinea"/>
        <w:numPr>
          <w:ilvl w:val="0"/>
          <w:numId w:val="41"/>
        </w:numPr>
        <w:spacing w:line="276" w:lineRule="auto"/>
        <w:rPr>
          <w:rFonts w:ascii="Verdana" w:hAnsi="Verdana"/>
        </w:rPr>
      </w:pPr>
      <w:r w:rsidRPr="001B0F9D">
        <w:rPr>
          <w:rFonts w:ascii="Verdana" w:hAnsi="Verdana"/>
        </w:rPr>
        <w:t xml:space="preserve">De terugval in kansengelijkheid door de pandemie in het basisonderwijs is ingelopen. Ondanks dat een crisis vaak juist kwetsbare leerlingen meer </w:t>
      </w:r>
      <w:r w:rsidRPr="001B0F9D">
        <w:rPr>
          <w:rFonts w:ascii="Verdana" w:hAnsi="Verdana"/>
        </w:rPr>
        <w:lastRenderedPageBreak/>
        <w:t>treft, zijn scholen in het basisonderwijs in Nederland erin geslaagd dit tijdens de looptijd van het NP Onderwijs geheel te keren.</w:t>
      </w:r>
    </w:p>
    <w:p w:rsidR="006F39A5" w:rsidP="006F39A5" w:rsidRDefault="006F39A5" w14:paraId="05452926" w14:textId="77777777">
      <w:pPr>
        <w:pStyle w:val="Lijstalinea"/>
        <w:numPr>
          <w:ilvl w:val="0"/>
          <w:numId w:val="41"/>
        </w:numPr>
        <w:spacing w:line="276" w:lineRule="auto"/>
        <w:rPr>
          <w:rFonts w:ascii="Verdana" w:hAnsi="Verdana"/>
        </w:rPr>
      </w:pPr>
      <w:r>
        <w:rPr>
          <w:rFonts w:ascii="Verdana" w:hAnsi="Verdana"/>
        </w:rPr>
        <w:t>Leren staat</w:t>
      </w:r>
      <w:r w:rsidRPr="004D6AE9">
        <w:rPr>
          <w:rFonts w:ascii="Verdana" w:hAnsi="Verdana"/>
        </w:rPr>
        <w:t xml:space="preserve"> niet los</w:t>
      </w:r>
      <w:r>
        <w:rPr>
          <w:rFonts w:ascii="Verdana" w:hAnsi="Verdana"/>
        </w:rPr>
        <w:t xml:space="preserve"> </w:t>
      </w:r>
      <w:r w:rsidRPr="004D6AE9">
        <w:rPr>
          <w:rFonts w:ascii="Verdana" w:hAnsi="Verdana"/>
        </w:rPr>
        <w:t>van welbevinde</w:t>
      </w:r>
      <w:r>
        <w:rPr>
          <w:rFonts w:ascii="Verdana" w:hAnsi="Verdana"/>
        </w:rPr>
        <w:t>n. Er is herstel zichtbaar in het welbevinden van leerlingen en s</w:t>
      </w:r>
      <w:r w:rsidRPr="004D6AE9">
        <w:rPr>
          <w:rFonts w:ascii="Verdana" w:hAnsi="Verdana"/>
        </w:rPr>
        <w:t>choolleiders en personeelsleden</w:t>
      </w:r>
      <w:r>
        <w:rPr>
          <w:rFonts w:ascii="Verdana" w:hAnsi="Verdana"/>
        </w:rPr>
        <w:t xml:space="preserve"> geven aan meer aandacht te hebben voor welbevinden; dit is goed voor het welzijn van leerlingen en een randvoorwaarde voor goede leerprestaties.</w:t>
      </w:r>
    </w:p>
    <w:p w:rsidR="00BB0F19" w:rsidP="006E1C34" w:rsidRDefault="00BB0F19" w14:paraId="7ECC7014" w14:textId="32012BE6">
      <w:r>
        <w:t xml:space="preserve">Deze opbrengsten zijn een directe weerspiegeling van de tomeloze inzet en toewijding van scholen, besturen en andere onderwijsprofessionals. Terwijl de pandemie aan het begin van het NP Onderwijs weer oplaaide, hebben zij het programma direct omarmd. Daar wil ik mijn waardering en dank voor uitspreken. Ook de opzet van het programma, waarin </w:t>
      </w:r>
      <w:r w:rsidRPr="00BB0F19">
        <w:rPr>
          <w:i/>
          <w:iCs/>
        </w:rPr>
        <w:t>evidence</w:t>
      </w:r>
      <w:r>
        <w:rPr>
          <w:i/>
          <w:iCs/>
        </w:rPr>
        <w:t>-</w:t>
      </w:r>
      <w:r w:rsidRPr="00BB0F19">
        <w:rPr>
          <w:i/>
          <w:iCs/>
        </w:rPr>
        <w:t>informed</w:t>
      </w:r>
      <w:r>
        <w:t xml:space="preserve"> werken gestimuleerd werd en het geld terecht kwam waar het het hardst nodig was, hielpen hierbij. </w:t>
      </w:r>
    </w:p>
    <w:p w:rsidRPr="004D6AE9" w:rsidR="00C94176" w:rsidP="00C94176" w:rsidRDefault="00C94176" w14:paraId="20B24E2E" w14:textId="77777777">
      <w:pPr>
        <w:spacing w:line="276" w:lineRule="auto"/>
      </w:pPr>
    </w:p>
    <w:p w:rsidR="00C94176" w:rsidP="00C94176" w:rsidRDefault="00C94176" w14:paraId="736E0C28" w14:textId="61CF652E">
      <w:pPr>
        <w:spacing w:line="276" w:lineRule="auto"/>
        <w:rPr>
          <w:szCs w:val="18"/>
        </w:rPr>
      </w:pPr>
      <w:r w:rsidRPr="00C904DF">
        <w:rPr>
          <w:szCs w:val="18"/>
        </w:rPr>
        <w:t>In het vervolg van deze brief wordt dieper ingegaan</w:t>
      </w:r>
      <w:r w:rsidR="00446C60">
        <w:rPr>
          <w:szCs w:val="18"/>
        </w:rPr>
        <w:t xml:space="preserve"> op de hierboven genoemde conclusies</w:t>
      </w:r>
      <w:r w:rsidRPr="00891DFA">
        <w:rPr>
          <w:szCs w:val="18"/>
        </w:rPr>
        <w:t xml:space="preserve">. </w:t>
      </w:r>
      <w:r w:rsidRPr="00023897">
        <w:rPr>
          <w:szCs w:val="18"/>
        </w:rPr>
        <w:t>De Kamer is via zes voortgangsrapportages jaarlijks geïnformeerd over de voortgang.</w:t>
      </w:r>
      <w:r>
        <w:rPr>
          <w:szCs w:val="18"/>
        </w:rPr>
        <w:t xml:space="preserve"> De eindrapportage van het NP Onderwijs en de </w:t>
      </w:r>
      <w:r w:rsidRPr="00891DFA">
        <w:rPr>
          <w:szCs w:val="18"/>
        </w:rPr>
        <w:t xml:space="preserve">onderzoeksrapporten die in deze brief centraal staan, </w:t>
      </w:r>
      <w:r w:rsidRPr="00891DFA">
        <w:t>zijn als bijlage bij deze brief opgenomen.</w:t>
      </w:r>
      <w:r>
        <w:t xml:space="preserve"> </w:t>
      </w:r>
      <w:r>
        <w:rPr>
          <w:szCs w:val="18"/>
        </w:rPr>
        <w:t>In 2026 volgen nog</w:t>
      </w:r>
      <w:r w:rsidR="00024A69">
        <w:rPr>
          <w:szCs w:val="18"/>
        </w:rPr>
        <w:t>:</w:t>
      </w:r>
      <w:r>
        <w:rPr>
          <w:szCs w:val="18"/>
        </w:rPr>
        <w:t xml:space="preserve"> de </w:t>
      </w:r>
      <w:r w:rsidR="00024A69">
        <w:rPr>
          <w:szCs w:val="18"/>
        </w:rPr>
        <w:t>laatste verantwoordingsgegevens over 2025, schoolloopbanen</w:t>
      </w:r>
      <w:r w:rsidR="001C50ED">
        <w:rPr>
          <w:szCs w:val="18"/>
        </w:rPr>
        <w:t xml:space="preserve">rapport 2026 NP Onderwijs en de </w:t>
      </w:r>
      <w:r w:rsidRPr="001C50ED" w:rsidR="001C50ED">
        <w:rPr>
          <w:szCs w:val="18"/>
        </w:rPr>
        <w:t>verdiepende analyse tussen welbevinden en schoolloopbanen</w:t>
      </w:r>
      <w:r w:rsidR="001C50ED">
        <w:rPr>
          <w:szCs w:val="18"/>
        </w:rPr>
        <w:t xml:space="preserve">. </w:t>
      </w:r>
      <w:r>
        <w:rPr>
          <w:szCs w:val="18"/>
        </w:rPr>
        <w:t xml:space="preserve"> </w:t>
      </w:r>
    </w:p>
    <w:p w:rsidRPr="00891DFA" w:rsidR="001D5921" w:rsidP="00C94176" w:rsidRDefault="001D5921" w14:paraId="14DE2C26" w14:textId="77777777">
      <w:pPr>
        <w:spacing w:line="276" w:lineRule="auto"/>
      </w:pPr>
    </w:p>
    <w:p w:rsidRPr="00891DFA" w:rsidR="006C78DC" w:rsidP="006C78DC" w:rsidRDefault="006C78DC" w14:paraId="408DD04E" w14:textId="77777777">
      <w:pPr>
        <w:spacing w:line="276" w:lineRule="auto"/>
        <w:rPr>
          <w:i/>
          <w:iCs/>
          <w:szCs w:val="18"/>
        </w:rPr>
      </w:pPr>
      <w:r w:rsidRPr="00891DFA">
        <w:rPr>
          <w:i/>
          <w:iCs/>
          <w:szCs w:val="18"/>
        </w:rPr>
        <w:t>Leeswijzer</w:t>
      </w:r>
    </w:p>
    <w:p w:rsidR="00A854A9" w:rsidP="006C78DC" w:rsidRDefault="006C78DC" w14:paraId="6191E6FA" w14:textId="3ED3E8D2">
      <w:pPr>
        <w:spacing w:line="276" w:lineRule="auto"/>
        <w:rPr>
          <w:szCs w:val="18"/>
        </w:rPr>
      </w:pPr>
      <w:r w:rsidRPr="00891DFA">
        <w:rPr>
          <w:szCs w:val="18"/>
        </w:rPr>
        <w:t xml:space="preserve">In deze brief </w:t>
      </w:r>
      <w:bookmarkStart w:name="_Hlk213315262" w:id="1"/>
      <w:r w:rsidR="00CF3164">
        <w:rPr>
          <w:szCs w:val="18"/>
        </w:rPr>
        <w:t>wordt eerst teruggeblikt</w:t>
      </w:r>
      <w:r w:rsidRPr="00891DFA" w:rsidR="00CF3164">
        <w:rPr>
          <w:szCs w:val="18"/>
        </w:rPr>
        <w:t xml:space="preserve"> </w:t>
      </w:r>
      <w:r w:rsidRPr="00891DFA" w:rsidR="00A854A9">
        <w:rPr>
          <w:szCs w:val="18"/>
        </w:rPr>
        <w:t xml:space="preserve">op </w:t>
      </w:r>
      <w:r w:rsidR="00CF3164">
        <w:rPr>
          <w:szCs w:val="18"/>
        </w:rPr>
        <w:t>de aanleiding en het doel van het NP Onderwijs</w:t>
      </w:r>
      <w:r w:rsidRPr="00891DFA" w:rsidR="00A854A9">
        <w:rPr>
          <w:szCs w:val="18"/>
        </w:rPr>
        <w:t xml:space="preserve">. </w:t>
      </w:r>
      <w:r w:rsidR="00CF3164">
        <w:rPr>
          <w:szCs w:val="18"/>
        </w:rPr>
        <w:t xml:space="preserve">Vervolgens wordt ingegaan op de opbrengsten en </w:t>
      </w:r>
      <w:r w:rsidR="00A54680">
        <w:rPr>
          <w:szCs w:val="18"/>
        </w:rPr>
        <w:t xml:space="preserve">geleerde lessen </w:t>
      </w:r>
      <w:r w:rsidR="00CF3164">
        <w:rPr>
          <w:szCs w:val="18"/>
        </w:rPr>
        <w:t xml:space="preserve">van het programma. </w:t>
      </w:r>
    </w:p>
    <w:bookmarkEnd w:id="1"/>
    <w:p w:rsidR="007574C7" w:rsidP="006C78DC" w:rsidRDefault="007574C7" w14:paraId="4831B787" w14:textId="77777777">
      <w:pPr>
        <w:spacing w:line="276" w:lineRule="auto"/>
        <w:rPr>
          <w:szCs w:val="18"/>
        </w:rPr>
      </w:pPr>
    </w:p>
    <w:p w:rsidRPr="006E1C34" w:rsidR="007574C7" w:rsidP="006E1C34" w:rsidRDefault="00AD3ED9" w14:paraId="591B2022" w14:textId="3FD44372">
      <w:pPr>
        <w:pStyle w:val="Lijstalinea"/>
        <w:numPr>
          <w:ilvl w:val="0"/>
          <w:numId w:val="43"/>
        </w:numPr>
        <w:spacing w:line="276" w:lineRule="auto"/>
        <w:rPr>
          <w:b/>
          <w:bCs/>
          <w:szCs w:val="18"/>
        </w:rPr>
      </w:pPr>
      <w:r w:rsidRPr="006E1C34">
        <w:rPr>
          <w:rFonts w:ascii="Verdana" w:hAnsi="Verdana"/>
          <w:b/>
          <w:bCs/>
          <w:szCs w:val="18"/>
        </w:rPr>
        <w:t xml:space="preserve">Een integraal programma voor herstel van leerprestaties en welbevinden </w:t>
      </w:r>
    </w:p>
    <w:p w:rsidRPr="009D7CC1" w:rsidR="007574C7" w:rsidP="007574C7" w:rsidRDefault="00B23BA6" w14:paraId="01196AB2" w14:textId="1931C52E">
      <w:pPr>
        <w:spacing w:line="276" w:lineRule="auto"/>
        <w:rPr>
          <w:szCs w:val="18"/>
        </w:rPr>
      </w:pPr>
      <w:r>
        <w:rPr>
          <w:szCs w:val="18"/>
        </w:rPr>
        <w:t xml:space="preserve">De COVID-19-pandemie veroorzaakte </w:t>
      </w:r>
      <w:r w:rsidR="009B660C">
        <w:rPr>
          <w:szCs w:val="18"/>
        </w:rPr>
        <w:t xml:space="preserve">wereldwijd </w:t>
      </w:r>
      <w:r>
        <w:rPr>
          <w:szCs w:val="18"/>
        </w:rPr>
        <w:t xml:space="preserve">een </w:t>
      </w:r>
      <w:r w:rsidR="00A54680">
        <w:rPr>
          <w:szCs w:val="18"/>
        </w:rPr>
        <w:t xml:space="preserve">grote verschuiving </w:t>
      </w:r>
      <w:r>
        <w:rPr>
          <w:szCs w:val="18"/>
        </w:rPr>
        <w:t>in het onderwijs</w:t>
      </w:r>
      <w:r w:rsidR="009B660C">
        <w:rPr>
          <w:rStyle w:val="Voetnootmarkering"/>
          <w:szCs w:val="18"/>
        </w:rPr>
        <w:footnoteReference w:id="2"/>
      </w:r>
      <w:r>
        <w:rPr>
          <w:szCs w:val="18"/>
        </w:rPr>
        <w:t xml:space="preserve">. Door plotselinge schoolsluitingen moesten scholen razendsnel overschakelen op afstandsonderwijs, wat hen voor immense uitdagingen stelde. </w:t>
      </w:r>
      <w:r w:rsidR="002E55D1">
        <w:rPr>
          <w:szCs w:val="18"/>
        </w:rPr>
        <w:t xml:space="preserve">Naast de logistieke en didactische uitdagingen, zorgde ook de uitval van ziek personeel en leerlingen voor verstoringen in het leerproces. Bovendien leidde de crisis tot een pijnlijk tekort aan sociaal contact tussen leerlingen onderling. </w:t>
      </w:r>
      <w:r w:rsidRPr="00891DFA" w:rsidR="00C332C9">
        <w:rPr>
          <w:szCs w:val="18"/>
        </w:rPr>
        <w:t xml:space="preserve">De impact </w:t>
      </w:r>
      <w:r w:rsidR="00C77E0F">
        <w:rPr>
          <w:szCs w:val="18"/>
        </w:rPr>
        <w:t>hiervan</w:t>
      </w:r>
      <w:r w:rsidRPr="00891DFA" w:rsidR="00C332C9">
        <w:rPr>
          <w:szCs w:val="18"/>
        </w:rPr>
        <w:t xml:space="preserve"> werd snel zichtbaar</w:t>
      </w:r>
      <w:r w:rsidR="002E55D1">
        <w:rPr>
          <w:szCs w:val="18"/>
        </w:rPr>
        <w:t>. Leerlingen</w:t>
      </w:r>
      <w:r w:rsidR="00C77E0F">
        <w:rPr>
          <w:szCs w:val="18"/>
        </w:rPr>
        <w:t xml:space="preserve"> kregen</w:t>
      </w:r>
      <w:r w:rsidRPr="00891DFA" w:rsidR="00C332C9">
        <w:rPr>
          <w:szCs w:val="18"/>
        </w:rPr>
        <w:t xml:space="preserve"> te maken met</w:t>
      </w:r>
      <w:r w:rsidRPr="00891DFA" w:rsidR="00331E78">
        <w:rPr>
          <w:szCs w:val="18"/>
        </w:rPr>
        <w:t xml:space="preserve"> grote</w:t>
      </w:r>
      <w:r w:rsidRPr="00891DFA" w:rsidR="00C332C9">
        <w:rPr>
          <w:szCs w:val="18"/>
        </w:rPr>
        <w:t xml:space="preserve"> leervertragingen</w:t>
      </w:r>
      <w:r w:rsidR="0047101C">
        <w:rPr>
          <w:szCs w:val="18"/>
        </w:rPr>
        <w:t xml:space="preserve">, </w:t>
      </w:r>
      <w:r w:rsidR="00C77E0F">
        <w:rPr>
          <w:szCs w:val="18"/>
        </w:rPr>
        <w:t xml:space="preserve">hun welbevinden stond steeds </w:t>
      </w:r>
      <w:r w:rsidR="002E55D1">
        <w:rPr>
          <w:szCs w:val="18"/>
        </w:rPr>
        <w:t xml:space="preserve">meer </w:t>
      </w:r>
      <w:r w:rsidR="00C77E0F">
        <w:rPr>
          <w:szCs w:val="18"/>
        </w:rPr>
        <w:t>onder druk</w:t>
      </w:r>
      <w:r w:rsidR="0047101C">
        <w:rPr>
          <w:szCs w:val="18"/>
        </w:rPr>
        <w:t xml:space="preserve"> en de kansengelijkheid</w:t>
      </w:r>
      <w:r w:rsidR="00A1418D">
        <w:rPr>
          <w:szCs w:val="18"/>
        </w:rPr>
        <w:t xml:space="preserve"> van leerlingen </w:t>
      </w:r>
      <w:r w:rsidR="00125A4E">
        <w:rPr>
          <w:szCs w:val="18"/>
        </w:rPr>
        <w:t>verminderde</w:t>
      </w:r>
      <w:r w:rsidRPr="00891DFA" w:rsidR="00C332C9">
        <w:rPr>
          <w:szCs w:val="18"/>
        </w:rPr>
        <w:t xml:space="preserve">. </w:t>
      </w:r>
      <w:r w:rsidRPr="009D7CC1" w:rsidR="009D7CC1">
        <w:rPr>
          <w:szCs w:val="18"/>
        </w:rPr>
        <w:t>Het basisonderwijs en speciaal (basis) onderwijs zijn in totaal 13 weken gesloten geweest</w:t>
      </w:r>
      <w:r w:rsidR="009D7CC1">
        <w:rPr>
          <w:rStyle w:val="Voetnootmarkering"/>
          <w:szCs w:val="18"/>
        </w:rPr>
        <w:footnoteReference w:id="3"/>
      </w:r>
      <w:r w:rsidRPr="009D7CC1" w:rsidR="009D7CC1">
        <w:rPr>
          <w:szCs w:val="18"/>
        </w:rPr>
        <w:t>.</w:t>
      </w:r>
      <w:r w:rsidR="009D7CC1">
        <w:rPr>
          <w:szCs w:val="18"/>
        </w:rPr>
        <w:t xml:space="preserve"> </w:t>
      </w:r>
      <w:r w:rsidRPr="009D7CC1" w:rsidR="009D7CC1">
        <w:t>Het basisonderwijs is daarbij ook 4 weken gedeeltelijk gesloten (50%) geweest.</w:t>
      </w:r>
      <w:r w:rsidR="009D7CC1">
        <w:t xml:space="preserve"> </w:t>
      </w:r>
      <w:r w:rsidRPr="009D7CC1" w:rsidR="009D7CC1">
        <w:rPr>
          <w:szCs w:val="18"/>
        </w:rPr>
        <w:t>Het voortgezet onderwijs en voortgezet speciaal onderwijs zijn in totaal 18 weken gesloten geweest</w:t>
      </w:r>
      <w:r w:rsidR="009D7CC1">
        <w:rPr>
          <w:szCs w:val="18"/>
        </w:rPr>
        <w:t xml:space="preserve">. </w:t>
      </w:r>
      <w:r w:rsidRPr="009D7CC1" w:rsidR="009D7CC1">
        <w:rPr>
          <w:szCs w:val="18"/>
        </w:rPr>
        <w:t xml:space="preserve">Daarbij heeft gedurende 15 weken een afstandsmaatregel van 1,5 meter gegolden in het vo en vso, waardoor niet alle leerlingen tegelijkertijd op </w:t>
      </w:r>
      <w:r w:rsidRPr="009D7CC1" w:rsidR="009D7CC1">
        <w:rPr>
          <w:szCs w:val="18"/>
        </w:rPr>
        <w:lastRenderedPageBreak/>
        <w:t>school konden zijn</w:t>
      </w:r>
      <w:r w:rsidR="009D7CC1">
        <w:rPr>
          <w:rStyle w:val="Voetnootmarkering"/>
          <w:szCs w:val="18"/>
        </w:rPr>
        <w:footnoteReference w:id="4"/>
      </w:r>
      <w:r w:rsidRPr="009D7CC1" w:rsidR="009D7CC1">
        <w:rPr>
          <w:szCs w:val="18"/>
        </w:rPr>
        <w:t>.</w:t>
      </w:r>
      <w:r w:rsidR="009D7CC1">
        <w:rPr>
          <w:szCs w:val="18"/>
        </w:rPr>
        <w:t xml:space="preserve"> De gevolgen van deze schoolsluitingen werden snel duidelijk. </w:t>
      </w:r>
      <w:r w:rsidR="002E55D1">
        <w:t xml:space="preserve">Onderzoek liet </w:t>
      </w:r>
      <w:r w:rsidR="009D7CC1">
        <w:t xml:space="preserve">bijvoorbeeld </w:t>
      </w:r>
      <w:r w:rsidR="002E55D1">
        <w:t xml:space="preserve">al snel zien dat de </w:t>
      </w:r>
      <w:r w:rsidR="00BA3C2C">
        <w:t>eerste schoolsluiting gemiddeld tot 7-8 weken leervertraging</w:t>
      </w:r>
      <w:r w:rsidR="00C77E0F">
        <w:t xml:space="preserve"> in het basisonderwij</w:t>
      </w:r>
      <w:r w:rsidR="002E55D1">
        <w:t>s leidde</w:t>
      </w:r>
      <w:r w:rsidR="00177F38">
        <w:rPr>
          <w:rStyle w:val="Voetnootmarkering"/>
        </w:rPr>
        <w:footnoteReference w:id="5"/>
      </w:r>
      <w:r w:rsidR="002E55D1">
        <w:t>.</w:t>
      </w:r>
      <w:r w:rsidDel="002E55D1" w:rsidR="002E55D1">
        <w:t xml:space="preserve"> </w:t>
      </w:r>
    </w:p>
    <w:p w:rsidR="007574C7" w:rsidP="007574C7" w:rsidRDefault="007574C7" w14:paraId="6FDED8F2" w14:textId="09F725D0">
      <w:pPr>
        <w:spacing w:line="276" w:lineRule="auto"/>
        <w:rPr>
          <w:b/>
          <w:bCs/>
          <w:szCs w:val="18"/>
        </w:rPr>
      </w:pPr>
    </w:p>
    <w:p w:rsidRPr="00C94176" w:rsidR="00BB0F19" w:rsidP="00BB0F19" w:rsidRDefault="001460D9" w14:paraId="41AC2AD9" w14:textId="18E4595D">
      <w:pPr>
        <w:spacing w:line="276" w:lineRule="auto"/>
        <w:rPr>
          <w:szCs w:val="18"/>
        </w:rPr>
      </w:pPr>
      <w:r>
        <w:t xml:space="preserve">De urgentie om deze problemen aan te pakken was groot. Onder andere door </w:t>
      </w:r>
      <w:r w:rsidR="00CB77D7">
        <w:t>de</w:t>
      </w:r>
      <w:r>
        <w:t xml:space="preserve"> Kamer, maar ook door gemeenten en het onderwijs zelf, werd opgeroepen </w:t>
      </w:r>
      <w:r w:rsidR="00CB77D7">
        <w:t xml:space="preserve">om </w:t>
      </w:r>
      <w:r>
        <w:t xml:space="preserve">tot een steunprogramma voor het onderwijs te komen. </w:t>
      </w:r>
      <w:r w:rsidRPr="00E0134B" w:rsidR="00880CA7">
        <w:t xml:space="preserve">Begin 2021, nog tijdens de pandemie, </w:t>
      </w:r>
      <w:r>
        <w:t xml:space="preserve">kwam daardoor het </w:t>
      </w:r>
      <w:r w:rsidRPr="00E0134B" w:rsidR="00880CA7">
        <w:t>NP Onderwijs</w:t>
      </w:r>
      <w:r>
        <w:t xml:space="preserve"> tot stand</w:t>
      </w:r>
      <w:r w:rsidR="00BB0F19">
        <w:t xml:space="preserve">. </w:t>
      </w:r>
      <w:r w:rsidR="00BB0F19">
        <w:rPr>
          <w:szCs w:val="18"/>
        </w:rPr>
        <w:t>Vanwege de urgentie moest het geld</w:t>
      </w:r>
      <w:r w:rsidRPr="00683CB7" w:rsidR="00BB0F19">
        <w:rPr>
          <w:szCs w:val="18"/>
        </w:rPr>
        <w:t xml:space="preserve"> zo snel mogelijk bij scholen terechtk</w:t>
      </w:r>
      <w:r w:rsidR="00BB0F19">
        <w:rPr>
          <w:szCs w:val="18"/>
        </w:rPr>
        <w:t>o</w:t>
      </w:r>
      <w:r w:rsidRPr="00683CB7" w:rsidR="00BB0F19">
        <w:rPr>
          <w:szCs w:val="18"/>
        </w:rPr>
        <w:t xml:space="preserve">men. Daarom is ervoor gekozen </w:t>
      </w:r>
      <w:r w:rsidR="00BB0F19">
        <w:rPr>
          <w:szCs w:val="18"/>
        </w:rPr>
        <w:t>het meeste geld</w:t>
      </w:r>
      <w:r w:rsidRPr="00683CB7" w:rsidR="00BB0F19">
        <w:rPr>
          <w:szCs w:val="18"/>
        </w:rPr>
        <w:t xml:space="preserve"> via aanvullende bekostiging uit te keren. Het alternatief, een subsidie, zou ondoenlijk zijn geweest voor scholen in de</w:t>
      </w:r>
      <w:r w:rsidR="00BB0F19">
        <w:rPr>
          <w:szCs w:val="18"/>
        </w:rPr>
        <w:t>ze</w:t>
      </w:r>
      <w:r w:rsidRPr="00683CB7" w:rsidR="00BB0F19">
        <w:rPr>
          <w:szCs w:val="18"/>
        </w:rPr>
        <w:t xml:space="preserve"> crisisperiode.</w:t>
      </w:r>
      <w:r w:rsidR="00BB0F19">
        <w:rPr>
          <w:szCs w:val="18"/>
        </w:rPr>
        <w:t xml:space="preserve"> Via </w:t>
      </w:r>
      <w:r w:rsidR="00BB0F19">
        <w:t>het NP Onderwijs</w:t>
      </w:r>
      <w:r w:rsidRPr="00E0134B" w:rsidR="00BB0F19">
        <w:t xml:space="preserve"> stelde het kabinet €8,5 miljard beschikbaar voor het </w:t>
      </w:r>
      <w:r w:rsidR="00BB0F19">
        <w:t>hele</w:t>
      </w:r>
      <w:r w:rsidRPr="00E0134B" w:rsidR="00BB0F19">
        <w:t xml:space="preserve"> onderwijs</w:t>
      </w:r>
      <w:r w:rsidR="00BB0F19">
        <w:t>, van funderend tot hoger onderwijs</w:t>
      </w:r>
      <w:r w:rsidRPr="00E0134B" w:rsidR="00BB0F19">
        <w:t xml:space="preserve">. Voor het funderend onderwijs </w:t>
      </w:r>
      <w:r w:rsidR="00BB0F19">
        <w:t>was</w:t>
      </w:r>
      <w:r w:rsidRPr="00E0134B" w:rsidR="00BB0F19">
        <w:t xml:space="preserve"> in totaal €5,8 miljard beschikbaa</w:t>
      </w:r>
      <w:r w:rsidRPr="00891DFA" w:rsidR="00BB0F19">
        <w:t>r</w:t>
      </w:r>
      <w:r w:rsidR="00BB0F19">
        <w:t>. Dit geld werd ingezet om de doelen van het NP Onderwijs te realiseren:</w:t>
      </w:r>
    </w:p>
    <w:p w:rsidRPr="00C94176" w:rsidR="00C94176" w:rsidP="00C94176" w:rsidRDefault="00C94176" w14:paraId="4CF83F7D" w14:textId="65660DEE">
      <w:pPr>
        <w:spacing w:line="276" w:lineRule="auto"/>
        <w:rPr>
          <w:szCs w:val="18"/>
        </w:rPr>
      </w:pPr>
    </w:p>
    <w:p w:rsidRPr="000A5289" w:rsidR="00C94176" w:rsidP="00C94176" w:rsidRDefault="0051007C" w14:paraId="6AA87374" w14:textId="54AEFF0B">
      <w:pPr>
        <w:pStyle w:val="Lijstalinea"/>
        <w:numPr>
          <w:ilvl w:val="0"/>
          <w:numId w:val="40"/>
        </w:numPr>
        <w:spacing w:line="276" w:lineRule="auto"/>
        <w:rPr>
          <w:rFonts w:ascii="Verdana" w:hAnsi="Verdana"/>
          <w:szCs w:val="18"/>
        </w:rPr>
      </w:pPr>
      <w:r>
        <w:rPr>
          <w:rFonts w:ascii="Verdana" w:hAnsi="Verdana"/>
          <w:szCs w:val="18"/>
        </w:rPr>
        <w:t>De</w:t>
      </w:r>
      <w:r w:rsidRPr="000A5289" w:rsidR="00C94176">
        <w:rPr>
          <w:rFonts w:ascii="Verdana" w:hAnsi="Verdana"/>
          <w:szCs w:val="18"/>
        </w:rPr>
        <w:t xml:space="preserve"> leerprestaties van leerlingen zo snel mogelijk, maar in ieder geval aan het einde van het NP Onderwijs, weer op het pre-</w:t>
      </w:r>
      <w:r w:rsidR="00C94176">
        <w:rPr>
          <w:rFonts w:ascii="Verdana" w:hAnsi="Verdana"/>
          <w:szCs w:val="18"/>
        </w:rPr>
        <w:t>COVID-19</w:t>
      </w:r>
      <w:r w:rsidRPr="000A5289" w:rsidR="00C94176">
        <w:rPr>
          <w:rFonts w:ascii="Verdana" w:hAnsi="Verdana"/>
          <w:szCs w:val="18"/>
        </w:rPr>
        <w:t xml:space="preserve"> peil te krijgen. </w:t>
      </w:r>
    </w:p>
    <w:p w:rsidRPr="000A5289" w:rsidR="00C94176" w:rsidP="00C94176" w:rsidRDefault="00C94176" w14:paraId="5B620933" w14:textId="77777777">
      <w:pPr>
        <w:pStyle w:val="Lijstalinea"/>
        <w:numPr>
          <w:ilvl w:val="0"/>
          <w:numId w:val="40"/>
        </w:numPr>
        <w:spacing w:line="276" w:lineRule="auto"/>
        <w:rPr>
          <w:rFonts w:ascii="Verdana" w:hAnsi="Verdana"/>
          <w:szCs w:val="18"/>
        </w:rPr>
      </w:pPr>
      <w:r w:rsidRPr="000A5289">
        <w:rPr>
          <w:rFonts w:ascii="Verdana" w:hAnsi="Verdana"/>
          <w:szCs w:val="18"/>
        </w:rPr>
        <w:t xml:space="preserve">Scholen mitigeren en/of voorkomen de impact van de pandemie op de schoolloopbanen van leerlingen, en doen dit voor het einde van het NP Onderwijs. </w:t>
      </w:r>
    </w:p>
    <w:p w:rsidRPr="000A5289" w:rsidR="00C94176" w:rsidP="00C94176" w:rsidRDefault="00C94176" w14:paraId="5B07BE1F" w14:textId="1904B925">
      <w:pPr>
        <w:pStyle w:val="Lijstalinea"/>
        <w:numPr>
          <w:ilvl w:val="0"/>
          <w:numId w:val="40"/>
        </w:numPr>
        <w:spacing w:line="276" w:lineRule="auto"/>
        <w:rPr>
          <w:rFonts w:ascii="Verdana" w:hAnsi="Verdana"/>
          <w:szCs w:val="18"/>
        </w:rPr>
      </w:pPr>
      <w:r w:rsidRPr="000A5289">
        <w:rPr>
          <w:rFonts w:ascii="Verdana" w:hAnsi="Verdana"/>
          <w:szCs w:val="18"/>
        </w:rPr>
        <w:t>De kansenongelijkheid, die tijdens de pandemie is toegenomen, is voor het eind van het NP Onderwijs herstel</w:t>
      </w:r>
      <w:r w:rsidR="003605EB">
        <w:rPr>
          <w:rFonts w:ascii="Verdana" w:hAnsi="Verdana"/>
          <w:szCs w:val="18"/>
        </w:rPr>
        <w:t>d</w:t>
      </w:r>
      <w:r w:rsidRPr="000A5289">
        <w:rPr>
          <w:rFonts w:ascii="Verdana" w:hAnsi="Verdana"/>
          <w:szCs w:val="18"/>
        </w:rPr>
        <w:t>. Dit geldt zowel voor de leerprestaties als voor de schoolloopbanen van leerlingen.</w:t>
      </w:r>
    </w:p>
    <w:p w:rsidR="00C94176" w:rsidP="00C94176" w:rsidRDefault="00C94176" w14:paraId="531587DF" w14:textId="77777777">
      <w:pPr>
        <w:pStyle w:val="Lijstalinea"/>
        <w:numPr>
          <w:ilvl w:val="0"/>
          <w:numId w:val="40"/>
        </w:numPr>
        <w:spacing w:line="276" w:lineRule="auto"/>
        <w:rPr>
          <w:rFonts w:ascii="Verdana" w:hAnsi="Verdana"/>
          <w:szCs w:val="18"/>
        </w:rPr>
      </w:pPr>
      <w:r w:rsidRPr="000A5289">
        <w:rPr>
          <w:rFonts w:ascii="Verdana" w:hAnsi="Verdana"/>
          <w:szCs w:val="18"/>
        </w:rPr>
        <w:t>Scholen hebben tijdens het programma aandacht voor het welbevinden, de executieve vaardigheden en sociaal-emotionele ontwikkeling van leerlingen.</w:t>
      </w:r>
    </w:p>
    <w:p w:rsidR="00BB0F19" w:rsidP="00BB0F19" w:rsidRDefault="00BB0F19" w14:paraId="1BE473F3" w14:textId="77777777">
      <w:pPr>
        <w:spacing w:line="276" w:lineRule="auto"/>
        <w:rPr>
          <w:szCs w:val="18"/>
        </w:rPr>
      </w:pPr>
    </w:p>
    <w:p w:rsidRPr="00A43C92" w:rsidR="00BB0F19" w:rsidP="00BB0F19" w:rsidRDefault="00BB0F19" w14:paraId="3D9F777E" w14:textId="77777777">
      <w:pPr>
        <w:spacing w:line="276" w:lineRule="auto"/>
        <w:rPr>
          <w:szCs w:val="18"/>
        </w:rPr>
      </w:pPr>
      <w:r>
        <w:rPr>
          <w:szCs w:val="18"/>
        </w:rPr>
        <w:t>Het NP Onderwijs kwam in korte tijd en onder aanzienlijke tijdsdruk tot stand. Dat maakt het des te bijzonder dat via het programma nieuwe werkwijzen op grote schaal zijn toegepast. Zo was het NP Onderwijs het</w:t>
      </w:r>
      <w:r w:rsidRPr="00A43C92">
        <w:rPr>
          <w:szCs w:val="18"/>
        </w:rPr>
        <w:t xml:space="preserve"> eerste programma in Nederland waarin scholen dringend werd geadviseerd gebruik te maken van effectieve interventies, die zijn onderbouwd met wetenschappelijke kennis.</w:t>
      </w:r>
      <w:r>
        <w:rPr>
          <w:szCs w:val="18"/>
        </w:rPr>
        <w:t xml:space="preserve"> Ook zijn in de beginfase van het programma heldere doelen geformuleerd, die via uitgebreide monitoring tijdens de hele looptijd van het programma zijn gevolgd; iets dat voorheen ongebruikelijk was bij onderwijsinvesteringen. </w:t>
      </w:r>
      <w:r w:rsidRPr="00C34CA3">
        <w:t xml:space="preserve">De Algemene Rekenkamer </w:t>
      </w:r>
      <w:r>
        <w:t xml:space="preserve">beschreef deze doelen dan ook </w:t>
      </w:r>
      <w:r w:rsidRPr="00C34CA3">
        <w:t xml:space="preserve">als een doorbraak in het denken over de relatie tussen financiële en inhoudelijke informatie, en de verantwoording </w:t>
      </w:r>
      <w:r>
        <w:t>erover</w:t>
      </w:r>
      <w:r w:rsidRPr="00C34CA3">
        <w:t>.</w:t>
      </w:r>
    </w:p>
    <w:p w:rsidRPr="00BB0F19" w:rsidR="003605EB" w:rsidP="006E1C34" w:rsidRDefault="003605EB" w14:paraId="035385D9" w14:textId="77777777">
      <w:pPr>
        <w:spacing w:line="276" w:lineRule="auto"/>
        <w:rPr>
          <w:szCs w:val="18"/>
        </w:rPr>
      </w:pPr>
    </w:p>
    <w:p w:rsidRPr="006E1C34" w:rsidR="00F0676E" w:rsidP="006E1C34" w:rsidRDefault="00503399" w14:paraId="4D7473E6" w14:textId="197B504B">
      <w:pPr>
        <w:pStyle w:val="Lijstalinea"/>
        <w:numPr>
          <w:ilvl w:val="0"/>
          <w:numId w:val="43"/>
        </w:numPr>
        <w:spacing w:line="276" w:lineRule="auto"/>
        <w:rPr>
          <w:b/>
          <w:bCs/>
          <w:szCs w:val="18"/>
        </w:rPr>
      </w:pPr>
      <w:r w:rsidRPr="006E1C34">
        <w:rPr>
          <w:rFonts w:ascii="Verdana" w:hAnsi="Verdana"/>
          <w:b/>
          <w:bCs/>
          <w:szCs w:val="18"/>
        </w:rPr>
        <w:t>Opbrengsten NP Onderwijs</w:t>
      </w:r>
    </w:p>
    <w:p w:rsidRPr="00B71D24" w:rsidR="00C94176" w:rsidP="00C94176" w:rsidRDefault="00C94176" w14:paraId="58884FBC" w14:textId="77777777">
      <w:pPr>
        <w:spacing w:line="276" w:lineRule="auto"/>
        <w:rPr>
          <w:szCs w:val="18"/>
        </w:rPr>
      </w:pPr>
      <w:r w:rsidRPr="000A5289">
        <w:rPr>
          <w:i/>
          <w:iCs/>
          <w:szCs w:val="18"/>
        </w:rPr>
        <w:t>Leerprestaties in basisonderwijs hersteld</w:t>
      </w:r>
    </w:p>
    <w:p w:rsidR="00C94176" w:rsidP="00C94176" w:rsidRDefault="00C94176" w14:paraId="0067B1B9" w14:textId="3C946258">
      <w:pPr>
        <w:spacing w:line="276" w:lineRule="auto"/>
        <w:rPr>
          <w:szCs w:val="18"/>
        </w:rPr>
      </w:pPr>
      <w:r w:rsidRPr="00B71D24">
        <w:rPr>
          <w:szCs w:val="18"/>
        </w:rPr>
        <w:t xml:space="preserve">In het basisonderwijs zien we dat de leergroei van leerlingen in schooljaar 2024 – 2025 vergelijkbaar is met de periode vóór COVID-19 voor begrijpend lezen, </w:t>
      </w:r>
      <w:r w:rsidRPr="00B71D24">
        <w:rPr>
          <w:szCs w:val="18"/>
        </w:rPr>
        <w:lastRenderedPageBreak/>
        <w:t>spelling en rekenen-wiskunde</w:t>
      </w:r>
      <w:r w:rsidRPr="00FD558C">
        <w:rPr>
          <w:rStyle w:val="Voetnootmarkering"/>
        </w:rPr>
        <w:footnoteReference w:id="6"/>
      </w:r>
      <w:r w:rsidRPr="00B71D24">
        <w:rPr>
          <w:szCs w:val="18"/>
        </w:rPr>
        <w:t xml:space="preserve">. </w:t>
      </w:r>
      <w:r w:rsidR="003605EB">
        <w:rPr>
          <w:szCs w:val="18"/>
        </w:rPr>
        <w:t>De leervertraging in het basisonderwijs</w:t>
      </w:r>
      <w:r w:rsidR="006F39A5">
        <w:rPr>
          <w:szCs w:val="18"/>
        </w:rPr>
        <w:t xml:space="preserve">, die was ontstaan tijdens de eerste jaren van </w:t>
      </w:r>
      <w:r w:rsidR="002D6A76">
        <w:rPr>
          <w:szCs w:val="18"/>
        </w:rPr>
        <w:t>pandemie</w:t>
      </w:r>
      <w:r w:rsidR="006F39A5">
        <w:rPr>
          <w:szCs w:val="18"/>
        </w:rPr>
        <w:t>,</w:t>
      </w:r>
      <w:r w:rsidR="003605EB">
        <w:rPr>
          <w:szCs w:val="18"/>
        </w:rPr>
        <w:t xml:space="preserve"> is daarmee ingelopen. </w:t>
      </w:r>
      <w:r w:rsidR="00757F10">
        <w:rPr>
          <w:szCs w:val="18"/>
        </w:rPr>
        <w:t xml:space="preserve">Dit was essentieel voor het herstel van de ontwikkeling van leerlingen. Zo konden zij weer aansluiten bij het </w:t>
      </w:r>
      <w:r w:rsidR="00D63A4C">
        <w:rPr>
          <w:szCs w:val="18"/>
        </w:rPr>
        <w:t>ontwikkelings</w:t>
      </w:r>
      <w:r w:rsidR="00757F10">
        <w:rPr>
          <w:szCs w:val="18"/>
        </w:rPr>
        <w:t>niveau dat zonder de pandemie mogelijk was</w:t>
      </w:r>
      <w:r w:rsidR="00BC4E15">
        <w:rPr>
          <w:szCs w:val="18"/>
        </w:rPr>
        <w:t xml:space="preserve"> geweest</w:t>
      </w:r>
      <w:r w:rsidR="00757F10">
        <w:rPr>
          <w:szCs w:val="18"/>
        </w:rPr>
        <w:t>.</w:t>
      </w:r>
      <w:r w:rsidR="002D6A76">
        <w:rPr>
          <w:szCs w:val="18"/>
        </w:rPr>
        <w:t xml:space="preserve"> S</w:t>
      </w:r>
      <w:r w:rsidRPr="00B71D24">
        <w:rPr>
          <w:szCs w:val="18"/>
        </w:rPr>
        <w:t>choolleiders en personee</w:t>
      </w:r>
      <w:r w:rsidR="00757F10">
        <w:rPr>
          <w:szCs w:val="18"/>
        </w:rPr>
        <w:t xml:space="preserve">l </w:t>
      </w:r>
      <w:r w:rsidRPr="00B71D24">
        <w:rPr>
          <w:szCs w:val="18"/>
        </w:rPr>
        <w:t xml:space="preserve">in het basisonderwijs </w:t>
      </w:r>
      <w:r w:rsidR="00757F10">
        <w:rPr>
          <w:szCs w:val="18"/>
        </w:rPr>
        <w:t xml:space="preserve">geven aan </w:t>
      </w:r>
      <w:r w:rsidR="002D6A76">
        <w:rPr>
          <w:szCs w:val="18"/>
        </w:rPr>
        <w:t xml:space="preserve">ook </w:t>
      </w:r>
      <w:r w:rsidRPr="00B71D24">
        <w:rPr>
          <w:szCs w:val="18"/>
        </w:rPr>
        <w:t xml:space="preserve">positief </w:t>
      </w:r>
      <w:r w:rsidR="00757F10">
        <w:rPr>
          <w:szCs w:val="18"/>
        </w:rPr>
        <w:t xml:space="preserve">te zijn </w:t>
      </w:r>
      <w:r w:rsidRPr="00B71D24">
        <w:rPr>
          <w:szCs w:val="18"/>
        </w:rPr>
        <w:t>over de resultaten van het programma</w:t>
      </w:r>
      <w:r w:rsidRPr="00FD558C">
        <w:rPr>
          <w:rStyle w:val="Voetnootmarkering"/>
        </w:rPr>
        <w:footnoteReference w:id="7"/>
      </w:r>
      <w:r w:rsidRPr="00B71D24">
        <w:rPr>
          <w:szCs w:val="18"/>
        </w:rPr>
        <w:t xml:space="preserve">. </w:t>
      </w:r>
    </w:p>
    <w:p w:rsidR="00C94176" w:rsidP="00C94176" w:rsidRDefault="00C94176" w14:paraId="2519B231" w14:textId="77777777">
      <w:pPr>
        <w:spacing w:line="276" w:lineRule="auto"/>
        <w:rPr>
          <w:szCs w:val="18"/>
        </w:rPr>
      </w:pPr>
    </w:p>
    <w:p w:rsidRPr="000A5289" w:rsidR="00C94176" w:rsidP="00C94176" w:rsidRDefault="00C94176" w14:paraId="65D5CD2E" w14:textId="77777777">
      <w:pPr>
        <w:spacing w:line="276" w:lineRule="auto"/>
        <w:rPr>
          <w:i/>
          <w:iCs/>
          <w:szCs w:val="18"/>
        </w:rPr>
      </w:pPr>
      <w:r>
        <w:rPr>
          <w:i/>
          <w:iCs/>
          <w:szCs w:val="18"/>
        </w:rPr>
        <w:t>Leerprestaties geven wisselend beeld in het voortgezet onderwijs</w:t>
      </w:r>
    </w:p>
    <w:p w:rsidR="006F39A5" w:rsidP="006F39A5" w:rsidRDefault="00C94176" w14:paraId="74DDBA4C" w14:textId="0C3ADC27">
      <w:pPr>
        <w:spacing w:line="276" w:lineRule="auto"/>
        <w:rPr>
          <w:szCs w:val="18"/>
        </w:rPr>
      </w:pPr>
      <w:r w:rsidRPr="00B71D24">
        <w:rPr>
          <w:szCs w:val="18"/>
        </w:rPr>
        <w:t>In de onderbouw van het voortgezet onderwijs</w:t>
      </w:r>
      <w:r w:rsidR="006F39A5">
        <w:rPr>
          <w:szCs w:val="18"/>
        </w:rPr>
        <w:t xml:space="preserve"> (de eerste drie leerjaren)</w:t>
      </w:r>
      <w:r w:rsidRPr="00B71D24">
        <w:rPr>
          <w:szCs w:val="18"/>
        </w:rPr>
        <w:t xml:space="preserve"> zijn de leerprestaties ondanks alle inzet nog niet hersteld. Leerlingen hebben in het schooljaar 2024-2025 een lager vaardigheidsniveau</w:t>
      </w:r>
      <w:r w:rsidR="00A01193">
        <w:rPr>
          <w:rStyle w:val="Voetnootmarkering"/>
          <w:szCs w:val="18"/>
        </w:rPr>
        <w:footnoteReference w:id="8"/>
      </w:r>
      <w:r w:rsidRPr="00B71D24">
        <w:rPr>
          <w:szCs w:val="18"/>
        </w:rPr>
        <w:t xml:space="preserve"> voor Nederlands woordenschat en leesvaardigheid dan leerlingen pre-COVID-19</w:t>
      </w:r>
      <w:r>
        <w:rPr>
          <w:rStyle w:val="Voetnootmarkering"/>
          <w:szCs w:val="18"/>
        </w:rPr>
        <w:footnoteReference w:id="9"/>
      </w:r>
      <w:r w:rsidRPr="00B71D24">
        <w:rPr>
          <w:szCs w:val="18"/>
        </w:rPr>
        <w:t xml:space="preserve">. Ook bij rekenen-wiskunde is een daling te zien, hoewel deze minder sterk is dan bij Nederlands woordenschat en leesvaardigheid. Leerlingen hebben in schooljaar 2024-2025 wel een hoger vaardigheidsniveau voor Engels vergeleken met pre-COVID-19, met name voor woordenschat. </w:t>
      </w:r>
    </w:p>
    <w:p w:rsidR="006F39A5" w:rsidP="006F39A5" w:rsidRDefault="006F39A5" w14:paraId="7EDB0453" w14:textId="77777777">
      <w:pPr>
        <w:spacing w:line="276" w:lineRule="auto"/>
        <w:rPr>
          <w:szCs w:val="18"/>
        </w:rPr>
      </w:pPr>
    </w:p>
    <w:p w:rsidR="006F39A5" w:rsidP="006F39A5" w:rsidRDefault="006F39A5" w14:paraId="53B3521B" w14:textId="5C99EA7F">
      <w:pPr>
        <w:spacing w:line="276" w:lineRule="auto"/>
        <w:rPr>
          <w:szCs w:val="18"/>
        </w:rPr>
      </w:pPr>
      <w:r w:rsidRPr="00B71D24">
        <w:rPr>
          <w:szCs w:val="18"/>
        </w:rPr>
        <w:t>In de bovenbouw van het voortgezet onderwijs zien we een wisselend beeld. Examenkandidaten hebben in schooljaar 2024-2025 geen lagere vaardigheid meer dan leerlingen pre-COVID-19</w:t>
      </w:r>
      <w:r w:rsidRPr="00254E90">
        <w:rPr>
          <w:rStyle w:val="Voetnootmarkering"/>
        </w:rPr>
        <w:footnoteReference w:id="10"/>
      </w:r>
      <w:r w:rsidRPr="00B71D24">
        <w:rPr>
          <w:szCs w:val="18"/>
        </w:rPr>
        <w:t xml:space="preserve">. </w:t>
      </w:r>
      <w:r>
        <w:rPr>
          <w:szCs w:val="18"/>
        </w:rPr>
        <w:t xml:space="preserve">Dit komt overeen met een langjariger beeld; eenmaal op het eindexamen laten leerlingen een stabielere leerprestatie zijn dan in de onderbouw. De gevolgen voor de doorstroom naar het vervolgonderwijs zijn daarmee beperkter dan je op basis van resultaten van leerlingen op 15-jarige leeftijd mag verwachten. </w:t>
      </w:r>
      <w:r w:rsidRPr="00B71D24">
        <w:rPr>
          <w:szCs w:val="18"/>
        </w:rPr>
        <w:t>Uitzondering hierop zijn havisten</w:t>
      </w:r>
      <w:r>
        <w:rPr>
          <w:szCs w:val="18"/>
        </w:rPr>
        <w:t xml:space="preserve">, waar wel een lagere vaardigheid zichtbaar is dan voor </w:t>
      </w:r>
      <w:r w:rsidR="00BC4E15">
        <w:rPr>
          <w:szCs w:val="18"/>
        </w:rPr>
        <w:t>de pandemie</w:t>
      </w:r>
      <w:r w:rsidRPr="00B71D24">
        <w:rPr>
          <w:szCs w:val="18"/>
        </w:rPr>
        <w:t xml:space="preserve">. </w:t>
      </w:r>
      <w:r w:rsidR="00DB477D">
        <w:rPr>
          <w:szCs w:val="18"/>
        </w:rPr>
        <w:t>Ook hier zien we</w:t>
      </w:r>
      <w:r w:rsidRPr="00B71D24">
        <w:rPr>
          <w:szCs w:val="18"/>
        </w:rPr>
        <w:t xml:space="preserve"> met name een stijgende vaardigheid bij Engels, en een dalende vaardigheid bij wiskunde. </w:t>
      </w:r>
    </w:p>
    <w:p w:rsidR="00C94176" w:rsidP="00C94176" w:rsidRDefault="00C94176" w14:paraId="205426EA" w14:textId="77777777">
      <w:pPr>
        <w:spacing w:line="276" w:lineRule="auto"/>
        <w:rPr>
          <w:szCs w:val="18"/>
        </w:rPr>
      </w:pPr>
    </w:p>
    <w:p w:rsidRPr="000A5289" w:rsidR="00C94176" w:rsidP="00C94176" w:rsidRDefault="00C94176" w14:paraId="576599AD" w14:textId="77777777">
      <w:pPr>
        <w:spacing w:line="276" w:lineRule="auto"/>
        <w:rPr>
          <w:i/>
          <w:iCs/>
          <w:szCs w:val="18"/>
        </w:rPr>
      </w:pPr>
      <w:r w:rsidRPr="000A5289">
        <w:rPr>
          <w:i/>
          <w:iCs/>
          <w:szCs w:val="18"/>
        </w:rPr>
        <w:t>Schoolloopbanen</w:t>
      </w:r>
    </w:p>
    <w:p w:rsidR="006F39A5" w:rsidP="006526C1" w:rsidRDefault="00C94176" w14:paraId="7BB6B02F" w14:textId="69ACF943">
      <w:pPr>
        <w:rPr>
          <w:szCs w:val="18"/>
        </w:rPr>
      </w:pPr>
      <w:r>
        <w:t xml:space="preserve">De COVID-19-pandemie, het afstandsonderwijs en beleidsmaatregelen zoals het NP Onderwijs hebben in potentie niet alleen invloed gehad op de leerprestaties van leerlingen, maar ook op hun schoolloopbaan. Dit kan vervolgens invloed hebben </w:t>
      </w:r>
      <w:r w:rsidR="003605EB">
        <w:t xml:space="preserve">gehad </w:t>
      </w:r>
      <w:r>
        <w:t xml:space="preserve">op hun </w:t>
      </w:r>
      <w:r w:rsidR="003605EB">
        <w:t>leer</w:t>
      </w:r>
      <w:r>
        <w:t xml:space="preserve">prestaties. </w:t>
      </w:r>
      <w:r>
        <w:rPr>
          <w:szCs w:val="18"/>
        </w:rPr>
        <w:t>In het basisonderwijs zijn v</w:t>
      </w:r>
      <w:r w:rsidRPr="00B71D24">
        <w:rPr>
          <w:szCs w:val="18"/>
        </w:rPr>
        <w:t>eranderingen in de schoolloopbaan van leerlingen tijdens en na de pandemie beperkt</w:t>
      </w:r>
      <w:r>
        <w:rPr>
          <w:szCs w:val="18"/>
        </w:rPr>
        <w:t xml:space="preserve"> gebleven</w:t>
      </w:r>
      <w:r w:rsidR="00024A69">
        <w:rPr>
          <w:rStyle w:val="Voetnootmarkering"/>
          <w:szCs w:val="18"/>
        </w:rPr>
        <w:footnoteReference w:id="11"/>
      </w:r>
      <w:r w:rsidRPr="00B71D24">
        <w:rPr>
          <w:szCs w:val="18"/>
        </w:rPr>
        <w:t>.</w:t>
      </w:r>
      <w:r>
        <w:rPr>
          <w:szCs w:val="18"/>
        </w:rPr>
        <w:t xml:space="preserve"> De </w:t>
      </w:r>
      <w:r w:rsidRPr="00B71D24">
        <w:rPr>
          <w:szCs w:val="18"/>
        </w:rPr>
        <w:t xml:space="preserve">impact op schoolloopbanen in het </w:t>
      </w:r>
      <w:r w:rsidR="003605EB">
        <w:rPr>
          <w:szCs w:val="18"/>
        </w:rPr>
        <w:t>voortgezet onderwijs</w:t>
      </w:r>
      <w:r>
        <w:rPr>
          <w:szCs w:val="18"/>
        </w:rPr>
        <w:t xml:space="preserve"> is </w:t>
      </w:r>
      <w:r w:rsidRPr="00B71D24">
        <w:rPr>
          <w:szCs w:val="18"/>
        </w:rPr>
        <w:t xml:space="preserve">groter </w:t>
      </w:r>
      <w:r>
        <w:rPr>
          <w:szCs w:val="18"/>
        </w:rPr>
        <w:t xml:space="preserve">geweest </w:t>
      </w:r>
      <w:r w:rsidRPr="00B71D24">
        <w:rPr>
          <w:szCs w:val="18"/>
        </w:rPr>
        <w:t xml:space="preserve">dan in het basisonderwijs. Direct na het uitbreken van de pandemie bleven leerlingen </w:t>
      </w:r>
      <w:r w:rsidR="003605EB">
        <w:rPr>
          <w:szCs w:val="18"/>
        </w:rPr>
        <w:t xml:space="preserve">in het voortgezet onderwijs </w:t>
      </w:r>
      <w:r w:rsidRPr="00B71D24">
        <w:rPr>
          <w:szCs w:val="18"/>
        </w:rPr>
        <w:t xml:space="preserve">minder vaak zitten en lagen slagingspercentages hoger dan voorheen. </w:t>
      </w:r>
      <w:r w:rsidR="003605EB">
        <w:rPr>
          <w:szCs w:val="18"/>
        </w:rPr>
        <w:t xml:space="preserve">Het is denkbaar dat dit </w:t>
      </w:r>
      <w:r w:rsidRPr="00B71D24">
        <w:rPr>
          <w:szCs w:val="18"/>
        </w:rPr>
        <w:t xml:space="preserve">een relatie </w:t>
      </w:r>
      <w:r w:rsidR="003605EB">
        <w:rPr>
          <w:szCs w:val="18"/>
        </w:rPr>
        <w:t xml:space="preserve">heeft </w:t>
      </w:r>
      <w:r w:rsidRPr="00B71D24">
        <w:rPr>
          <w:szCs w:val="18"/>
        </w:rPr>
        <w:t xml:space="preserve">met de oproep aan </w:t>
      </w:r>
      <w:r w:rsidRPr="00B71D24">
        <w:rPr>
          <w:szCs w:val="18"/>
        </w:rPr>
        <w:lastRenderedPageBreak/>
        <w:t>scholen om coulanter om te gaan met overgangsnormen en met het niet doorgaan van het centraal eindexamen</w:t>
      </w:r>
      <w:r w:rsidRPr="006F39A5" w:rsidR="006F39A5">
        <w:rPr>
          <w:szCs w:val="18"/>
        </w:rPr>
        <w:t xml:space="preserve"> </w:t>
      </w:r>
      <w:r w:rsidR="006F39A5">
        <w:rPr>
          <w:szCs w:val="18"/>
        </w:rPr>
        <w:t xml:space="preserve">Men wilde namelijk niet dat leerlingen die door </w:t>
      </w:r>
      <w:r w:rsidR="00DB477D">
        <w:rPr>
          <w:szCs w:val="18"/>
        </w:rPr>
        <w:t>de pandemie</w:t>
      </w:r>
      <w:r w:rsidR="006F39A5">
        <w:rPr>
          <w:szCs w:val="18"/>
        </w:rPr>
        <w:t xml:space="preserve"> hun potentie niet geheel konden laten zien, onnodig vertraging op </w:t>
      </w:r>
      <w:r w:rsidR="00DB477D">
        <w:rPr>
          <w:szCs w:val="18"/>
        </w:rPr>
        <w:t>zouden lopen</w:t>
      </w:r>
      <w:r w:rsidR="006F39A5">
        <w:rPr>
          <w:szCs w:val="18"/>
        </w:rPr>
        <w:t>, die ze richting het eindexamen of in het vervolgonderwijs</w:t>
      </w:r>
      <w:r w:rsidR="00DB477D">
        <w:rPr>
          <w:szCs w:val="18"/>
        </w:rPr>
        <w:t xml:space="preserve"> weer in zouden kunnen halen</w:t>
      </w:r>
      <w:r w:rsidR="006F39A5">
        <w:rPr>
          <w:szCs w:val="18"/>
        </w:rPr>
        <w:t xml:space="preserve">. </w:t>
      </w:r>
    </w:p>
    <w:p w:rsidR="00AD3ED9" w:rsidP="006F39A5" w:rsidRDefault="003D71E0" w14:paraId="3B1365F9" w14:textId="5F5AB0F3">
      <w:pPr>
        <w:rPr>
          <w:i/>
          <w:iCs/>
          <w:szCs w:val="18"/>
        </w:rPr>
      </w:pPr>
      <w:r w:rsidRPr="0030005B">
        <w:rPr>
          <w:szCs w:val="18"/>
        </w:rPr>
        <w:br/>
      </w:r>
      <w:r w:rsidRPr="00263256" w:rsidR="00503399">
        <w:rPr>
          <w:i/>
          <w:iCs/>
          <w:szCs w:val="18"/>
        </w:rPr>
        <w:t>Terugval</w:t>
      </w:r>
      <w:r w:rsidRPr="00503399" w:rsidR="00AD3ED9">
        <w:rPr>
          <w:i/>
          <w:iCs/>
          <w:szCs w:val="18"/>
        </w:rPr>
        <w:t xml:space="preserve"> kansengelijkheid ingelopen</w:t>
      </w:r>
    </w:p>
    <w:p w:rsidR="001A1CA6" w:rsidP="003C0A02" w:rsidRDefault="006F39A5" w14:paraId="54BE634D" w14:textId="01AFD717">
      <w:pPr>
        <w:spacing w:line="276" w:lineRule="auto"/>
        <w:rPr>
          <w:szCs w:val="18"/>
          <w:highlight w:val="yellow"/>
        </w:rPr>
      </w:pPr>
      <w:bookmarkStart w:name="_Hlk213316646" w:id="2"/>
      <w:r>
        <w:rPr>
          <w:szCs w:val="18"/>
        </w:rPr>
        <w:t xml:space="preserve">Het onderwijs heeft de potentie om de grote gelijkmaker te zijn voor leerlingen uit verschillende achtergronden. Tijdens de directe uitbraak van corona is dat niet gelukt; zoals over de hele wereld zichtbaar was, worden juist leerlingen uit minder kansrijke achtergronden harder getroffen wanneer scholen sluiten of er sprake is van afstandsonderwijs. Het onderwijs is er echter in geslaagd om deze vergroting van kansenongelijkheid in te lopen tijdens corona. </w:t>
      </w:r>
      <w:r w:rsidR="00AE67EC">
        <w:rPr>
          <w:szCs w:val="18"/>
        </w:rPr>
        <w:t xml:space="preserve">In het basisonderwijs zien we dat de </w:t>
      </w:r>
      <w:r w:rsidRPr="001A339D" w:rsidR="001A1CA6">
        <w:rPr>
          <w:szCs w:val="18"/>
        </w:rPr>
        <w:t xml:space="preserve">door </w:t>
      </w:r>
      <w:r w:rsidR="00AE67EC">
        <w:rPr>
          <w:szCs w:val="18"/>
        </w:rPr>
        <w:t>de COVID-19-pandemie</w:t>
      </w:r>
      <w:r w:rsidRPr="001A339D" w:rsidR="00AE67EC">
        <w:rPr>
          <w:szCs w:val="18"/>
        </w:rPr>
        <w:t xml:space="preserve"> </w:t>
      </w:r>
      <w:r w:rsidRPr="001A339D" w:rsidR="001A1CA6">
        <w:rPr>
          <w:szCs w:val="18"/>
        </w:rPr>
        <w:t>toegenomen kansenongelijkhei</w:t>
      </w:r>
      <w:r w:rsidR="00695734">
        <w:rPr>
          <w:szCs w:val="18"/>
        </w:rPr>
        <w:t>d inmiddels</w:t>
      </w:r>
      <w:r w:rsidR="00AE67EC">
        <w:rPr>
          <w:szCs w:val="18"/>
        </w:rPr>
        <w:t xml:space="preserve"> is </w:t>
      </w:r>
      <w:r w:rsidR="00695734">
        <w:rPr>
          <w:szCs w:val="18"/>
        </w:rPr>
        <w:t>ingelopen</w:t>
      </w:r>
      <w:r w:rsidR="00F85D0D">
        <w:rPr>
          <w:rStyle w:val="Voetnootmarkering"/>
          <w:szCs w:val="18"/>
        </w:rPr>
        <w:footnoteReference w:id="12"/>
      </w:r>
      <w:r w:rsidR="00AE67EC">
        <w:rPr>
          <w:szCs w:val="18"/>
        </w:rPr>
        <w:t>.</w:t>
      </w:r>
      <w:r w:rsidR="009C43C5">
        <w:rPr>
          <w:szCs w:val="18"/>
        </w:rPr>
        <w:t xml:space="preserve"> </w:t>
      </w:r>
      <w:r w:rsidR="00BC166A">
        <w:rPr>
          <w:szCs w:val="18"/>
        </w:rPr>
        <w:t>L</w:t>
      </w:r>
      <w:r w:rsidR="00AE67EC">
        <w:rPr>
          <w:szCs w:val="18"/>
        </w:rPr>
        <w:t xml:space="preserve">eerlingen met </w:t>
      </w:r>
      <w:r w:rsidRPr="001A339D" w:rsidR="00373AF3">
        <w:rPr>
          <w:szCs w:val="18"/>
        </w:rPr>
        <w:t xml:space="preserve">praktisch opgeleide </w:t>
      </w:r>
      <w:r w:rsidRPr="001A339D" w:rsidR="001A1CA6">
        <w:rPr>
          <w:szCs w:val="18"/>
        </w:rPr>
        <w:t>ouders</w:t>
      </w:r>
      <w:r w:rsidR="00BC166A">
        <w:rPr>
          <w:szCs w:val="18"/>
        </w:rPr>
        <w:t xml:space="preserve"> hebben</w:t>
      </w:r>
      <w:r w:rsidRPr="001A339D" w:rsidR="001A1CA6">
        <w:rPr>
          <w:szCs w:val="18"/>
        </w:rPr>
        <w:t xml:space="preserve"> in schooljaar 2024-2025 een relatief </w:t>
      </w:r>
      <w:r w:rsidR="00695734">
        <w:rPr>
          <w:szCs w:val="18"/>
        </w:rPr>
        <w:t xml:space="preserve">gunstiger ontwikkeling in de </w:t>
      </w:r>
      <w:r w:rsidRPr="001A339D" w:rsidR="001A1CA6">
        <w:rPr>
          <w:szCs w:val="18"/>
        </w:rPr>
        <w:t>leergroei</w:t>
      </w:r>
      <w:r w:rsidR="009C43C5">
        <w:rPr>
          <w:szCs w:val="18"/>
        </w:rPr>
        <w:t xml:space="preserve"> </w:t>
      </w:r>
      <w:r w:rsidR="00695734">
        <w:rPr>
          <w:szCs w:val="18"/>
        </w:rPr>
        <w:t xml:space="preserve">vergeleken met pre-COVID-19 </w:t>
      </w:r>
      <w:r w:rsidR="009C43C5">
        <w:rPr>
          <w:szCs w:val="18"/>
        </w:rPr>
        <w:t>bij</w:t>
      </w:r>
      <w:r w:rsidRPr="001A339D" w:rsidR="001A1CA6">
        <w:rPr>
          <w:szCs w:val="18"/>
        </w:rPr>
        <w:t xml:space="preserve"> </w:t>
      </w:r>
      <w:r w:rsidRPr="00A40015" w:rsidR="009C43C5">
        <w:rPr>
          <w:szCs w:val="18"/>
        </w:rPr>
        <w:t xml:space="preserve">begrijpend lezen en spelling </w:t>
      </w:r>
      <w:r w:rsidR="00446C60">
        <w:rPr>
          <w:szCs w:val="18"/>
        </w:rPr>
        <w:t>ten opzichte van</w:t>
      </w:r>
      <w:r w:rsidRPr="001A339D" w:rsidR="001A1CA6">
        <w:rPr>
          <w:szCs w:val="18"/>
        </w:rPr>
        <w:t xml:space="preserve"> leerlingen met theoretisch opgeleide ouders</w:t>
      </w:r>
      <w:r w:rsidRPr="001115DD" w:rsidR="001A1CA6">
        <w:t>.</w:t>
      </w:r>
      <w:bookmarkEnd w:id="2"/>
      <w:r w:rsidRPr="001115DD" w:rsidR="001A1CA6">
        <w:t xml:space="preserve"> </w:t>
      </w:r>
    </w:p>
    <w:p w:rsidRPr="001A1CA6" w:rsidR="003C0A02" w:rsidP="001A339D" w:rsidRDefault="003C0A02" w14:paraId="650BDAB2" w14:textId="77777777">
      <w:pPr>
        <w:spacing w:line="276" w:lineRule="auto"/>
        <w:rPr>
          <w:szCs w:val="18"/>
          <w:highlight w:val="yellow"/>
        </w:rPr>
      </w:pPr>
    </w:p>
    <w:p w:rsidR="006F39A5" w:rsidP="00D214DD" w:rsidRDefault="001A1CA6" w14:paraId="79A569CC" w14:textId="19A6637A">
      <w:pPr>
        <w:spacing w:line="276" w:lineRule="auto"/>
      </w:pPr>
      <w:bookmarkStart w:name="_Hlk213316942" w:id="3"/>
      <w:r w:rsidRPr="008300A3">
        <w:rPr>
          <w:szCs w:val="18"/>
        </w:rPr>
        <w:t>In het vo</w:t>
      </w:r>
      <w:r w:rsidRPr="008300A3" w:rsidR="00AE67EC">
        <w:rPr>
          <w:szCs w:val="18"/>
        </w:rPr>
        <w:t xml:space="preserve">ortgezet onderwijs </w:t>
      </w:r>
      <w:r w:rsidRPr="001D207D" w:rsidR="00CC7DA8">
        <w:rPr>
          <w:szCs w:val="18"/>
        </w:rPr>
        <w:t xml:space="preserve">is geen informatie beschikbaar over het verschil </w:t>
      </w:r>
      <w:r w:rsidR="00695734">
        <w:rPr>
          <w:szCs w:val="18"/>
        </w:rPr>
        <w:t>in de ontwikkeling van prestaties tussen l</w:t>
      </w:r>
      <w:r w:rsidRPr="008300A3" w:rsidR="00AE67EC">
        <w:rPr>
          <w:szCs w:val="18"/>
        </w:rPr>
        <w:t xml:space="preserve">eerlingen met praktisch en theoretisch opgeleide ouders. </w:t>
      </w:r>
      <w:bookmarkEnd w:id="3"/>
      <w:r w:rsidRPr="008300A3" w:rsidR="00AE67EC">
        <w:rPr>
          <w:szCs w:val="18"/>
        </w:rPr>
        <w:t xml:space="preserve">Wel hebben onderzoekers in beeld gebracht hoe </w:t>
      </w:r>
      <w:r w:rsidR="00695734">
        <w:rPr>
          <w:szCs w:val="18"/>
        </w:rPr>
        <w:t>de ontwikkeling is van vaardigheidsniveaus</w:t>
      </w:r>
      <w:r w:rsidR="003605EB">
        <w:rPr>
          <w:szCs w:val="18"/>
        </w:rPr>
        <w:t xml:space="preserve"> van</w:t>
      </w:r>
      <w:r w:rsidR="00695734">
        <w:rPr>
          <w:szCs w:val="18"/>
        </w:rPr>
        <w:t xml:space="preserve"> </w:t>
      </w:r>
      <w:r w:rsidRPr="008300A3">
        <w:rPr>
          <w:szCs w:val="18"/>
        </w:rPr>
        <w:t xml:space="preserve">onderbouwleerlingen op scholen met </w:t>
      </w:r>
      <w:r w:rsidRPr="008300A3" w:rsidR="00AE67EC">
        <w:rPr>
          <w:szCs w:val="18"/>
        </w:rPr>
        <w:t xml:space="preserve">verschillende </w:t>
      </w:r>
      <w:r w:rsidRPr="008300A3">
        <w:rPr>
          <w:szCs w:val="18"/>
        </w:rPr>
        <w:t>achterstandsscore</w:t>
      </w:r>
      <w:r w:rsidRPr="008300A3" w:rsidR="00AE67EC">
        <w:rPr>
          <w:szCs w:val="18"/>
        </w:rPr>
        <w:t xml:space="preserve">s. </w:t>
      </w:r>
      <w:r w:rsidR="006F39A5">
        <w:rPr>
          <w:szCs w:val="18"/>
        </w:rPr>
        <w:t>Dit inzicht lijkt aan te sluiten op het beeld in het primair onderwijs</w:t>
      </w:r>
      <w:r w:rsidRPr="008300A3" w:rsidR="00AE67EC">
        <w:rPr>
          <w:szCs w:val="18"/>
        </w:rPr>
        <w:t>: leerlingen op scholen met een hoge achterstandsscore hebben tijdens de pandemie niet meer leervertraging opgelopen tijdens en na de pandemie dan leerlingen op scholen met een lagere achterstandsscore.</w:t>
      </w:r>
      <w:r w:rsidR="008300A3">
        <w:rPr>
          <w:szCs w:val="18"/>
        </w:rPr>
        <w:t xml:space="preserve"> Dit </w:t>
      </w:r>
      <w:r w:rsidR="00695734">
        <w:rPr>
          <w:szCs w:val="18"/>
        </w:rPr>
        <w:t>suggereert</w:t>
      </w:r>
      <w:r w:rsidR="00B93525">
        <w:rPr>
          <w:szCs w:val="18"/>
        </w:rPr>
        <w:t xml:space="preserve"> dat kansenongelijkheid na afloop van het NP Onderwijs niet is toegenomen in het voortgezet onderwijs</w:t>
      </w:r>
      <w:r w:rsidR="00695734">
        <w:rPr>
          <w:szCs w:val="18"/>
        </w:rPr>
        <w:t xml:space="preserve"> ten opzichte van pre-COVID-19</w:t>
      </w:r>
      <w:r w:rsidR="00B93525">
        <w:rPr>
          <w:szCs w:val="18"/>
        </w:rPr>
        <w:t xml:space="preserve">. </w:t>
      </w:r>
      <w:r w:rsidR="00AE67EC">
        <w:rPr>
          <w:szCs w:val="18"/>
        </w:rPr>
        <w:br/>
      </w:r>
      <w:r w:rsidR="00BD55E2">
        <w:rPr>
          <w:szCs w:val="18"/>
          <w:highlight w:val="yellow"/>
        </w:rPr>
        <w:br/>
      </w:r>
      <w:r w:rsidR="000D1812">
        <w:rPr>
          <w:i/>
          <w:iCs/>
          <w:szCs w:val="18"/>
        </w:rPr>
        <w:t>Herstel in</w:t>
      </w:r>
      <w:r w:rsidRPr="00BE69F2" w:rsidR="00BE69F2">
        <w:rPr>
          <w:i/>
          <w:iCs/>
          <w:szCs w:val="18"/>
        </w:rPr>
        <w:t xml:space="preserve"> </w:t>
      </w:r>
      <w:r w:rsidR="00BE69F2">
        <w:rPr>
          <w:i/>
          <w:iCs/>
          <w:szCs w:val="18"/>
        </w:rPr>
        <w:t>welbevinden</w:t>
      </w:r>
      <w:r w:rsidR="003F20E2">
        <w:rPr>
          <w:i/>
          <w:iCs/>
          <w:szCs w:val="18"/>
        </w:rPr>
        <w:t xml:space="preserve"> zichtbaar</w:t>
      </w:r>
      <w:r w:rsidR="00113078">
        <w:rPr>
          <w:szCs w:val="18"/>
        </w:rPr>
        <w:br/>
      </w:r>
      <w:r w:rsidRPr="003149E0" w:rsidR="007E7462">
        <w:rPr>
          <w:szCs w:val="18"/>
        </w:rPr>
        <w:t>Welbevinden</w:t>
      </w:r>
      <w:r w:rsidR="00AE67EC">
        <w:rPr>
          <w:szCs w:val="18"/>
        </w:rPr>
        <w:t>, motivatie</w:t>
      </w:r>
      <w:r w:rsidRPr="003149E0" w:rsidR="007E7462">
        <w:rPr>
          <w:szCs w:val="18"/>
        </w:rPr>
        <w:t xml:space="preserve"> en leerresultaten kunnen</w:t>
      </w:r>
      <w:r w:rsidR="00AE67EC">
        <w:rPr>
          <w:szCs w:val="18"/>
        </w:rPr>
        <w:t xml:space="preserve"> </w:t>
      </w:r>
      <w:r w:rsidRPr="003149E0" w:rsidR="007E7462">
        <w:rPr>
          <w:szCs w:val="18"/>
        </w:rPr>
        <w:t xml:space="preserve">niet </w:t>
      </w:r>
      <w:r w:rsidR="00AE67EC">
        <w:rPr>
          <w:szCs w:val="18"/>
        </w:rPr>
        <w:t>los</w:t>
      </w:r>
      <w:r w:rsidRPr="003149E0" w:rsidR="00AE67EC">
        <w:rPr>
          <w:szCs w:val="18"/>
        </w:rPr>
        <w:t xml:space="preserve"> </w:t>
      </w:r>
      <w:r w:rsidRPr="003149E0" w:rsidR="007E7462">
        <w:rPr>
          <w:szCs w:val="18"/>
        </w:rPr>
        <w:t xml:space="preserve">van elkaar </w:t>
      </w:r>
      <w:r w:rsidR="00AE67EC">
        <w:rPr>
          <w:szCs w:val="18"/>
        </w:rPr>
        <w:t>gezien worden</w:t>
      </w:r>
      <w:r w:rsidRPr="003149E0" w:rsidR="007E7462">
        <w:rPr>
          <w:szCs w:val="18"/>
        </w:rPr>
        <w:t>.</w:t>
      </w:r>
      <w:r w:rsidR="00BF5199">
        <w:rPr>
          <w:szCs w:val="18"/>
        </w:rPr>
        <w:t xml:space="preserve"> </w:t>
      </w:r>
      <w:r w:rsidR="00BF5199">
        <w:t>Tijdens de coronapandemie was een afname van de levenstevredenheid van leerlingen zichtbaar</w:t>
      </w:r>
      <w:r w:rsidR="003E694F">
        <w:t xml:space="preserve">: in 2021 </w:t>
      </w:r>
      <w:r w:rsidR="00BF5199">
        <w:t>tijdens de pandemie gaven leerlingen in het voortgezet onderwijs hun leven gemiddeld een 7,1</w:t>
      </w:r>
      <w:r w:rsidR="00BF5199">
        <w:rPr>
          <w:rStyle w:val="Voetnootmarkering"/>
        </w:rPr>
        <w:footnoteReference w:id="13"/>
      </w:r>
      <w:r w:rsidR="00BF5199">
        <w:t xml:space="preserve">. In 2019, voor de pandemie, gaven zij hun leven nog een 7,5. Vooral onder meisjes nam de tevredenheid af: van een 7,3 in 2019 tot een 6,7 in 2021. Onder jongens bleef de daling beperkt. </w:t>
      </w:r>
    </w:p>
    <w:p w:rsidR="006F39A5" w:rsidP="00D214DD" w:rsidRDefault="006F39A5" w14:paraId="6494C516" w14:textId="77777777">
      <w:pPr>
        <w:spacing w:line="276" w:lineRule="auto"/>
      </w:pPr>
    </w:p>
    <w:p w:rsidR="000D1812" w:rsidP="00D214DD" w:rsidRDefault="00BF5199" w14:paraId="0D8A3624" w14:textId="1CAAEEB8">
      <w:pPr>
        <w:spacing w:line="276" w:lineRule="auto"/>
      </w:pPr>
      <w:r>
        <w:t>Tussen 2021 en 2023 steeg de levenstevredenheid weer, tot een 7,4 in 2023. Deze stijging zien we zowel bij jongens als bij meisjes.</w:t>
      </w:r>
      <w:r w:rsidR="000D1812">
        <w:t xml:space="preserve"> In het basisonderwijs zien we een soortgelijk beeld. In 2021 en 2022</w:t>
      </w:r>
      <w:r w:rsidR="000D1812">
        <w:rPr>
          <w:rStyle w:val="Voetnootmarkering"/>
        </w:rPr>
        <w:footnoteReference w:id="14"/>
      </w:r>
      <w:r w:rsidR="000D1812">
        <w:t xml:space="preserve"> gaven leerlingen in groep 8 hun leven gemiddeld een 8, ten opzichte van een 8,3 in 2017. Ook jongens in groep 8 </w:t>
      </w:r>
      <w:r w:rsidR="00F30829">
        <w:lastRenderedPageBreak/>
        <w:t xml:space="preserve">zijn </w:t>
      </w:r>
      <w:r w:rsidR="000D1812">
        <w:t xml:space="preserve">meer tevreden over hun leven dan meisjes. </w:t>
      </w:r>
      <w:r w:rsidR="00F30829">
        <w:t>Het</w:t>
      </w:r>
      <w:r w:rsidR="000D1812">
        <w:t xml:space="preserve"> rapportcijfer dat jongens aan hun leven geven tussen 2017 en 2022 </w:t>
      </w:r>
      <w:r w:rsidR="00F30829">
        <w:t xml:space="preserve">bleef ook </w:t>
      </w:r>
      <w:r w:rsidR="000D1812">
        <w:t xml:space="preserve">redelijk gelijk, terwijl de levenstevredenheid van meisjes daalde: van een 8,2 in 2017 naar een 7,7 in 2021. In 2022 steeg hun tevredenheid licht, tot een 7,8. </w:t>
      </w:r>
    </w:p>
    <w:p w:rsidR="000D1812" w:rsidP="00D214DD" w:rsidRDefault="000D1812" w14:paraId="05E56EA6" w14:textId="77777777">
      <w:pPr>
        <w:spacing w:line="276" w:lineRule="auto"/>
      </w:pPr>
    </w:p>
    <w:p w:rsidRPr="000D1812" w:rsidR="00D214DD" w:rsidP="00D214DD" w:rsidRDefault="008A4BA6" w14:paraId="1D2E9BF7" w14:textId="308A0D74">
      <w:pPr>
        <w:spacing w:line="276" w:lineRule="auto"/>
      </w:pPr>
      <w:r>
        <w:rPr>
          <w:szCs w:val="18"/>
        </w:rPr>
        <w:t>S</w:t>
      </w:r>
      <w:r w:rsidRPr="003149E0" w:rsidR="00D214DD">
        <w:rPr>
          <w:szCs w:val="18"/>
        </w:rPr>
        <w:t>choolleiders en personeelsleden</w:t>
      </w:r>
      <w:r>
        <w:rPr>
          <w:szCs w:val="18"/>
        </w:rPr>
        <w:t xml:space="preserve"> maken</w:t>
      </w:r>
      <w:r w:rsidRPr="003149E0" w:rsidR="00D214DD">
        <w:rPr>
          <w:szCs w:val="18"/>
        </w:rPr>
        <w:t xml:space="preserve"> zich </w:t>
      </w:r>
      <w:r>
        <w:rPr>
          <w:szCs w:val="18"/>
        </w:rPr>
        <w:t xml:space="preserve">na het NP Onderwijs </w:t>
      </w:r>
      <w:r w:rsidRPr="003149E0" w:rsidR="00D214DD">
        <w:rPr>
          <w:szCs w:val="18"/>
        </w:rPr>
        <w:t xml:space="preserve">minder </w:t>
      </w:r>
      <w:bookmarkStart w:name="_Hlk213316798" w:id="4"/>
      <w:r w:rsidRPr="003149E0" w:rsidR="00D214DD">
        <w:rPr>
          <w:szCs w:val="18"/>
        </w:rPr>
        <w:t>vaak zorgen over de sociaal-emotionele ontwikkeling van leerlingen en hun welbevinden</w:t>
      </w:r>
      <w:bookmarkEnd w:id="4"/>
      <w:r w:rsidR="00AE67EC">
        <w:rPr>
          <w:szCs w:val="18"/>
        </w:rPr>
        <w:t>, terwijl de zorgen hierover aan het begin van het NP Onderwijs fors waren</w:t>
      </w:r>
      <w:r w:rsidRPr="003149E0" w:rsidR="00D214DD">
        <w:rPr>
          <w:szCs w:val="18"/>
        </w:rPr>
        <w:t xml:space="preserve">. Aan het begin van de </w:t>
      </w:r>
      <w:r w:rsidRPr="003149E0">
        <w:rPr>
          <w:szCs w:val="18"/>
        </w:rPr>
        <w:t xml:space="preserve">COVID-19-pandemie </w:t>
      </w:r>
      <w:r w:rsidRPr="003149E0" w:rsidR="00D214DD">
        <w:rPr>
          <w:szCs w:val="18"/>
        </w:rPr>
        <w:t>maakte 82% van de schoolleiders zich zorgen, in het najaar van 2025 is dit teruggelopen tot 41%.</w:t>
      </w:r>
    </w:p>
    <w:p w:rsidR="004D6AE9" w:rsidP="00D214DD" w:rsidRDefault="004D6AE9" w14:paraId="67601C56" w14:textId="77777777">
      <w:pPr>
        <w:spacing w:line="276" w:lineRule="auto"/>
        <w:rPr>
          <w:szCs w:val="18"/>
        </w:rPr>
      </w:pPr>
    </w:p>
    <w:p w:rsidRPr="006E1C34" w:rsidR="00BB0F19" w:rsidP="00BB0F19" w:rsidRDefault="004D6AE9" w14:paraId="689D641E" w14:textId="77777777">
      <w:pPr>
        <w:pStyle w:val="Lijstalinea"/>
        <w:numPr>
          <w:ilvl w:val="0"/>
          <w:numId w:val="43"/>
        </w:numPr>
        <w:spacing w:line="276" w:lineRule="auto"/>
        <w:rPr>
          <w:rFonts w:ascii="Verdana" w:hAnsi="Verdana"/>
          <w:szCs w:val="18"/>
        </w:rPr>
      </w:pPr>
      <w:r w:rsidRPr="006E1C34">
        <w:rPr>
          <w:rFonts w:ascii="Verdana" w:hAnsi="Verdana"/>
          <w:b/>
          <w:bCs/>
          <w:szCs w:val="18"/>
        </w:rPr>
        <w:t>De uitvoering van het NP Onderwijs verliep goed</w:t>
      </w:r>
    </w:p>
    <w:p w:rsidRPr="00BB0F19" w:rsidR="004D6AE9" w:rsidP="00BB0F19" w:rsidRDefault="00FD7F74" w14:paraId="280AE0A9" w14:textId="1F4311BE">
      <w:pPr>
        <w:spacing w:line="276" w:lineRule="auto"/>
        <w:rPr>
          <w:szCs w:val="18"/>
        </w:rPr>
      </w:pPr>
      <w:r w:rsidRPr="00BB0F19">
        <w:rPr>
          <w:szCs w:val="18"/>
        </w:rPr>
        <w:t>Tijdens</w:t>
      </w:r>
      <w:r w:rsidRPr="00BB0F19" w:rsidR="004D6AE9">
        <w:rPr>
          <w:szCs w:val="18"/>
        </w:rPr>
        <w:t xml:space="preserve"> de pandemie zijn scholen direct voortvarend aan de slag gegaan met het NP Onderwijs. Omdat de vertragingen per school kunnen variëren, zijn scholen gestart met het uitvoeren van een schoolscan. Met deze scan brachten scholen de vertragingen en behoeften van hun leerlingen in kaart. De zorgen bleken </w:t>
      </w:r>
      <w:r w:rsidR="00BC4E15">
        <w:rPr>
          <w:szCs w:val="18"/>
        </w:rPr>
        <w:t xml:space="preserve">in eerste instantie </w:t>
      </w:r>
      <w:r w:rsidRPr="00BB0F19" w:rsidR="004D6AE9">
        <w:rPr>
          <w:szCs w:val="18"/>
        </w:rPr>
        <w:t>vooral groot over de sociaal-emotionele ontwikkeling van leerlingen, hun welbevinden en executieve vaardigheden.</w:t>
      </w:r>
    </w:p>
    <w:p w:rsidR="004D6AE9" w:rsidP="004D6AE9" w:rsidRDefault="004D6AE9" w14:paraId="44598B10" w14:textId="77777777">
      <w:pPr>
        <w:spacing w:line="276" w:lineRule="auto"/>
        <w:rPr>
          <w:szCs w:val="18"/>
        </w:rPr>
      </w:pPr>
    </w:p>
    <w:p w:rsidRPr="00891DFA" w:rsidR="004D6AE9" w:rsidP="004D6AE9" w:rsidRDefault="004D6AE9" w14:paraId="3A38AC38" w14:textId="3638BC1A">
      <w:pPr>
        <w:spacing w:line="276" w:lineRule="auto"/>
      </w:pPr>
      <w:r>
        <w:rPr>
          <w:szCs w:val="18"/>
        </w:rPr>
        <w:t xml:space="preserve">Deze uitkomsten vormden daarmee de basis voor een schooleigen programma, waarin elke school beschreef hoe zij de door de pandemie ontstane vertragingen wilden aanpakken. Zij konden hiervoor gebruik maken van de door OCW aangeboden menukaart met </w:t>
      </w:r>
      <w:r w:rsidRPr="006E1C34" w:rsidR="003605EB">
        <w:rPr>
          <w:i/>
          <w:iCs/>
          <w:szCs w:val="18"/>
        </w:rPr>
        <w:t>evidence-informed</w:t>
      </w:r>
      <w:r w:rsidR="003605EB">
        <w:rPr>
          <w:szCs w:val="18"/>
        </w:rPr>
        <w:t xml:space="preserve"> </w:t>
      </w:r>
      <w:r>
        <w:rPr>
          <w:szCs w:val="18"/>
        </w:rPr>
        <w:t xml:space="preserve">interventies. </w:t>
      </w:r>
      <w:r w:rsidR="006F39A5">
        <w:rPr>
          <w:szCs w:val="18"/>
        </w:rPr>
        <w:t>Dat zijn aanpakken die hun bewezen effectiviteit vinden uit kennis</w:t>
      </w:r>
      <w:r w:rsidR="00446C60">
        <w:rPr>
          <w:szCs w:val="18"/>
        </w:rPr>
        <w:t>,</w:t>
      </w:r>
      <w:r w:rsidR="006F39A5">
        <w:rPr>
          <w:szCs w:val="18"/>
        </w:rPr>
        <w:t xml:space="preserve"> uit de wetenschap en de onderwijspraktijk. </w:t>
      </w:r>
      <w:r>
        <w:rPr>
          <w:szCs w:val="18"/>
        </w:rPr>
        <w:t xml:space="preserve">Te denken valt aan interventies zoals klassenverkleining, instructie in kleine groepen of de inzet van (extra) onderwijsassistenten. </w:t>
      </w:r>
      <w:r>
        <w:t xml:space="preserve">Per interventie stond in de menukaart aangegeven wat het verwachte effect van de interventie was, wat de kosten waren en hoe sterk het bewijs was. </w:t>
      </w:r>
      <w:r w:rsidR="00FD7F74">
        <w:t xml:space="preserve">Het </w:t>
      </w:r>
      <w:r>
        <w:t xml:space="preserve">NP </w:t>
      </w:r>
      <w:r w:rsidRPr="0059468F">
        <w:t>Onderwijs</w:t>
      </w:r>
      <w:r w:rsidR="00FD7F74">
        <w:t xml:space="preserve"> is toonaangevend met deze werkwijze</w:t>
      </w:r>
      <w:r w:rsidRPr="0059468F">
        <w:t xml:space="preserve">: het is het eerste programma waarin scholen geadviseerd </w:t>
      </w:r>
      <w:r>
        <w:t xml:space="preserve">zijn </w:t>
      </w:r>
      <w:r w:rsidRPr="0059468F">
        <w:t>gebruik te maken</w:t>
      </w:r>
      <w:r w:rsidR="00FD7F74">
        <w:t xml:space="preserve"> van</w:t>
      </w:r>
      <w:r w:rsidRPr="0059468F">
        <w:t xml:space="preserve"> </w:t>
      </w:r>
      <w:r w:rsidRPr="006E1C34" w:rsidR="003605EB">
        <w:rPr>
          <w:i/>
          <w:iCs/>
        </w:rPr>
        <w:t>evidence-informed</w:t>
      </w:r>
      <w:r w:rsidRPr="0059468F">
        <w:t xml:space="preserve"> interventies</w:t>
      </w:r>
      <w:r>
        <w:t>.</w:t>
      </w:r>
      <w:r w:rsidRPr="00E0134B" w:rsidDel="00DE3B13">
        <w:rPr>
          <w:szCs w:val="18"/>
        </w:rPr>
        <w:t xml:space="preserve"> </w:t>
      </w:r>
      <w:r w:rsidR="006F39A5">
        <w:rPr>
          <w:szCs w:val="18"/>
        </w:rPr>
        <w:t>Al snel gaven scholen ook aan dat dit het gesprek op school en in de lerarenkamer over wat effectief onderwijs is, heeft aangezet.</w:t>
      </w:r>
      <w:r w:rsidR="009F0500">
        <w:rPr>
          <w:szCs w:val="18"/>
        </w:rPr>
        <w:t xml:space="preserve"> Ook de </w:t>
      </w:r>
      <w:r w:rsidRPr="009F0500" w:rsidR="009F0500">
        <w:rPr>
          <w:szCs w:val="18"/>
        </w:rPr>
        <w:t xml:space="preserve">kenniscommunity </w:t>
      </w:r>
      <w:r w:rsidR="009F0500">
        <w:rPr>
          <w:szCs w:val="18"/>
        </w:rPr>
        <w:t xml:space="preserve">van het NP onderwijs </w:t>
      </w:r>
      <w:r w:rsidRPr="009F0500" w:rsidR="009F0500">
        <w:rPr>
          <w:szCs w:val="18"/>
        </w:rPr>
        <w:t>heeft bijgedragen aan evidence informed werken op scholen</w:t>
      </w:r>
      <w:r w:rsidR="00CB70C5">
        <w:rPr>
          <w:szCs w:val="18"/>
        </w:rPr>
        <w:t>,</w:t>
      </w:r>
      <w:r w:rsidR="009F0500">
        <w:rPr>
          <w:szCs w:val="18"/>
        </w:rPr>
        <w:t xml:space="preserve"> </w:t>
      </w:r>
      <w:r w:rsidRPr="009F0500" w:rsidR="009F0500">
        <w:rPr>
          <w:szCs w:val="18"/>
        </w:rPr>
        <w:t>door kennis beter toegankelijk te maken, kennisdeling te stimuleren en door bewustwording te vergroten</w:t>
      </w:r>
      <w:r w:rsidR="009F0500">
        <w:rPr>
          <w:rStyle w:val="Voetnootmarkering"/>
          <w:szCs w:val="18"/>
        </w:rPr>
        <w:footnoteReference w:id="15"/>
      </w:r>
      <w:r w:rsidRPr="009F0500" w:rsidR="009F0500">
        <w:rPr>
          <w:szCs w:val="18"/>
        </w:rPr>
        <w:t>.</w:t>
      </w:r>
      <w:r w:rsidR="006F39A5">
        <w:rPr>
          <w:szCs w:val="18"/>
        </w:rPr>
        <w:t xml:space="preserve"> </w:t>
      </w:r>
      <w:r>
        <w:rPr>
          <w:szCs w:val="18"/>
        </w:rPr>
        <w:t>Daar</w:t>
      </w:r>
      <w:r w:rsidR="009F0500">
        <w:rPr>
          <w:szCs w:val="18"/>
        </w:rPr>
        <w:t>naast</w:t>
      </w:r>
      <w:r>
        <w:t xml:space="preserve"> was een van de uitgangspunten van het NP Onderwijs dat ook de </w:t>
      </w:r>
      <w:r w:rsidR="00446C60">
        <w:t xml:space="preserve">medezeggenschapsraad </w:t>
      </w:r>
      <w:r>
        <w:t>instemming gaf voor de besteding van het NP Onderwijsgeld</w:t>
      </w:r>
      <w:r w:rsidRPr="000C4A83">
        <w:t xml:space="preserve">. </w:t>
      </w:r>
      <w:r>
        <w:t>Een grote meerderheid van de scholen</w:t>
      </w:r>
      <w:r w:rsidRPr="000C4A83">
        <w:t xml:space="preserve"> gaven in het jaarverslag over 2024 aan </w:t>
      </w:r>
      <w:r>
        <w:t>dit ook te hebben gedaan</w:t>
      </w:r>
      <w:r w:rsidR="009B31FC">
        <w:rPr>
          <w:rStyle w:val="Voetnootmarkering"/>
        </w:rPr>
        <w:footnoteReference w:id="16"/>
      </w:r>
      <w:r>
        <w:t xml:space="preserve">. </w:t>
      </w:r>
    </w:p>
    <w:p w:rsidR="004D6AE9" w:rsidP="004D6AE9" w:rsidRDefault="004D6AE9" w14:paraId="2B33BE28" w14:textId="77777777">
      <w:pPr>
        <w:spacing w:line="276" w:lineRule="auto"/>
        <w:rPr>
          <w:szCs w:val="18"/>
        </w:rPr>
      </w:pPr>
    </w:p>
    <w:p w:rsidRPr="001D207D" w:rsidR="006334A7" w:rsidP="004D6AE9" w:rsidRDefault="006334A7" w14:paraId="2613ADA4" w14:textId="377458F6">
      <w:pPr>
        <w:spacing w:line="276" w:lineRule="auto"/>
        <w:rPr>
          <w:i/>
          <w:iCs/>
          <w:szCs w:val="18"/>
        </w:rPr>
      </w:pPr>
      <w:r w:rsidRPr="001D207D">
        <w:rPr>
          <w:i/>
          <w:iCs/>
          <w:szCs w:val="18"/>
        </w:rPr>
        <w:t>Scholen positief over uitvoering</w:t>
      </w:r>
    </w:p>
    <w:p w:rsidR="006F39A5" w:rsidP="004D6AE9" w:rsidRDefault="004D6AE9" w14:paraId="6EBF04FA" w14:textId="77777777">
      <w:pPr>
        <w:spacing w:line="276" w:lineRule="auto"/>
      </w:pPr>
      <w:r w:rsidRPr="00822C99">
        <w:rPr>
          <w:szCs w:val="18"/>
        </w:rPr>
        <w:t xml:space="preserve">Scholen zijn er, ondanks de voortdurende pandemie en uitdagingen zoals het lerarentekort, goed in geslaagd hun schoolprogramma uit te voeren. </w:t>
      </w:r>
      <w:r w:rsidRPr="00FD558C">
        <w:t xml:space="preserve">83% van de </w:t>
      </w:r>
      <w:r w:rsidRPr="00FD558C">
        <w:lastRenderedPageBreak/>
        <w:t>schoolleiders geeft dit aan</w:t>
      </w:r>
      <w:r>
        <w:rPr>
          <w:rStyle w:val="Voetnootmarkering"/>
        </w:rPr>
        <w:footnoteReference w:id="17"/>
      </w:r>
      <w:r w:rsidRPr="00FD558C">
        <w:t>. Schoolleiders</w:t>
      </w:r>
      <w:r>
        <w:t xml:space="preserve"> schrijven</w:t>
      </w:r>
      <w:r w:rsidRPr="00FD558C">
        <w:t xml:space="preserve"> een succesvolle uitvoering met name </w:t>
      </w:r>
      <w:r>
        <w:t xml:space="preserve">toe </w:t>
      </w:r>
      <w:r w:rsidRPr="00FD558C">
        <w:t>aan een sterke samenwerking binnen het team, goede aansluiting van interventies bij de behoeften van leerlingen en het aansluiten bij bestaande schoolontwikkeling of verbetertrajecten.</w:t>
      </w:r>
      <w:r w:rsidRPr="00FD558C">
        <w:rPr>
          <w:szCs w:val="18"/>
        </w:rPr>
        <w:t xml:space="preserve"> </w:t>
      </w:r>
      <w:r w:rsidRPr="00822C99">
        <w:t>Het aandeel schoolleiders dat aangeeft dat de uitvoering minder goed is gelukt of hier neutraal over oordeelt, is beperkt. De meest genoemde knelpunten zijn drukte door andere onderwijsprioriteiten, een structureel tekort aan leraren en uitval van leraren door ziekte.</w:t>
      </w:r>
      <w:r w:rsidR="00695734">
        <w:t xml:space="preserve"> </w:t>
      </w:r>
    </w:p>
    <w:p w:rsidR="006F39A5" w:rsidP="004D6AE9" w:rsidRDefault="006F39A5" w14:paraId="24D1AAEF" w14:textId="77777777">
      <w:pPr>
        <w:spacing w:line="276" w:lineRule="auto"/>
      </w:pPr>
    </w:p>
    <w:p w:rsidR="00695734" w:rsidP="004D6AE9" w:rsidRDefault="00695734" w14:paraId="3DF9DB3E" w14:textId="60DD4CA1">
      <w:pPr>
        <w:spacing w:line="276" w:lineRule="auto"/>
        <w:rPr>
          <w:szCs w:val="18"/>
        </w:rPr>
      </w:pPr>
      <w:r>
        <w:rPr>
          <w:szCs w:val="18"/>
        </w:rPr>
        <w:t>Gemiddeld hebben scholen tijdens het programma</w:t>
      </w:r>
      <w:r w:rsidRPr="006A5A48">
        <w:t xml:space="preserve"> </w:t>
      </w:r>
      <w:r>
        <w:t xml:space="preserve">zeven </w:t>
      </w:r>
      <w:r w:rsidRPr="006A5A48">
        <w:t>interventies</w:t>
      </w:r>
      <w:r>
        <w:t xml:space="preserve"> uitgevoerd. Met name instructie in kleine groepen (69-85% van de scholen</w:t>
      </w:r>
      <w:r>
        <w:rPr>
          <w:rStyle w:val="Voetnootmarkering"/>
        </w:rPr>
        <w:footnoteReference w:id="18"/>
      </w:r>
      <w:r>
        <w:t>), de (extra) inzet van onderwijsassistenten (73-79% van de scholen) en interventies gericht op het welbevinden van leerlingen (70-91% van de scholen)</w:t>
      </w:r>
      <w:r>
        <w:rPr>
          <w:szCs w:val="18"/>
        </w:rPr>
        <w:t xml:space="preserve"> bleken populair</w:t>
      </w:r>
      <w:r>
        <w:rPr>
          <w:rStyle w:val="Voetnootmarkering"/>
          <w:szCs w:val="18"/>
        </w:rPr>
        <w:footnoteReference w:id="19"/>
      </w:r>
      <w:r>
        <w:rPr>
          <w:szCs w:val="18"/>
        </w:rPr>
        <w:t xml:space="preserve">. </w:t>
      </w:r>
      <w:r w:rsidRPr="00FD558C" w:rsidR="004D6AE9">
        <w:t>Ook bestuurders en personeelsleden zijn overwegend positief over de uitvoering</w:t>
      </w:r>
      <w:r w:rsidR="004D6AE9">
        <w:t xml:space="preserve">: </w:t>
      </w:r>
      <w:r w:rsidRPr="00822C99" w:rsidR="004D6AE9">
        <w:t xml:space="preserve">84% </w:t>
      </w:r>
      <w:r w:rsidR="004D6AE9">
        <w:t xml:space="preserve">van de bestuurders </w:t>
      </w:r>
      <w:r w:rsidRPr="00822C99" w:rsidR="004D6AE9">
        <w:t>en 70%</w:t>
      </w:r>
      <w:r w:rsidR="004D6AE9">
        <w:t xml:space="preserve"> van de personeelsleden geeft dit aan</w:t>
      </w:r>
      <w:r w:rsidRPr="00822C99" w:rsidR="004D6AE9">
        <w:t>. Bestuurders zijn met name positief over de beslissing om middelen direct naar de klas te laten gaan (95</w:t>
      </w:r>
      <w:r w:rsidRPr="00874866" w:rsidR="004D6AE9">
        <w:t>%). Ook de keuzeruimte voor scholen (90%) wordt positief beoordeeld.</w:t>
      </w:r>
      <w:r w:rsidR="00BE69F2">
        <w:rPr>
          <w:szCs w:val="18"/>
        </w:rPr>
        <w:t xml:space="preserve"> </w:t>
      </w:r>
    </w:p>
    <w:p w:rsidRPr="00695734" w:rsidR="00695734" w:rsidP="004D6AE9" w:rsidRDefault="00695734" w14:paraId="5AC3E17E" w14:textId="77777777">
      <w:pPr>
        <w:spacing w:line="276" w:lineRule="auto"/>
        <w:rPr>
          <w:szCs w:val="18"/>
        </w:rPr>
      </w:pPr>
    </w:p>
    <w:p w:rsidR="00DB477D" w:rsidP="00DB477D" w:rsidRDefault="00DB477D" w14:paraId="55271720" w14:textId="77777777">
      <w:pPr>
        <w:spacing w:line="276" w:lineRule="auto"/>
        <w:rPr>
          <w:szCs w:val="18"/>
        </w:rPr>
      </w:pPr>
      <w:r>
        <w:rPr>
          <w:szCs w:val="18"/>
        </w:rPr>
        <w:t>B</w:t>
      </w:r>
      <w:r w:rsidRPr="00695734">
        <w:rPr>
          <w:szCs w:val="18"/>
        </w:rPr>
        <w:t>innen het onderwijsveld</w:t>
      </w:r>
      <w:r>
        <w:rPr>
          <w:szCs w:val="18"/>
        </w:rPr>
        <w:t xml:space="preserve"> zijn </w:t>
      </w:r>
      <w:r w:rsidRPr="00695734">
        <w:rPr>
          <w:szCs w:val="18"/>
        </w:rPr>
        <w:t>verschillende verklaringen genoemd voor de verschillen in herstel tussen het basisonderwijs en het voortgezet onderwij</w:t>
      </w:r>
      <w:r>
        <w:rPr>
          <w:szCs w:val="18"/>
        </w:rPr>
        <w:t>s</w:t>
      </w:r>
      <w:r>
        <w:rPr>
          <w:rStyle w:val="Voetnootmarkering"/>
          <w:szCs w:val="18"/>
        </w:rPr>
        <w:footnoteReference w:id="20"/>
      </w:r>
      <w:r w:rsidRPr="00695734">
        <w:rPr>
          <w:szCs w:val="18"/>
        </w:rPr>
        <w:t>. Deze zijn met name structureel en contextueel van aard. Structurele factoren die van invloed zijn geweest op het inlopen van de leervertragingen zijn bijvoorbeeld het lerarentekort en verschillen in onderwijskwaliteit. Voorbeelden van contextuele factoren zijn de mate van ouderbetrokkenheid en de geboden ondersteuning thuis. De invloed van beleidsmatige keuzes zoals kansrijk adviseren worden ook genoemd. Maatschappelijke trends spelen eveneens een rol, te denken valt aan veranderingen in leesmotivatie en toenemend schermgebruik die het leer- en concentratievermogen mogelijk beïnvloeden.</w:t>
      </w:r>
    </w:p>
    <w:p w:rsidR="00BE69F2" w:rsidP="004D6AE9" w:rsidRDefault="00BE69F2" w14:paraId="288C256F" w14:textId="77777777">
      <w:pPr>
        <w:spacing w:line="276" w:lineRule="auto"/>
        <w:rPr>
          <w:szCs w:val="18"/>
        </w:rPr>
      </w:pPr>
    </w:p>
    <w:p w:rsidRPr="001D207D" w:rsidR="00BE69F2" w:rsidP="004D6AE9" w:rsidRDefault="00BE69F2" w14:paraId="52EA2D08" w14:textId="5D20955E">
      <w:pPr>
        <w:spacing w:line="276" w:lineRule="auto"/>
        <w:rPr>
          <w:i/>
          <w:iCs/>
          <w:szCs w:val="18"/>
        </w:rPr>
      </w:pPr>
      <w:r>
        <w:rPr>
          <w:i/>
          <w:iCs/>
          <w:szCs w:val="18"/>
        </w:rPr>
        <w:t>Bijna al het NP Onderwijsgeld besteed</w:t>
      </w:r>
    </w:p>
    <w:p w:rsidR="00DB477D" w:rsidP="004D6AE9" w:rsidRDefault="004D6AE9" w14:paraId="378FB3A3" w14:textId="77777777">
      <w:pPr>
        <w:spacing w:line="276" w:lineRule="auto"/>
      </w:pPr>
      <w:r w:rsidRPr="00FD558C">
        <w:t>Schoolbesturen hebben verantwoord hoe het NP Onderwijsgeld vanuit de aanvullende bekostiging is besteed</w:t>
      </w:r>
      <w:r w:rsidRPr="00FD558C">
        <w:rPr>
          <w:rStyle w:val="Voetnootmarkering"/>
        </w:rPr>
        <w:footnoteReference w:id="21"/>
      </w:r>
      <w:r w:rsidR="00556B24">
        <w:t xml:space="preserve"> en </w:t>
      </w:r>
      <w:r w:rsidRPr="00FD558C">
        <w:t>in welke mate de interventies van de menukaart ingezet zijn</w:t>
      </w:r>
      <w:r w:rsidRPr="00EC0F98">
        <w:t>.</w:t>
      </w:r>
      <w:r>
        <w:t xml:space="preserve"> </w:t>
      </w:r>
    </w:p>
    <w:p w:rsidR="00DB477D" w:rsidP="004D6AE9" w:rsidRDefault="00DB477D" w14:paraId="4D374D50" w14:textId="77777777">
      <w:pPr>
        <w:spacing w:line="276" w:lineRule="auto"/>
      </w:pPr>
    </w:p>
    <w:p w:rsidR="004D6AE9" w:rsidP="004D6AE9" w:rsidRDefault="004D6AE9" w14:paraId="5A2A8E5E" w14:textId="4F840019">
      <w:pPr>
        <w:spacing w:line="276" w:lineRule="auto"/>
      </w:pPr>
      <w:bookmarkStart w:name="_Hlk214368105" w:id="5"/>
      <w:r w:rsidRPr="00561C7B">
        <w:t xml:space="preserve">Tussen 2021 en 2024 hebben scholen in totaal € 3,4 </w:t>
      </w:r>
      <w:r w:rsidRPr="001B0F9D">
        <w:t>miljard (</w:t>
      </w:r>
      <w:r w:rsidRPr="001B0F9D" w:rsidR="003523BC">
        <w:t>8</w:t>
      </w:r>
      <w:r w:rsidRPr="001B0F9D" w:rsidR="00C056BC">
        <w:t>3</w:t>
      </w:r>
      <w:r w:rsidRPr="001B0F9D" w:rsidR="00841256">
        <w:t>,</w:t>
      </w:r>
      <w:r w:rsidRPr="001B0F9D" w:rsidR="00C056BC">
        <w:t>5</w:t>
      </w:r>
      <w:r w:rsidRPr="001B0F9D">
        <w:t>%</w:t>
      </w:r>
      <w:r>
        <w:t xml:space="preserve"> van </w:t>
      </w:r>
      <w:r w:rsidR="00F64D59">
        <w:t>de direct ontvangen aanvullende bekostiging</w:t>
      </w:r>
      <w:r>
        <w:t>) van</w:t>
      </w:r>
      <w:r w:rsidRPr="00561C7B">
        <w:t xml:space="preserve"> NP Onderwijs</w:t>
      </w:r>
      <w:r>
        <w:t>geld</w:t>
      </w:r>
      <w:r w:rsidRPr="00561C7B">
        <w:t xml:space="preserve"> besteed </w:t>
      </w:r>
      <w:r w:rsidR="00BE69F2">
        <w:t>aan</w:t>
      </w:r>
      <w:r w:rsidRPr="00561C7B">
        <w:t xml:space="preserve"> </w:t>
      </w:r>
      <w:r>
        <w:lastRenderedPageBreak/>
        <w:t>i</w:t>
      </w:r>
      <w:r w:rsidRPr="00561C7B">
        <w:t>nterventies</w:t>
      </w:r>
      <w:bookmarkEnd w:id="5"/>
      <w:r w:rsidR="00B366F8">
        <w:rPr>
          <w:rStyle w:val="Voetnootmarkering"/>
        </w:rPr>
        <w:footnoteReference w:id="22"/>
      </w:r>
      <w:r w:rsidR="00CA1992">
        <w:t xml:space="preserve">. </w:t>
      </w:r>
      <w:r w:rsidR="00EE7D62">
        <w:t xml:space="preserve">Het meeste </w:t>
      </w:r>
      <w:r w:rsidR="00841256">
        <w:t xml:space="preserve">ging naar </w:t>
      </w:r>
      <w:r w:rsidRPr="00CE5888" w:rsidR="00EE7D62">
        <w:t>de extra inzet van personeel en ondersteuning: bijna 44%, wat neerkomt op € 1,4 miljard</w:t>
      </w:r>
      <w:r w:rsidR="00EE7D62">
        <w:rPr>
          <w:rStyle w:val="Voetnootmarkering"/>
        </w:rPr>
        <w:footnoteReference w:id="23"/>
      </w:r>
      <w:r w:rsidR="00EE7D62">
        <w:t xml:space="preserve">. Hierna </w:t>
      </w:r>
      <w:r w:rsidRPr="00CE5888" w:rsidR="00EE7D62">
        <w:t>volgen andere interventies, zoals interventies voor effectiever onderwijs (17%, € 560 miljoen</w:t>
      </w:r>
      <w:r w:rsidR="00EE7D62">
        <w:t xml:space="preserve">) </w:t>
      </w:r>
      <w:r w:rsidRPr="00CE5888" w:rsidR="00EE7D62">
        <w:t xml:space="preserve">en interventies voor meer onderwijs (13%, € 427 </w:t>
      </w:r>
      <w:r w:rsidRPr="00390A5D" w:rsidR="00EE7D62">
        <w:t>miljoen). In elk van de NP Onderwijsjaren gaat het meeste geld naar de extra inzet van personeel en ondersteuning, effectiever onderwijs en meer onderwijs. Op interventieniveau gaat het meeste geld naar de inzet van onderwijsassistenten (23%), gevolgd door instructie in kleine groepen (13%) en klassenverkleining (12%).</w:t>
      </w:r>
      <w:r w:rsidRPr="00561C7B" w:rsidR="00CA1992">
        <w:t xml:space="preserve"> </w:t>
      </w:r>
      <w:bookmarkStart w:name="_Hlk214368120" w:id="7"/>
      <w:r w:rsidR="00361E72">
        <w:t>Op bestuursniveau is</w:t>
      </w:r>
      <w:r w:rsidRPr="00891DFA" w:rsidR="00CA1992">
        <w:t xml:space="preserve"> iets meer dan</w:t>
      </w:r>
      <w:r w:rsidRPr="00561C7B" w:rsidR="00CA1992">
        <w:t xml:space="preserve"> € 600 miljoen </w:t>
      </w:r>
      <w:r w:rsidRPr="00CE5888" w:rsidR="00CA1992">
        <w:t>besteed</w:t>
      </w:r>
      <w:r w:rsidR="003523BC">
        <w:t xml:space="preserve"> (</w:t>
      </w:r>
      <w:r w:rsidRPr="001B0F9D" w:rsidR="00C056BC">
        <w:t>14</w:t>
      </w:r>
      <w:r w:rsidRPr="001B0F9D" w:rsidR="00841256">
        <w:t>,</w:t>
      </w:r>
      <w:r w:rsidRPr="001B0F9D" w:rsidR="00C056BC">
        <w:t>8</w:t>
      </w:r>
      <w:r w:rsidRPr="001B0F9D" w:rsidR="003523BC">
        <w:t>%</w:t>
      </w:r>
      <w:r w:rsidR="003523BC">
        <w:t xml:space="preserve"> van het ontvangen geld</w:t>
      </w:r>
      <w:r w:rsidR="001C50ED">
        <w:t>)</w:t>
      </w:r>
      <w:r w:rsidR="00556B24">
        <w:t xml:space="preserve">, </w:t>
      </w:r>
      <w:bookmarkEnd w:id="7"/>
      <w:r w:rsidR="00556B24">
        <w:t xml:space="preserve">vooral </w:t>
      </w:r>
      <w:r w:rsidRPr="00CE5888" w:rsidR="00CA1992">
        <w:t xml:space="preserve">aan de extra inzet van personeel en ondersteuning (35%, € 214 miljoen). </w:t>
      </w:r>
      <w:r w:rsidR="00AA2FD8">
        <w:t xml:space="preserve">Op gepaste afstand volgen andere interventies, bijvoorbeeld voor effectiever onderwijs (16%, € 96 miljoen). </w:t>
      </w:r>
      <w:r>
        <w:t>Omdat het programma tot eind schooljaar 2024-2025 liep, ontbreken op dit moment de</w:t>
      </w:r>
      <w:r w:rsidR="00361E72">
        <w:t xml:space="preserve"> </w:t>
      </w:r>
      <w:r w:rsidRPr="009771EE">
        <w:t xml:space="preserve">verantwoordingsgegevens over (het eerste halfjaar van) 2025. </w:t>
      </w:r>
      <w:r>
        <w:t>Zij</w:t>
      </w:r>
      <w:r w:rsidRPr="009771EE">
        <w:t xml:space="preserve"> komen in het najaar van 2026 beschikbaar. </w:t>
      </w:r>
    </w:p>
    <w:p w:rsidRPr="00F85D0D" w:rsidR="006427B3" w:rsidP="004D6AE9" w:rsidRDefault="006427B3" w14:paraId="6FD96D79" w14:textId="77777777">
      <w:pPr>
        <w:spacing w:line="276" w:lineRule="auto"/>
        <w:rPr>
          <w:szCs w:val="18"/>
        </w:rPr>
      </w:pPr>
    </w:p>
    <w:p w:rsidRPr="003F4B57" w:rsidR="004D6AE9" w:rsidP="004D6AE9" w:rsidRDefault="004D6AE9" w14:paraId="2DA4847E" w14:textId="77777777">
      <w:pPr>
        <w:spacing w:line="276" w:lineRule="auto"/>
        <w:rPr>
          <w:i/>
          <w:iCs/>
          <w:szCs w:val="18"/>
        </w:rPr>
      </w:pPr>
      <w:r w:rsidRPr="003F4B57">
        <w:rPr>
          <w:i/>
          <w:iCs/>
          <w:szCs w:val="18"/>
        </w:rPr>
        <w:t xml:space="preserve">Gemeenten focussen op sociaal-emotionele ontwikkeling </w:t>
      </w:r>
    </w:p>
    <w:p w:rsidR="004D6AE9" w:rsidP="004D6AE9" w:rsidRDefault="004D6AE9" w14:paraId="1B7B8F2C" w14:textId="2ACF4BF5">
      <w:pPr>
        <w:spacing w:line="276" w:lineRule="auto"/>
        <w:rPr>
          <w:szCs w:val="18"/>
        </w:rPr>
      </w:pPr>
      <w:r>
        <w:rPr>
          <w:szCs w:val="18"/>
        </w:rPr>
        <w:t xml:space="preserve">Ook gemeenten hebben met </w:t>
      </w:r>
      <w:r w:rsidRPr="009154F5">
        <w:rPr>
          <w:szCs w:val="18"/>
        </w:rPr>
        <w:t>het NP Onderwijs sterk geïnvesteerd in</w:t>
      </w:r>
      <w:r>
        <w:rPr>
          <w:szCs w:val="18"/>
        </w:rPr>
        <w:t xml:space="preserve"> verschillende</w:t>
      </w:r>
      <w:r w:rsidRPr="009154F5">
        <w:rPr>
          <w:szCs w:val="18"/>
        </w:rPr>
        <w:t xml:space="preserve"> maatregelen</w:t>
      </w:r>
      <w:r>
        <w:rPr>
          <w:szCs w:val="18"/>
        </w:rPr>
        <w:t xml:space="preserve">. </w:t>
      </w:r>
      <w:r w:rsidRPr="009154F5">
        <w:rPr>
          <w:szCs w:val="18"/>
        </w:rPr>
        <w:t>Gemiddeld zetten gemeenten 5,5 interventies in</w:t>
      </w:r>
      <w:r>
        <w:rPr>
          <w:rStyle w:val="Voetnootmarkering"/>
          <w:szCs w:val="18"/>
        </w:rPr>
        <w:footnoteReference w:id="24"/>
      </w:r>
      <w:r w:rsidRPr="009154F5">
        <w:rPr>
          <w:szCs w:val="18"/>
        </w:rPr>
        <w:t>.</w:t>
      </w:r>
      <w:r>
        <w:rPr>
          <w:szCs w:val="18"/>
        </w:rPr>
        <w:t xml:space="preserve"> Gemeenten hebben met name ingezet </w:t>
      </w:r>
      <w:r w:rsidRPr="009154F5">
        <w:rPr>
          <w:szCs w:val="18"/>
        </w:rPr>
        <w:t>op sociaal-emotioneel vlak</w:t>
      </w:r>
      <w:r>
        <w:rPr>
          <w:szCs w:val="18"/>
        </w:rPr>
        <w:t xml:space="preserve"> </w:t>
      </w:r>
      <w:r w:rsidRPr="009154F5">
        <w:rPr>
          <w:szCs w:val="18"/>
        </w:rPr>
        <w:t>zoals schoolmaatschappelijk werk (59%</w:t>
      </w:r>
      <w:r>
        <w:rPr>
          <w:szCs w:val="18"/>
        </w:rPr>
        <w:t xml:space="preserve">), </w:t>
      </w:r>
      <w:r w:rsidRPr="009154F5">
        <w:rPr>
          <w:szCs w:val="18"/>
        </w:rPr>
        <w:t>extra jeugdhulp in de school (55%)</w:t>
      </w:r>
      <w:r>
        <w:rPr>
          <w:szCs w:val="18"/>
        </w:rPr>
        <w:t xml:space="preserve"> en </w:t>
      </w:r>
      <w:r w:rsidRPr="009154F5">
        <w:rPr>
          <w:szCs w:val="18"/>
        </w:rPr>
        <w:t>activiteiten gericht op sport, cultuur of techniek (68%). Ruim de helft van de gemeenten richtte zich</w:t>
      </w:r>
      <w:r>
        <w:rPr>
          <w:szCs w:val="18"/>
        </w:rPr>
        <w:t xml:space="preserve"> hierbij ook</w:t>
      </w:r>
      <w:r w:rsidRPr="009154F5">
        <w:rPr>
          <w:szCs w:val="18"/>
        </w:rPr>
        <w:t xml:space="preserve"> op specifieke doelgroepen, zoals leerlingen met mentale problemen </w:t>
      </w:r>
      <w:r>
        <w:rPr>
          <w:szCs w:val="18"/>
        </w:rPr>
        <w:t>en</w:t>
      </w:r>
      <w:r w:rsidRPr="009154F5">
        <w:rPr>
          <w:szCs w:val="18"/>
        </w:rPr>
        <w:t xml:space="preserve"> leerlingen in een kwetsbare thuissituatie.</w:t>
      </w:r>
      <w:r>
        <w:rPr>
          <w:szCs w:val="18"/>
        </w:rPr>
        <w:t xml:space="preserve"> </w:t>
      </w:r>
      <w:r>
        <w:t xml:space="preserve">Voor de uitvoering van interventies werkten gemeenten vaak samen met partijen in het onderwijs (scholen en besturen) en kinder- en buitenschoolse opvang. Ook met jongerenwerk is frequent samengewerkt. </w:t>
      </w:r>
    </w:p>
    <w:p w:rsidRPr="00511EF8" w:rsidR="004D6AE9" w:rsidP="004D6AE9" w:rsidRDefault="004D6AE9" w14:paraId="6E3043B4" w14:textId="77777777">
      <w:pPr>
        <w:spacing w:line="276" w:lineRule="auto"/>
        <w:rPr>
          <w:szCs w:val="18"/>
        </w:rPr>
      </w:pPr>
    </w:p>
    <w:p w:rsidRPr="003324DB" w:rsidR="004D6AE9" w:rsidP="004D6AE9" w:rsidRDefault="004D6AE9" w14:paraId="4CA23D7C" w14:textId="77777777">
      <w:pPr>
        <w:spacing w:line="276" w:lineRule="auto"/>
      </w:pPr>
      <w:r w:rsidRPr="003324DB">
        <w:t xml:space="preserve">In de meeste gemeenten lukte het goed om de NP Onderwijsplannen uit te voeren. </w:t>
      </w:r>
      <w:r>
        <w:t>Acht op de tien</w:t>
      </w:r>
      <w:r w:rsidRPr="003324DB">
        <w:t xml:space="preserve"> gemeenten is, alles overziend, tevreden over de uitvoering van het NP Onderwijs</w:t>
      </w:r>
      <w:r>
        <w:rPr>
          <w:rStyle w:val="Voetnootmarkering"/>
        </w:rPr>
        <w:footnoteReference w:id="25"/>
      </w:r>
      <w:r w:rsidRPr="003324DB">
        <w:t xml:space="preserve">. Gemeenten </w:t>
      </w:r>
      <w:r>
        <w:t>schrijven</w:t>
      </w:r>
      <w:r w:rsidRPr="003324DB">
        <w:t xml:space="preserve"> een succesvolle uitvoering met name </w:t>
      </w:r>
      <w:r>
        <w:t xml:space="preserve">toe </w:t>
      </w:r>
      <w:r w:rsidRPr="003324DB">
        <w:t>aan een sterke samenwerking met het onderwijs (89%), een sterke samenwerking met andere partijen (81%) en voldoende ruimte binnen bestedingsdoelen (78%).</w:t>
      </w:r>
    </w:p>
    <w:p w:rsidRPr="001D207D" w:rsidR="009B660C" w:rsidP="009B660C" w:rsidRDefault="00BD55E2" w14:paraId="7607BF19" w14:textId="79368718">
      <w:pPr>
        <w:rPr>
          <w:b/>
          <w:bCs/>
          <w:szCs w:val="18"/>
        </w:rPr>
      </w:pPr>
      <w:r>
        <w:rPr>
          <w:szCs w:val="18"/>
          <w:highlight w:val="yellow"/>
        </w:rPr>
        <w:br/>
      </w:r>
      <w:r w:rsidR="00BB0F19">
        <w:rPr>
          <w:b/>
          <w:bCs/>
          <w:szCs w:val="18"/>
        </w:rPr>
        <w:t xml:space="preserve">4. </w:t>
      </w:r>
      <w:r w:rsidR="00CE2B96">
        <w:rPr>
          <w:b/>
          <w:bCs/>
          <w:szCs w:val="18"/>
        </w:rPr>
        <w:t xml:space="preserve">Waardevolle </w:t>
      </w:r>
      <w:r w:rsidR="00113078">
        <w:rPr>
          <w:b/>
          <w:bCs/>
          <w:szCs w:val="18"/>
        </w:rPr>
        <w:t>lessen</w:t>
      </w:r>
      <w:r w:rsidR="00CE2B96">
        <w:rPr>
          <w:b/>
          <w:bCs/>
          <w:szCs w:val="18"/>
        </w:rPr>
        <w:t xml:space="preserve"> voor de toekomst</w:t>
      </w:r>
      <w:r w:rsidR="00113078">
        <w:rPr>
          <w:szCs w:val="18"/>
        </w:rPr>
        <w:br/>
      </w:r>
      <w:bookmarkStart w:name="_Hlk213315178" w:id="8"/>
      <w:r w:rsidRPr="003149E0" w:rsidR="000C56B3">
        <w:rPr>
          <w:szCs w:val="18"/>
        </w:rPr>
        <w:t>Het NP Onderwijs heeft ons waardevolle lessen geleerd</w:t>
      </w:r>
      <w:r w:rsidR="009B660C">
        <w:rPr>
          <w:szCs w:val="18"/>
        </w:rPr>
        <w:t>.</w:t>
      </w:r>
      <w:bookmarkEnd w:id="8"/>
      <w:r w:rsidR="000F5F1D">
        <w:rPr>
          <w:szCs w:val="18"/>
        </w:rPr>
        <w:t xml:space="preserve"> </w:t>
      </w:r>
      <w:r w:rsidR="00E553C9">
        <w:rPr>
          <w:szCs w:val="18"/>
        </w:rPr>
        <w:t xml:space="preserve">Dat geldt zowel </w:t>
      </w:r>
      <w:r w:rsidR="009B660C">
        <w:rPr>
          <w:szCs w:val="18"/>
        </w:rPr>
        <w:lastRenderedPageBreak/>
        <w:t xml:space="preserve">internationaal, als </w:t>
      </w:r>
      <w:r w:rsidR="00E553C9">
        <w:rPr>
          <w:szCs w:val="18"/>
        </w:rPr>
        <w:t>voor OCW</w:t>
      </w:r>
      <w:r w:rsidR="009B660C">
        <w:rPr>
          <w:szCs w:val="18"/>
        </w:rPr>
        <w:t xml:space="preserve">, </w:t>
      </w:r>
      <w:r w:rsidR="00E553C9">
        <w:rPr>
          <w:szCs w:val="18"/>
        </w:rPr>
        <w:t>scholen</w:t>
      </w:r>
      <w:r w:rsidR="00AE4C91">
        <w:rPr>
          <w:szCs w:val="18"/>
        </w:rPr>
        <w:t xml:space="preserve"> en gemeenten</w:t>
      </w:r>
      <w:r w:rsidR="00E553C9">
        <w:rPr>
          <w:szCs w:val="18"/>
        </w:rPr>
        <w:t>.</w:t>
      </w:r>
      <w:r w:rsidR="009B660C">
        <w:rPr>
          <w:szCs w:val="18"/>
        </w:rPr>
        <w:t xml:space="preserve"> </w:t>
      </w:r>
      <w:r w:rsidRPr="009B660C" w:rsidR="009B660C">
        <w:rPr>
          <w:szCs w:val="18"/>
        </w:rPr>
        <w:t xml:space="preserve">Het NP Onderwijs onderscheidt zich internationaal </w:t>
      </w:r>
      <w:r w:rsidR="009B660C">
        <w:rPr>
          <w:szCs w:val="18"/>
        </w:rPr>
        <w:t>door de</w:t>
      </w:r>
      <w:r w:rsidRPr="009B660C" w:rsidR="009B660C">
        <w:rPr>
          <w:szCs w:val="18"/>
        </w:rPr>
        <w:t xml:space="preserve"> snelle start </w:t>
      </w:r>
      <w:r w:rsidR="009B660C">
        <w:rPr>
          <w:szCs w:val="18"/>
        </w:rPr>
        <w:t xml:space="preserve">van het programma </w:t>
      </w:r>
      <w:r w:rsidRPr="009B660C" w:rsidR="009B660C">
        <w:rPr>
          <w:szCs w:val="18"/>
        </w:rPr>
        <w:t xml:space="preserve">met concrete maatregelen, gerichte steun voor de meest kwetsbare leerlingen, </w:t>
      </w:r>
      <w:r w:rsidR="009B660C">
        <w:rPr>
          <w:szCs w:val="18"/>
        </w:rPr>
        <w:t xml:space="preserve">zorgvuldige </w:t>
      </w:r>
      <w:r w:rsidRPr="009B660C" w:rsidR="009B660C">
        <w:rPr>
          <w:szCs w:val="18"/>
        </w:rPr>
        <w:t>monitoring, expliciete aandacht voor</w:t>
      </w:r>
      <w:r w:rsidR="009B660C">
        <w:rPr>
          <w:szCs w:val="18"/>
        </w:rPr>
        <w:t xml:space="preserve"> welbevinden en </w:t>
      </w:r>
      <w:r w:rsidRPr="009B660C" w:rsidR="009B660C">
        <w:rPr>
          <w:szCs w:val="18"/>
        </w:rPr>
        <w:t xml:space="preserve">ruimte voor scholen om binnen </w:t>
      </w:r>
      <w:r w:rsidR="003D091F">
        <w:rPr>
          <w:szCs w:val="18"/>
        </w:rPr>
        <w:t>de menukaart uit</w:t>
      </w:r>
      <w:r w:rsidRPr="009B660C" w:rsidR="009B660C">
        <w:rPr>
          <w:szCs w:val="18"/>
        </w:rPr>
        <w:t xml:space="preserve"> </w:t>
      </w:r>
      <w:r w:rsidRPr="006E1C34" w:rsidR="009B660C">
        <w:rPr>
          <w:i/>
          <w:iCs/>
          <w:szCs w:val="18"/>
        </w:rPr>
        <w:t>evidence-informed</w:t>
      </w:r>
      <w:r w:rsidRPr="009B660C" w:rsidR="009B660C">
        <w:rPr>
          <w:szCs w:val="18"/>
        </w:rPr>
        <w:t xml:space="preserve"> interventies te kieze</w:t>
      </w:r>
      <w:r w:rsidR="009B660C">
        <w:rPr>
          <w:szCs w:val="18"/>
        </w:rPr>
        <w:t>n</w:t>
      </w:r>
      <w:r w:rsidR="009B660C">
        <w:rPr>
          <w:rStyle w:val="Voetnootmarkering"/>
          <w:szCs w:val="18"/>
        </w:rPr>
        <w:footnoteReference w:id="26"/>
      </w:r>
      <w:r w:rsidR="009B660C">
        <w:rPr>
          <w:szCs w:val="18"/>
        </w:rPr>
        <w:t>. Deze geleerde lessen vormen een belangrijke voorbereiding op mogelijke toekomstige crises. Zo wordt o</w:t>
      </w:r>
      <w:r w:rsidR="00697D85">
        <w:rPr>
          <w:szCs w:val="18"/>
        </w:rPr>
        <w:t>p scholen als o</w:t>
      </w:r>
      <w:r w:rsidR="00E553C9">
        <w:rPr>
          <w:szCs w:val="18"/>
        </w:rPr>
        <w:t xml:space="preserve">ok in </w:t>
      </w:r>
      <w:r w:rsidR="00697D85">
        <w:rPr>
          <w:szCs w:val="18"/>
        </w:rPr>
        <w:t xml:space="preserve">verschillende </w:t>
      </w:r>
      <w:r w:rsidR="00EA4154">
        <w:rPr>
          <w:szCs w:val="18"/>
        </w:rPr>
        <w:t>beleidsprogramma’s zoals Ontwikkelkracht, School en Omgeving en Masterplan Basisvaardigheden</w:t>
      </w:r>
      <w:r w:rsidR="009B660C">
        <w:rPr>
          <w:szCs w:val="18"/>
        </w:rPr>
        <w:t>,</w:t>
      </w:r>
      <w:r w:rsidR="00E553C9">
        <w:rPr>
          <w:szCs w:val="18"/>
        </w:rPr>
        <w:t xml:space="preserve"> nu </w:t>
      </w:r>
      <w:r w:rsidR="00697D85">
        <w:rPr>
          <w:szCs w:val="18"/>
        </w:rPr>
        <w:t xml:space="preserve">vaak </w:t>
      </w:r>
      <w:r w:rsidR="009B660C">
        <w:rPr>
          <w:szCs w:val="18"/>
        </w:rPr>
        <w:t xml:space="preserve">met </w:t>
      </w:r>
      <w:r w:rsidRPr="00E553C9" w:rsidR="009B660C">
        <w:rPr>
          <w:i/>
          <w:iCs/>
          <w:szCs w:val="18"/>
        </w:rPr>
        <w:t>evidence-informed</w:t>
      </w:r>
      <w:r w:rsidRPr="003149E0" w:rsidR="009B660C">
        <w:rPr>
          <w:szCs w:val="18"/>
        </w:rPr>
        <w:t xml:space="preserve"> </w:t>
      </w:r>
      <w:r w:rsidR="009B660C">
        <w:rPr>
          <w:szCs w:val="18"/>
        </w:rPr>
        <w:t>onderwijs</w:t>
      </w:r>
      <w:r w:rsidDel="009B660C" w:rsidR="009B660C">
        <w:rPr>
          <w:szCs w:val="18"/>
        </w:rPr>
        <w:t xml:space="preserve"> </w:t>
      </w:r>
      <w:r w:rsidR="00E553C9">
        <w:rPr>
          <w:szCs w:val="18"/>
        </w:rPr>
        <w:t>gewerkt</w:t>
      </w:r>
      <w:r w:rsidR="00697D85">
        <w:rPr>
          <w:szCs w:val="18"/>
        </w:rPr>
        <w:t xml:space="preserve">. </w:t>
      </w:r>
    </w:p>
    <w:p w:rsidR="009B660C" w:rsidP="009B660C" w:rsidRDefault="009B660C" w14:paraId="2E567AFB" w14:textId="77777777">
      <w:pPr>
        <w:rPr>
          <w:szCs w:val="18"/>
        </w:rPr>
      </w:pPr>
    </w:p>
    <w:p w:rsidR="00A66A06" w:rsidP="00263256" w:rsidRDefault="00556B24" w14:paraId="09079F4F" w14:textId="68718820">
      <w:pPr>
        <w:rPr>
          <w:szCs w:val="18"/>
        </w:rPr>
      </w:pPr>
      <w:r>
        <w:rPr>
          <w:szCs w:val="18"/>
        </w:rPr>
        <w:t xml:space="preserve">Ook blijkt het </w:t>
      </w:r>
      <w:r w:rsidRPr="00697D85" w:rsidR="00697D85">
        <w:rPr>
          <w:szCs w:val="18"/>
        </w:rPr>
        <w:t xml:space="preserve">toekennen van </w:t>
      </w:r>
      <w:r w:rsidR="00F0676E">
        <w:rPr>
          <w:szCs w:val="18"/>
        </w:rPr>
        <w:t xml:space="preserve">aanvullende </w:t>
      </w:r>
      <w:r w:rsidRPr="00697D85" w:rsidR="00697D85">
        <w:rPr>
          <w:szCs w:val="18"/>
        </w:rPr>
        <w:t xml:space="preserve">middelen </w:t>
      </w:r>
      <w:r w:rsidRPr="00695734" w:rsidR="0040762D">
        <w:rPr>
          <w:szCs w:val="18"/>
        </w:rPr>
        <w:t>in het basisonderwijs</w:t>
      </w:r>
      <w:r w:rsidR="0040762D">
        <w:rPr>
          <w:szCs w:val="18"/>
        </w:rPr>
        <w:t xml:space="preserve"> </w:t>
      </w:r>
      <w:r w:rsidR="00697D85">
        <w:rPr>
          <w:szCs w:val="18"/>
        </w:rPr>
        <w:t xml:space="preserve">op het gebied van kansengelijkheid succesvol </w:t>
      </w:r>
      <w:r w:rsidR="000F5F1D">
        <w:rPr>
          <w:szCs w:val="18"/>
        </w:rPr>
        <w:t>te zijn gewees</w:t>
      </w:r>
      <w:r w:rsidR="00F0676E">
        <w:rPr>
          <w:szCs w:val="18"/>
        </w:rPr>
        <w:t>t</w:t>
      </w:r>
      <w:r w:rsidR="00F0676E">
        <w:rPr>
          <w:rStyle w:val="Voetnootmarkering"/>
          <w:szCs w:val="18"/>
        </w:rPr>
        <w:footnoteReference w:id="27"/>
      </w:r>
      <w:r w:rsidR="00F0676E">
        <w:rPr>
          <w:szCs w:val="18"/>
        </w:rPr>
        <w:t>.</w:t>
      </w:r>
      <w:bookmarkStart w:name="_Hlk213317061" w:id="9"/>
      <w:r w:rsidR="006E0434">
        <w:rPr>
          <w:szCs w:val="18"/>
        </w:rPr>
        <w:t xml:space="preserve"> </w:t>
      </w:r>
      <w:bookmarkEnd w:id="9"/>
      <w:r w:rsidR="00697D85">
        <w:rPr>
          <w:szCs w:val="18"/>
        </w:rPr>
        <w:t>Op scholen zien we dat er</w:t>
      </w:r>
      <w:r w:rsidR="003D091F">
        <w:rPr>
          <w:szCs w:val="18"/>
        </w:rPr>
        <w:t xml:space="preserve"> </w:t>
      </w:r>
      <w:r w:rsidR="00697D85">
        <w:rPr>
          <w:szCs w:val="18"/>
        </w:rPr>
        <w:t xml:space="preserve">veel geïnvesteerd is in de professionalisering van personeel. Na afloop van het NP Onderwijs blijft die kennis en kunde in het onderwijs aanwezig. Een ruime meerderheid van de schoolleiders en een groot deel van de gemeenten geeft aan interventies na afloop van het programma te continueren. </w:t>
      </w:r>
      <w:r w:rsidR="005F704A">
        <w:rPr>
          <w:szCs w:val="18"/>
        </w:rPr>
        <w:t>Tot slot is één van de grote winstpunten van het NP Onderwijs dat welbevinden steeds meer aandacht heeft gekregen, zowel op scholen als in beleid. Ee</w:t>
      </w:r>
      <w:r w:rsidRPr="003149E0" w:rsidR="005F704A">
        <w:rPr>
          <w:szCs w:val="18"/>
        </w:rPr>
        <w:t>n ruime meerderheid van de scholen heeft interventies gericht op het welbevinden van leerlingen ingezet</w:t>
      </w:r>
      <w:r w:rsidR="005F704A">
        <w:rPr>
          <w:szCs w:val="18"/>
        </w:rPr>
        <w:t>, en vaak met succes: op veel scholen wordt met enthousiasme teruggeblikt op dit type interventies. N</w:t>
      </w:r>
      <w:r>
        <w:rPr>
          <w:szCs w:val="18"/>
        </w:rPr>
        <w:t>P</w:t>
      </w:r>
      <w:r w:rsidR="005F704A">
        <w:rPr>
          <w:szCs w:val="18"/>
        </w:rPr>
        <w:t xml:space="preserve"> Onderwijs heeft </w:t>
      </w:r>
      <w:r w:rsidR="00AD4829">
        <w:rPr>
          <w:szCs w:val="18"/>
        </w:rPr>
        <w:t xml:space="preserve">ons geleerd een </w:t>
      </w:r>
      <w:r w:rsidR="00A24AE5">
        <w:rPr>
          <w:szCs w:val="18"/>
        </w:rPr>
        <w:t>completer</w:t>
      </w:r>
      <w:r w:rsidRPr="00AD4829" w:rsidR="00A24AE5">
        <w:rPr>
          <w:szCs w:val="18"/>
        </w:rPr>
        <w:t xml:space="preserve"> </w:t>
      </w:r>
      <w:r w:rsidRPr="00AD4829" w:rsidR="00AD4829">
        <w:rPr>
          <w:szCs w:val="18"/>
        </w:rPr>
        <w:t xml:space="preserve">perspectief </w:t>
      </w:r>
      <w:r w:rsidR="00AD4829">
        <w:rPr>
          <w:szCs w:val="18"/>
        </w:rPr>
        <w:t xml:space="preserve">te nemen </w:t>
      </w:r>
      <w:r w:rsidRPr="00AD4829" w:rsidR="00AD4829">
        <w:rPr>
          <w:szCs w:val="18"/>
        </w:rPr>
        <w:t>op de rol van het onderwijs</w:t>
      </w:r>
      <w:r w:rsidR="00170503">
        <w:rPr>
          <w:szCs w:val="18"/>
        </w:rPr>
        <w:t>,</w:t>
      </w:r>
      <w:r w:rsidR="00AD4829">
        <w:rPr>
          <w:szCs w:val="18"/>
        </w:rPr>
        <w:t xml:space="preserve"> waarbij </w:t>
      </w:r>
      <w:r w:rsidR="005F704A">
        <w:rPr>
          <w:szCs w:val="18"/>
        </w:rPr>
        <w:t xml:space="preserve">ook aandacht </w:t>
      </w:r>
      <w:r w:rsidR="00AD4829">
        <w:rPr>
          <w:szCs w:val="18"/>
        </w:rPr>
        <w:t>voor welbevinden en kansengelijkheid</w:t>
      </w:r>
      <w:r w:rsidR="005F704A">
        <w:rPr>
          <w:szCs w:val="18"/>
        </w:rPr>
        <w:t xml:space="preserve"> worden meegenomen</w:t>
      </w:r>
      <w:r w:rsidR="00AD4829">
        <w:rPr>
          <w:szCs w:val="18"/>
        </w:rPr>
        <w:t xml:space="preserve">. </w:t>
      </w:r>
      <w:r w:rsidR="00170503">
        <w:rPr>
          <w:szCs w:val="18"/>
        </w:rPr>
        <w:t>Om dit in de toekomst duurzaam voort te zetten is</w:t>
      </w:r>
      <w:r w:rsidR="00AD4829">
        <w:rPr>
          <w:szCs w:val="18"/>
        </w:rPr>
        <w:t xml:space="preserve"> blijvende samenwerking met alle betrokken partijen cruciaal.</w:t>
      </w:r>
      <w:r w:rsidRPr="00AD4829" w:rsidR="00AD4829">
        <w:rPr>
          <w:szCs w:val="18"/>
        </w:rPr>
        <w:t xml:space="preserve"> </w:t>
      </w:r>
      <w:r w:rsidR="000F5F1D">
        <w:rPr>
          <w:szCs w:val="18"/>
        </w:rPr>
        <w:t xml:space="preserve"> </w:t>
      </w:r>
    </w:p>
    <w:p w:rsidR="0040394E" w:rsidP="006C78DC" w:rsidRDefault="0040394E" w14:paraId="2C679674" w14:textId="77777777">
      <w:pPr>
        <w:spacing w:line="276" w:lineRule="auto"/>
        <w:rPr>
          <w:szCs w:val="18"/>
        </w:rPr>
      </w:pPr>
    </w:p>
    <w:p w:rsidRPr="003149E0" w:rsidR="0040394E" w:rsidP="006C78DC" w:rsidRDefault="00FD7F74" w14:paraId="5157F098" w14:textId="3777FC2C">
      <w:pPr>
        <w:spacing w:line="276" w:lineRule="auto"/>
        <w:rPr>
          <w:szCs w:val="18"/>
        </w:rPr>
      </w:pPr>
      <w:r>
        <w:rPr>
          <w:szCs w:val="18"/>
        </w:rPr>
        <w:t xml:space="preserve">Alle kinderen en jongeren in Nederland hebben </w:t>
      </w:r>
      <w:r w:rsidR="00F8072F">
        <w:rPr>
          <w:szCs w:val="18"/>
        </w:rPr>
        <w:t xml:space="preserve">steun ontvangen van het NP Onderwijs. </w:t>
      </w:r>
      <w:r w:rsidR="0040394E">
        <w:rPr>
          <w:szCs w:val="18"/>
        </w:rPr>
        <w:t xml:space="preserve">Vanuit het NP Onderwijs is </w:t>
      </w:r>
      <w:r w:rsidR="00CB35B1">
        <w:rPr>
          <w:szCs w:val="18"/>
        </w:rPr>
        <w:t xml:space="preserve">het </w:t>
      </w:r>
      <w:r w:rsidR="0040394E">
        <w:rPr>
          <w:szCs w:val="18"/>
        </w:rPr>
        <w:t>magazine</w:t>
      </w:r>
      <w:r w:rsidR="00CB35B1">
        <w:rPr>
          <w:szCs w:val="18"/>
        </w:rPr>
        <w:t xml:space="preserve"> </w:t>
      </w:r>
      <w:r w:rsidRPr="00263256" w:rsidR="00CB35B1">
        <w:rPr>
          <w:i/>
          <w:iCs/>
          <w:szCs w:val="18"/>
        </w:rPr>
        <w:t>Blijf bij de Les</w:t>
      </w:r>
      <w:r w:rsidRPr="00263256" w:rsidR="0040394E">
        <w:rPr>
          <w:i/>
          <w:iCs/>
          <w:szCs w:val="18"/>
        </w:rPr>
        <w:t xml:space="preserve"> </w:t>
      </w:r>
      <w:r w:rsidR="0040394E">
        <w:rPr>
          <w:szCs w:val="18"/>
        </w:rPr>
        <w:t xml:space="preserve">samengesteld om de vele verhalen, persoonlijke ervaringen en voorbeelden uit het veld weer te geven. </w:t>
      </w:r>
    </w:p>
    <w:p w:rsidRPr="003149E0" w:rsidR="00BB0F19" w:rsidP="006C78DC" w:rsidRDefault="00BB0F19" w14:paraId="75AB58FD" w14:textId="77777777">
      <w:pPr>
        <w:spacing w:line="276" w:lineRule="auto"/>
        <w:rPr>
          <w:szCs w:val="18"/>
        </w:rPr>
      </w:pPr>
    </w:p>
    <w:p w:rsidRPr="00BB0F19" w:rsidR="00BB0F19" w:rsidP="006E1C34" w:rsidRDefault="00BB0F19" w14:paraId="5BF78A7A" w14:textId="40CAE549">
      <w:pPr>
        <w:spacing w:line="276" w:lineRule="auto"/>
        <w:rPr>
          <w:szCs w:val="18"/>
        </w:rPr>
      </w:pPr>
      <w:r w:rsidRPr="00BB0F19">
        <w:rPr>
          <w:b/>
          <w:bCs/>
          <w:szCs w:val="18"/>
        </w:rPr>
        <w:t>5.</w:t>
      </w:r>
      <w:r>
        <w:rPr>
          <w:b/>
          <w:bCs/>
          <w:szCs w:val="18"/>
        </w:rPr>
        <w:t xml:space="preserve"> </w:t>
      </w:r>
      <w:r w:rsidRPr="006E1C34" w:rsidR="007574C7">
        <w:rPr>
          <w:b/>
          <w:bCs/>
          <w:szCs w:val="18"/>
        </w:rPr>
        <w:t>Tot slot</w:t>
      </w:r>
    </w:p>
    <w:p w:rsidR="000F7E22" w:rsidP="000F7E22" w:rsidRDefault="00E553C9" w14:paraId="4B9CB34A" w14:textId="768AECC1">
      <w:pPr>
        <w:spacing w:line="276" w:lineRule="auto"/>
        <w:rPr>
          <w:szCs w:val="18"/>
        </w:rPr>
      </w:pPr>
      <w:r w:rsidRPr="00BB0F19">
        <w:rPr>
          <w:szCs w:val="18"/>
        </w:rPr>
        <w:t>Het herstel in het</w:t>
      </w:r>
      <w:r w:rsidRPr="00BB0F19" w:rsidR="000C56B3">
        <w:rPr>
          <w:szCs w:val="18"/>
        </w:rPr>
        <w:t xml:space="preserve"> basisonderwijs, </w:t>
      </w:r>
      <w:r w:rsidRPr="00BB0F19">
        <w:rPr>
          <w:szCs w:val="18"/>
        </w:rPr>
        <w:t xml:space="preserve">het herstel van de toegenomen </w:t>
      </w:r>
      <w:r w:rsidRPr="00BB0F19" w:rsidR="000C56B3">
        <w:rPr>
          <w:szCs w:val="18"/>
        </w:rPr>
        <w:t>kanse</w:t>
      </w:r>
      <w:r w:rsidRPr="00BB0F19">
        <w:rPr>
          <w:szCs w:val="18"/>
        </w:rPr>
        <w:t>nong</w:t>
      </w:r>
      <w:r w:rsidRPr="00BB0F19" w:rsidR="000C56B3">
        <w:rPr>
          <w:szCs w:val="18"/>
        </w:rPr>
        <w:t xml:space="preserve">elijkheid in het basisonderwijs en </w:t>
      </w:r>
      <w:r w:rsidRPr="00BB0F19">
        <w:rPr>
          <w:szCs w:val="18"/>
        </w:rPr>
        <w:t xml:space="preserve">de aandacht voor het </w:t>
      </w:r>
      <w:r w:rsidRPr="00BB0F19" w:rsidR="000C56B3">
        <w:rPr>
          <w:szCs w:val="18"/>
        </w:rPr>
        <w:t>welbevinden van leerlingen laten zien dat</w:t>
      </w:r>
      <w:r w:rsidRPr="00BB0F19" w:rsidR="00894100">
        <w:rPr>
          <w:szCs w:val="18"/>
        </w:rPr>
        <w:t xml:space="preserve"> </w:t>
      </w:r>
      <w:r w:rsidRPr="00BB0F19" w:rsidR="009C43C5">
        <w:rPr>
          <w:szCs w:val="18"/>
        </w:rPr>
        <w:t>het harde werk niet voor niets is</w:t>
      </w:r>
      <w:r w:rsidR="00303789">
        <w:rPr>
          <w:szCs w:val="18"/>
        </w:rPr>
        <w:t xml:space="preserve"> geweest</w:t>
      </w:r>
      <w:r w:rsidRPr="00BB0F19" w:rsidR="00A66A06">
        <w:rPr>
          <w:szCs w:val="18"/>
        </w:rPr>
        <w:t>.</w:t>
      </w:r>
      <w:r w:rsidRPr="00BB0F19">
        <w:rPr>
          <w:szCs w:val="18"/>
        </w:rPr>
        <w:t xml:space="preserve"> Het NP Onderwijs laat mooie resultaten zien.</w:t>
      </w:r>
      <w:r w:rsidRPr="00BB0F19" w:rsidR="00434364">
        <w:rPr>
          <w:szCs w:val="18"/>
        </w:rPr>
        <w:t xml:space="preserve"> Daar zijn we het onderwijsveld ontzettend dankbaar voor.</w:t>
      </w:r>
      <w:r w:rsidRPr="00BB0F19" w:rsidR="000D237A">
        <w:rPr>
          <w:szCs w:val="18"/>
        </w:rPr>
        <w:t xml:space="preserve"> </w:t>
      </w:r>
      <w:r w:rsidRPr="00BB0F19" w:rsidR="00A66A06">
        <w:rPr>
          <w:szCs w:val="18"/>
        </w:rPr>
        <w:t>Tegelijk laat de situatie in het voortgezet onderwijs zien dat we er nog niet zijn</w:t>
      </w:r>
      <w:r w:rsidRPr="00BB0F19">
        <w:rPr>
          <w:szCs w:val="18"/>
        </w:rPr>
        <w:t xml:space="preserve">. Daar komt bij dat we ook voor de COVID-19-pandemie al te maken hadden met dalende leerprestaties in het </w:t>
      </w:r>
      <w:r w:rsidRPr="00BB0F19" w:rsidR="008E7E99">
        <w:rPr>
          <w:szCs w:val="18"/>
        </w:rPr>
        <w:t>onderwijs. Via</w:t>
      </w:r>
      <w:r w:rsidRPr="00BB0F19" w:rsidR="00077F71">
        <w:rPr>
          <w:szCs w:val="18"/>
        </w:rPr>
        <w:t xml:space="preserve"> onder andere het Masterplan </w:t>
      </w:r>
      <w:r w:rsidRPr="00BB0F19" w:rsidR="00EA4154">
        <w:rPr>
          <w:szCs w:val="18"/>
        </w:rPr>
        <w:t>B</w:t>
      </w:r>
      <w:r w:rsidRPr="00BB0F19" w:rsidR="00077F71">
        <w:rPr>
          <w:szCs w:val="18"/>
        </w:rPr>
        <w:t>asisvaardigheden</w:t>
      </w:r>
      <w:r w:rsidRPr="00BB0F19" w:rsidR="00763880">
        <w:rPr>
          <w:szCs w:val="18"/>
        </w:rPr>
        <w:t xml:space="preserve">, de oplevering van een nieuw, kennisrijk curriculum en een versterkte inzet op </w:t>
      </w:r>
      <w:r w:rsidRPr="006E1C34" w:rsidR="00763880">
        <w:rPr>
          <w:i/>
          <w:iCs/>
          <w:szCs w:val="18"/>
        </w:rPr>
        <w:t>evidence-informed</w:t>
      </w:r>
      <w:r w:rsidRPr="00BB0F19" w:rsidR="00763880">
        <w:rPr>
          <w:szCs w:val="18"/>
        </w:rPr>
        <w:t xml:space="preserve"> onderwijs </w:t>
      </w:r>
      <w:r w:rsidRPr="00BB0F19" w:rsidR="00077F71">
        <w:rPr>
          <w:szCs w:val="18"/>
        </w:rPr>
        <w:t xml:space="preserve">wordt daarom de komende tijd </w:t>
      </w:r>
      <w:r w:rsidRPr="00BB0F19">
        <w:rPr>
          <w:szCs w:val="18"/>
        </w:rPr>
        <w:t xml:space="preserve">blijvend gewerkt </w:t>
      </w:r>
      <w:r w:rsidRPr="00BB0F19" w:rsidR="00077F71">
        <w:rPr>
          <w:szCs w:val="18"/>
        </w:rPr>
        <w:t>aan het verbeteren van de basisvaardigheden van leerlingen. De urgentie</w:t>
      </w:r>
      <w:r w:rsidRPr="00BB0F19">
        <w:rPr>
          <w:szCs w:val="18"/>
        </w:rPr>
        <w:t xml:space="preserve"> om dit te doen</w:t>
      </w:r>
      <w:r w:rsidRPr="00BB0F19" w:rsidR="00077F71">
        <w:rPr>
          <w:szCs w:val="18"/>
        </w:rPr>
        <w:t xml:space="preserve"> is en blijft groot</w:t>
      </w:r>
      <w:r w:rsidRPr="00BB0F19">
        <w:rPr>
          <w:szCs w:val="18"/>
        </w:rPr>
        <w:t xml:space="preserve">. </w:t>
      </w:r>
      <w:r w:rsidRPr="00BB0F19" w:rsidR="008E7E99">
        <w:rPr>
          <w:szCs w:val="18"/>
        </w:rPr>
        <w:t>Voor kennis uit wetenschap en ondersteuning bij het invoeren van effectieve interventies met</w:t>
      </w:r>
      <w:r w:rsidR="000F7E22">
        <w:rPr>
          <w:szCs w:val="18"/>
        </w:rPr>
        <w:t xml:space="preserve"> </w:t>
      </w:r>
      <w:r w:rsidR="000F7E22">
        <w:rPr>
          <w:szCs w:val="18"/>
        </w:rPr>
        <w:br w:type="page"/>
      </w:r>
    </w:p>
    <w:p w:rsidR="000F7E22" w:rsidP="00BB0F19" w:rsidRDefault="000F7E22" w14:paraId="2AF0EA61" w14:textId="77777777">
      <w:pPr>
        <w:spacing w:line="276" w:lineRule="auto"/>
        <w:rPr>
          <w:szCs w:val="18"/>
        </w:rPr>
      </w:pPr>
    </w:p>
    <w:p w:rsidR="000F7E22" w:rsidP="00BB0F19" w:rsidRDefault="000F7E22" w14:paraId="78FD98B1" w14:textId="77777777">
      <w:pPr>
        <w:spacing w:line="276" w:lineRule="auto"/>
        <w:rPr>
          <w:szCs w:val="18"/>
        </w:rPr>
      </w:pPr>
    </w:p>
    <w:p w:rsidR="000F7E22" w:rsidP="00BB0F19" w:rsidRDefault="000F7E22" w14:paraId="1FCAC9B0" w14:textId="77777777">
      <w:pPr>
        <w:spacing w:line="276" w:lineRule="auto"/>
        <w:rPr>
          <w:szCs w:val="18"/>
        </w:rPr>
      </w:pPr>
    </w:p>
    <w:p w:rsidR="000F7E22" w:rsidP="00BB0F19" w:rsidRDefault="000F7E22" w14:paraId="6C03689D" w14:textId="77777777">
      <w:pPr>
        <w:spacing w:line="276" w:lineRule="auto"/>
        <w:rPr>
          <w:szCs w:val="18"/>
        </w:rPr>
      </w:pPr>
    </w:p>
    <w:p w:rsidR="000F7E22" w:rsidP="00BB0F19" w:rsidRDefault="000F7E22" w14:paraId="43370CAE" w14:textId="77777777">
      <w:pPr>
        <w:spacing w:line="276" w:lineRule="auto"/>
        <w:rPr>
          <w:szCs w:val="18"/>
        </w:rPr>
      </w:pPr>
    </w:p>
    <w:p w:rsidRPr="00BB0F19" w:rsidR="00077F71" w:rsidP="00BB0F19" w:rsidRDefault="008E7E99" w14:paraId="7B1B7101" w14:textId="63F4D909">
      <w:pPr>
        <w:spacing w:line="276" w:lineRule="auto"/>
        <w:rPr>
          <w:szCs w:val="18"/>
        </w:rPr>
      </w:pPr>
      <w:r w:rsidRPr="00BB0F19">
        <w:rPr>
          <w:szCs w:val="18"/>
        </w:rPr>
        <w:t xml:space="preserve">betrekking tot welbevinden kunnen scholen de komende jaren terecht bij het </w:t>
      </w:r>
      <w:r w:rsidRPr="00BB0F19" w:rsidR="00797620">
        <w:rPr>
          <w:szCs w:val="18"/>
        </w:rPr>
        <w:t>Nationaal Kennisinstituut Onderwijs</w:t>
      </w:r>
      <w:r w:rsidRPr="00BB0F19">
        <w:rPr>
          <w:szCs w:val="18"/>
        </w:rPr>
        <w:t xml:space="preserve"> en Gezonde School. </w:t>
      </w:r>
      <w:r w:rsidRPr="00BB0F19" w:rsidR="006B4DDE">
        <w:rPr>
          <w:szCs w:val="18"/>
        </w:rPr>
        <w:t>Laten we doorgaan met samenwerken, leren en verbeteren. Met oog voor wat echt telt</w:t>
      </w:r>
      <w:r w:rsidRPr="00BB0F19" w:rsidR="00F173CF">
        <w:rPr>
          <w:szCs w:val="18"/>
        </w:rPr>
        <w:t xml:space="preserve">: </w:t>
      </w:r>
      <w:r w:rsidRPr="00BB0F19" w:rsidR="006B4DDE">
        <w:rPr>
          <w:szCs w:val="18"/>
        </w:rPr>
        <w:t>de leerling.</w:t>
      </w:r>
    </w:p>
    <w:p w:rsidR="00C6229A" w:rsidP="006C78DC" w:rsidRDefault="00C6229A" w14:paraId="06D25C97" w14:textId="77777777">
      <w:pPr>
        <w:spacing w:line="276" w:lineRule="auto"/>
        <w:rPr>
          <w:szCs w:val="18"/>
        </w:rPr>
      </w:pPr>
    </w:p>
    <w:p w:rsidRPr="004A2735" w:rsidR="00077F71" w:rsidP="006C78DC" w:rsidRDefault="00077F71" w14:paraId="4E16ACE6" w14:textId="77777777">
      <w:pPr>
        <w:spacing w:line="276" w:lineRule="auto"/>
        <w:rPr>
          <w:szCs w:val="18"/>
        </w:rPr>
      </w:pPr>
    </w:p>
    <w:p w:rsidRPr="003149E0" w:rsidR="006C78DC" w:rsidP="006C78DC" w:rsidRDefault="006C78DC" w14:paraId="24ABCE4A" w14:textId="77777777">
      <w:pPr>
        <w:spacing w:line="276" w:lineRule="auto"/>
        <w:rPr>
          <w:szCs w:val="18"/>
        </w:rPr>
      </w:pPr>
      <w:r w:rsidRPr="003149E0">
        <w:rPr>
          <w:szCs w:val="18"/>
        </w:rPr>
        <w:t>De staatssecretaris van Onderwijs, Cultuur en Wetenschap,</w:t>
      </w:r>
    </w:p>
    <w:p w:rsidRPr="00EF7250" w:rsidR="006C78DC" w:rsidP="006C78DC" w:rsidRDefault="006C78DC" w14:paraId="6E15BD81" w14:textId="77777777">
      <w:pPr>
        <w:spacing w:line="276" w:lineRule="auto"/>
        <w:rPr>
          <w:szCs w:val="18"/>
          <w:highlight w:val="yellow"/>
        </w:rPr>
      </w:pPr>
    </w:p>
    <w:p w:rsidRPr="00EF7250" w:rsidR="006C78DC" w:rsidP="006C78DC" w:rsidRDefault="006C78DC" w14:paraId="5313E8C9" w14:textId="77777777">
      <w:pPr>
        <w:spacing w:line="276" w:lineRule="auto"/>
        <w:rPr>
          <w:szCs w:val="18"/>
          <w:highlight w:val="yellow"/>
        </w:rPr>
      </w:pPr>
    </w:p>
    <w:p w:rsidRPr="00EF7250" w:rsidR="006C78DC" w:rsidP="006C78DC" w:rsidRDefault="006C78DC" w14:paraId="3DD648A7" w14:textId="77777777">
      <w:pPr>
        <w:spacing w:line="276" w:lineRule="auto"/>
        <w:rPr>
          <w:szCs w:val="18"/>
          <w:highlight w:val="yellow"/>
        </w:rPr>
      </w:pPr>
    </w:p>
    <w:p w:rsidR="006C78DC" w:rsidP="006C78DC" w:rsidRDefault="006C78DC" w14:paraId="60ADFC24" w14:textId="77777777">
      <w:pPr>
        <w:spacing w:line="276" w:lineRule="auto"/>
        <w:rPr>
          <w:szCs w:val="18"/>
          <w:highlight w:val="yellow"/>
        </w:rPr>
      </w:pPr>
    </w:p>
    <w:p w:rsidR="000F7E22" w:rsidP="006C78DC" w:rsidRDefault="000F7E22" w14:paraId="7CE3C8DB" w14:textId="77777777">
      <w:pPr>
        <w:spacing w:line="276" w:lineRule="auto"/>
        <w:rPr>
          <w:szCs w:val="18"/>
          <w:highlight w:val="yellow"/>
        </w:rPr>
      </w:pPr>
    </w:p>
    <w:p w:rsidRPr="00EF7250" w:rsidR="000F7E22" w:rsidP="006C78DC" w:rsidRDefault="000F7E22" w14:paraId="1FD23F9A" w14:textId="77777777">
      <w:pPr>
        <w:spacing w:line="276" w:lineRule="auto"/>
        <w:rPr>
          <w:szCs w:val="18"/>
          <w:highlight w:val="yellow"/>
        </w:rPr>
      </w:pPr>
    </w:p>
    <w:bookmarkEnd w:id="0"/>
    <w:p w:rsidR="000F7E22" w:rsidP="006C78DC" w:rsidRDefault="000F7E22" w14:paraId="68873718" w14:textId="77777777">
      <w:pPr>
        <w:rPr>
          <w:szCs w:val="18"/>
        </w:rPr>
      </w:pPr>
    </w:p>
    <w:p w:rsidRPr="00820DDA" w:rsidR="00820DDA" w:rsidP="006C78DC" w:rsidRDefault="005069FC" w14:paraId="0A0A67A8" w14:textId="1EC0E112">
      <w:r>
        <w:rPr>
          <w:szCs w:val="18"/>
        </w:rPr>
        <w:t>Koen Becking</w:t>
      </w:r>
    </w:p>
    <w:sectPr w:rsidRPr="00820DDA" w:rsidR="00820DDA" w:rsidSect="002C7AB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D7002" w14:textId="77777777" w:rsidR="00DC691C" w:rsidRDefault="006C78DC">
      <w:r>
        <w:separator/>
      </w:r>
    </w:p>
    <w:p w14:paraId="59CEE147" w14:textId="77777777" w:rsidR="00DC691C" w:rsidRDefault="00DC691C"/>
  </w:endnote>
  <w:endnote w:type="continuationSeparator" w:id="0">
    <w:p w14:paraId="122DF7D5" w14:textId="77777777" w:rsidR="00DC691C" w:rsidRDefault="006C78DC">
      <w:r>
        <w:continuationSeparator/>
      </w:r>
    </w:p>
    <w:p w14:paraId="0889555D"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EA6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B7485" w14:paraId="2A6C7E51" w14:textId="77777777" w:rsidTr="004C7E1D">
      <w:trPr>
        <w:trHeight w:hRule="exact" w:val="357"/>
      </w:trPr>
      <w:tc>
        <w:tcPr>
          <w:tcW w:w="7603" w:type="dxa"/>
        </w:tcPr>
        <w:p w14:paraId="4A6E3FDE" w14:textId="77777777" w:rsidR="002F71BB" w:rsidRPr="004C7E1D" w:rsidRDefault="002F71BB" w:rsidP="004C7E1D">
          <w:pPr>
            <w:spacing w:line="180" w:lineRule="exact"/>
            <w:rPr>
              <w:sz w:val="13"/>
              <w:szCs w:val="13"/>
            </w:rPr>
          </w:pPr>
        </w:p>
      </w:tc>
      <w:tc>
        <w:tcPr>
          <w:tcW w:w="2172" w:type="dxa"/>
        </w:tcPr>
        <w:p w14:paraId="0295084F" w14:textId="20D3380C" w:rsidR="002F71BB" w:rsidRPr="004C7E1D" w:rsidRDefault="006C78D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805A6">
            <w:rPr>
              <w:szCs w:val="13"/>
            </w:rPr>
            <w:t>10</w:t>
          </w:r>
          <w:r w:rsidRPr="004C7E1D">
            <w:rPr>
              <w:szCs w:val="13"/>
            </w:rPr>
            <w:fldChar w:fldCharType="end"/>
          </w:r>
        </w:p>
      </w:tc>
    </w:tr>
  </w:tbl>
  <w:p w14:paraId="1F36A513"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EB7485" w14:paraId="45C90724" w14:textId="77777777" w:rsidTr="004C7E1D">
      <w:trPr>
        <w:trHeight w:hRule="exact" w:val="357"/>
      </w:trPr>
      <w:tc>
        <w:tcPr>
          <w:tcW w:w="7709" w:type="dxa"/>
        </w:tcPr>
        <w:p w14:paraId="301E7432" w14:textId="77777777" w:rsidR="00D17084" w:rsidRPr="004C7E1D" w:rsidRDefault="00D17084" w:rsidP="004C7E1D">
          <w:pPr>
            <w:spacing w:line="180" w:lineRule="exact"/>
            <w:rPr>
              <w:sz w:val="13"/>
              <w:szCs w:val="13"/>
            </w:rPr>
          </w:pPr>
        </w:p>
      </w:tc>
      <w:tc>
        <w:tcPr>
          <w:tcW w:w="2060" w:type="dxa"/>
        </w:tcPr>
        <w:p w14:paraId="1B5C7A35" w14:textId="64EE7B82" w:rsidR="00D17084" w:rsidRPr="004C7E1D" w:rsidRDefault="006C78D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805A6">
            <w:rPr>
              <w:szCs w:val="13"/>
            </w:rPr>
            <w:t>10</w:t>
          </w:r>
          <w:r w:rsidRPr="004C7E1D">
            <w:rPr>
              <w:szCs w:val="13"/>
            </w:rPr>
            <w:fldChar w:fldCharType="end"/>
          </w:r>
        </w:p>
      </w:tc>
    </w:tr>
  </w:tbl>
  <w:p w14:paraId="4C23B94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74A02" w14:textId="77777777" w:rsidR="00DC691C" w:rsidRDefault="006C78DC">
      <w:r>
        <w:separator/>
      </w:r>
    </w:p>
    <w:p w14:paraId="001F0E7D" w14:textId="77777777" w:rsidR="00DC691C" w:rsidRDefault="00DC691C"/>
  </w:footnote>
  <w:footnote w:type="continuationSeparator" w:id="0">
    <w:p w14:paraId="186F0117" w14:textId="77777777" w:rsidR="00DC691C" w:rsidRDefault="006C78DC">
      <w:r>
        <w:continuationSeparator/>
      </w:r>
    </w:p>
    <w:p w14:paraId="75897CD6" w14:textId="77777777" w:rsidR="00DC691C" w:rsidRDefault="00DC691C"/>
  </w:footnote>
  <w:footnote w:id="1">
    <w:p w14:paraId="01D5555D" w14:textId="7F784446" w:rsidR="00B824AD" w:rsidRDefault="00B824AD">
      <w:pPr>
        <w:pStyle w:val="Voetnoottekst"/>
      </w:pPr>
      <w:r>
        <w:rPr>
          <w:rStyle w:val="Voetnootmarkering"/>
        </w:rPr>
        <w:footnoteRef/>
      </w:r>
      <w:r>
        <w:t xml:space="preserve"> </w:t>
      </w:r>
      <w:r w:rsidRPr="00B824AD">
        <w:t xml:space="preserve">Het precieze effect van het NP Onderwijs </w:t>
      </w:r>
      <w:r w:rsidR="00015B1F">
        <w:t>is</w:t>
      </w:r>
      <w:r w:rsidRPr="00B824AD">
        <w:t xml:space="preserve"> moeilijk te bepalen. We kunnen immers </w:t>
      </w:r>
      <w:r w:rsidR="00015B1F">
        <w:t xml:space="preserve">niet weten wat er </w:t>
      </w:r>
      <w:r w:rsidRPr="00B824AD">
        <w:t xml:space="preserve">gebeurd zou zijn zonder het NP Onderwijs. Ook weten we niet precies wat de invloed was van andere ontwikkelingen in het onderwijs en de maatschappij. </w:t>
      </w:r>
      <w:r>
        <w:t xml:space="preserve">Door middel van verschillende onderzoeken zijn de opbrengsten van het NP Onderwijs zo goed mogelijk </w:t>
      </w:r>
      <w:r w:rsidR="005808E3">
        <w:t xml:space="preserve">geprobeerd </w:t>
      </w:r>
      <w:r>
        <w:t xml:space="preserve">in kaart te brengen. </w:t>
      </w:r>
    </w:p>
  </w:footnote>
  <w:footnote w:id="2">
    <w:p w14:paraId="5A92CD06" w14:textId="78656470" w:rsidR="009B660C" w:rsidRDefault="009B660C" w:rsidP="00263256">
      <w:pPr>
        <w:pStyle w:val="Voetnoottekst"/>
        <w:spacing w:line="360" w:lineRule="auto"/>
      </w:pPr>
      <w:r>
        <w:rPr>
          <w:rStyle w:val="Voetnootmarkering"/>
        </w:rPr>
        <w:footnoteRef/>
      </w:r>
      <w:r>
        <w:t xml:space="preserve"> </w:t>
      </w:r>
      <w:r w:rsidR="008E7E99" w:rsidRPr="009256C3">
        <w:t xml:space="preserve">François, M. en K. de Witte (2025). </w:t>
      </w:r>
      <w:r w:rsidR="008E7E99" w:rsidRPr="003E5806">
        <w:rPr>
          <w:i/>
          <w:iCs/>
          <w:lang w:val="en-US"/>
        </w:rPr>
        <w:t>Addressing Learning deficits and Student Well-being: International Insights for the Evaluation of the Dutch National Education Programme</w:t>
      </w:r>
      <w:r w:rsidR="008E7E99" w:rsidRPr="003E5806">
        <w:rPr>
          <w:lang w:val="en-US"/>
        </w:rPr>
        <w:t xml:space="preserve">. </w:t>
      </w:r>
      <w:r w:rsidR="008E7E99" w:rsidRPr="009256C3">
        <w:t>Katholieke Universiteit Leuven, Leuven Economics of Education Research (LEER): Leuven.</w:t>
      </w:r>
    </w:p>
  </w:footnote>
  <w:footnote w:id="3">
    <w:p w14:paraId="4882418E" w14:textId="1651B34C" w:rsidR="009D7CC1" w:rsidRDefault="009D7CC1">
      <w:pPr>
        <w:pStyle w:val="Voetnoottekst"/>
      </w:pPr>
      <w:r>
        <w:rPr>
          <w:rStyle w:val="Voetnootmarkering"/>
        </w:rPr>
        <w:footnoteRef/>
      </w:r>
      <w:r>
        <w:t xml:space="preserve"> </w:t>
      </w:r>
      <w:r w:rsidRPr="009D7CC1">
        <w:t>Kinderen in een kwetsbare positie en kinderen van ouders/verzorgers met een cruciaal beroep mochten altijd naar school komen.</w:t>
      </w:r>
    </w:p>
  </w:footnote>
  <w:footnote w:id="4">
    <w:p w14:paraId="0BD027BA" w14:textId="635DE1EE" w:rsidR="009D7CC1" w:rsidRDefault="009D7CC1">
      <w:pPr>
        <w:pStyle w:val="Voetnoottekst"/>
      </w:pPr>
      <w:r>
        <w:rPr>
          <w:rStyle w:val="Voetnootmarkering"/>
        </w:rPr>
        <w:footnoteRef/>
      </w:r>
      <w:r>
        <w:t xml:space="preserve"> </w:t>
      </w:r>
      <w:r w:rsidRPr="009D7CC1">
        <w:t>Specifieke groepen leerlingen, bv in een kwetsbare positie of examenleerlingen, mochten altijd naar school komen.</w:t>
      </w:r>
    </w:p>
  </w:footnote>
  <w:footnote w:id="5">
    <w:p w14:paraId="5E60B606" w14:textId="554C7222" w:rsidR="00177F38" w:rsidRDefault="00177F38" w:rsidP="00263256">
      <w:pPr>
        <w:pStyle w:val="Voetnoottekst"/>
        <w:spacing w:line="360" w:lineRule="auto"/>
      </w:pPr>
      <w:r>
        <w:rPr>
          <w:rStyle w:val="Voetnootmarkering"/>
        </w:rPr>
        <w:footnoteRef/>
      </w:r>
      <w:r>
        <w:t xml:space="preserve"> Verhagen, M. en J. de Jongh (2021). Wat was de impact van 1 jaar corona op de kernvakken in het primair onderwijs?, op: </w:t>
      </w:r>
      <w:hyperlink r:id="rId1" w:history="1">
        <w:r w:rsidRPr="00177F38">
          <w:rPr>
            <w:rStyle w:val="Hyperlink"/>
          </w:rPr>
          <w:t>https://zoek.officielebekendmakingen.nl/blg-989208.pdf</w:t>
        </w:r>
      </w:hyperlink>
      <w:r>
        <w:t xml:space="preserve"> </w:t>
      </w:r>
    </w:p>
  </w:footnote>
  <w:footnote w:id="6">
    <w:p w14:paraId="7EDF39B6" w14:textId="77777777" w:rsidR="00C94176" w:rsidRDefault="00C94176" w:rsidP="00C94176">
      <w:pPr>
        <w:pStyle w:val="Voetnoottekst"/>
      </w:pPr>
      <w:r>
        <w:rPr>
          <w:rStyle w:val="Voetnootmarkering"/>
        </w:rPr>
        <w:footnoteRef/>
      </w:r>
      <w:r>
        <w:t xml:space="preserve"> NCO (2025). Factsheets leergroei, op: https://www.nationaalcohortonderzoek.nl/factsheets-leergroei</w:t>
      </w:r>
    </w:p>
  </w:footnote>
  <w:footnote w:id="7">
    <w:p w14:paraId="54B5EDAF" w14:textId="704C033B" w:rsidR="00C94176" w:rsidRPr="00F85D0D" w:rsidRDefault="00C94176" w:rsidP="00C94176">
      <w:pPr>
        <w:pStyle w:val="Voetnoottekst"/>
        <w:rPr>
          <w:highlight w:val="yellow"/>
        </w:rPr>
      </w:pPr>
      <w:r w:rsidRPr="006E1C34">
        <w:rPr>
          <w:rStyle w:val="Voetnootmarkering"/>
        </w:rPr>
        <w:footnoteRef/>
      </w:r>
      <w:r w:rsidRPr="006E1C34">
        <w:t xml:space="preserve"> </w:t>
      </w:r>
      <w:r w:rsidR="00970763" w:rsidRPr="00970763">
        <w:t xml:space="preserve">Broek, A. van den, T. Termorshuizen, E. Luyten, J. Cuppen &amp; A. Groot (2025). </w:t>
      </w:r>
      <w:r w:rsidR="00970763" w:rsidRPr="00970763">
        <w:rPr>
          <w:i/>
          <w:iCs/>
        </w:rPr>
        <w:t>Evaluatie NP Onderwijs</w:t>
      </w:r>
      <w:r w:rsidR="00970763" w:rsidRPr="00970763">
        <w:t>. ResearchNed: Nijmegen.</w:t>
      </w:r>
    </w:p>
  </w:footnote>
  <w:footnote w:id="8">
    <w:p w14:paraId="491C7938" w14:textId="26F20B85" w:rsidR="00A01193" w:rsidRPr="00DB2A7D" w:rsidRDefault="00A01193" w:rsidP="00DB2A7D">
      <w:pPr>
        <w:pStyle w:val="Voetnoottekst"/>
      </w:pPr>
      <w:r w:rsidRPr="00665C5C">
        <w:rPr>
          <w:rStyle w:val="Voetnootmarkering"/>
        </w:rPr>
        <w:footnoteRef/>
      </w:r>
      <w:r w:rsidRPr="00665C5C">
        <w:t xml:space="preserve"> </w:t>
      </w:r>
      <w:r w:rsidR="00DB2A7D">
        <w:t>Leergroei beschrijft de mate van vooruitgang van leerlingen over een jaar tijd. Vaardigheidsniveau beschrijft het niveau van beheersing van leerlingen op het moment van toetsafname</w:t>
      </w:r>
      <w:r w:rsidR="00CF43A3">
        <w:t>.</w:t>
      </w:r>
    </w:p>
  </w:footnote>
  <w:footnote w:id="9">
    <w:p w14:paraId="626C3900" w14:textId="77777777" w:rsidR="00C94176" w:rsidRDefault="00C94176" w:rsidP="00C94176">
      <w:pPr>
        <w:pStyle w:val="Voetnoottekst"/>
      </w:pPr>
      <w:r w:rsidRPr="006E1C34">
        <w:rPr>
          <w:rStyle w:val="Voetnootmarkering"/>
        </w:rPr>
        <w:footnoteRef/>
      </w:r>
      <w:r w:rsidRPr="006E1C34">
        <w:t xml:space="preserve"> </w:t>
      </w:r>
      <w:r>
        <w:t xml:space="preserve">Cito (2025). </w:t>
      </w:r>
      <w:r w:rsidRPr="00185E06">
        <w:rPr>
          <w:i/>
          <w:iCs/>
        </w:rPr>
        <w:t>Vaardigheid Examenkandidaten 2025</w:t>
      </w:r>
      <w:r>
        <w:rPr>
          <w:i/>
          <w:iCs/>
        </w:rPr>
        <w:t xml:space="preserve">. </w:t>
      </w:r>
      <w:r>
        <w:t xml:space="preserve">Cito: Arnhem. </w:t>
      </w:r>
    </w:p>
  </w:footnote>
  <w:footnote w:id="10">
    <w:p w14:paraId="3B294A26" w14:textId="77777777" w:rsidR="006F39A5" w:rsidRDefault="006F39A5" w:rsidP="006F39A5">
      <w:pPr>
        <w:pStyle w:val="Voetnoottekst"/>
      </w:pPr>
      <w:r>
        <w:rPr>
          <w:rStyle w:val="Voetnootmarkering"/>
        </w:rPr>
        <w:footnoteRef/>
      </w:r>
      <w:r>
        <w:t xml:space="preserve"> </w:t>
      </w:r>
      <w:r w:rsidRPr="009C43C5">
        <w:t xml:space="preserve">Cito (2025). </w:t>
      </w:r>
      <w:r w:rsidRPr="00263256">
        <w:rPr>
          <w:i/>
          <w:iCs/>
        </w:rPr>
        <w:t>Vaardigheid examenkandidaten 2025</w:t>
      </w:r>
      <w:r w:rsidRPr="009C43C5">
        <w:t>. Cito: A</w:t>
      </w:r>
      <w:r>
        <w:t>r</w:t>
      </w:r>
      <w:r w:rsidRPr="009C43C5">
        <w:t>nhem.</w:t>
      </w:r>
    </w:p>
  </w:footnote>
  <w:footnote w:id="11">
    <w:p w14:paraId="781119CD" w14:textId="77777777" w:rsidR="001C50ED" w:rsidRPr="001C50ED" w:rsidRDefault="00024A69" w:rsidP="001C50ED">
      <w:pPr>
        <w:pStyle w:val="Voetnoottekst"/>
      </w:pPr>
      <w:r>
        <w:rPr>
          <w:rStyle w:val="Voetnootmarkering"/>
        </w:rPr>
        <w:footnoteRef/>
      </w:r>
      <w:r>
        <w:t xml:space="preserve"> </w:t>
      </w:r>
      <w:r w:rsidR="001C50ED" w:rsidRPr="001C50ED">
        <w:t xml:space="preserve">DUO (2025). </w:t>
      </w:r>
      <w:r w:rsidR="001C50ED" w:rsidRPr="001C50ED">
        <w:rPr>
          <w:i/>
          <w:iCs/>
        </w:rPr>
        <w:t>Schoolloopbanen NP Onderwijs 2025,</w:t>
      </w:r>
      <w:r w:rsidR="001C50ED" w:rsidRPr="001C50ED">
        <w:t xml:space="preserve"> op: </w:t>
      </w:r>
      <w:hyperlink r:id="rId2" w:history="1">
        <w:r w:rsidR="001C50ED" w:rsidRPr="001C50ED">
          <w:rPr>
            <w:rStyle w:val="Hyperlink"/>
          </w:rPr>
          <w:t>https://duo.nl/open_onderwijsdata/images/schoolloopbanen-np-onderwijs-2025.pdf</w:t>
        </w:r>
      </w:hyperlink>
      <w:r w:rsidR="001C50ED" w:rsidRPr="001C50ED">
        <w:t xml:space="preserve"> </w:t>
      </w:r>
    </w:p>
    <w:p w14:paraId="2BE3682B" w14:textId="4317C92E" w:rsidR="00024A69" w:rsidRDefault="00024A69">
      <w:pPr>
        <w:pStyle w:val="Voetnoottekst"/>
      </w:pPr>
    </w:p>
  </w:footnote>
  <w:footnote w:id="12">
    <w:p w14:paraId="20AFEF35" w14:textId="28E051F1" w:rsidR="00F85D0D" w:rsidRDefault="00F85D0D" w:rsidP="00625183">
      <w:pPr>
        <w:pStyle w:val="Voetnoottekst"/>
      </w:pPr>
      <w:r w:rsidRPr="006E1C34">
        <w:rPr>
          <w:rStyle w:val="Voetnootmarkering"/>
        </w:rPr>
        <w:footnoteRef/>
      </w:r>
      <w:r w:rsidRPr="006E1C34">
        <w:t xml:space="preserve"> </w:t>
      </w:r>
      <w:r w:rsidR="00625183">
        <w:t xml:space="preserve">NCO (2025). Factsheets leergroei, op: </w:t>
      </w:r>
      <w:hyperlink r:id="rId3" w:history="1">
        <w:r w:rsidR="00625183" w:rsidRPr="00AB002F">
          <w:rPr>
            <w:rStyle w:val="Hyperlink"/>
          </w:rPr>
          <w:t>https://www.nationaalcohortonderzoek.nl/factsheets-leergroei</w:t>
        </w:r>
      </w:hyperlink>
      <w:r w:rsidR="00625183">
        <w:t xml:space="preserve"> </w:t>
      </w:r>
    </w:p>
  </w:footnote>
  <w:footnote w:id="13">
    <w:p w14:paraId="1EE6ADED" w14:textId="3AB6ED7F" w:rsidR="00BF5199" w:rsidRDefault="00BF5199" w:rsidP="00BF5199">
      <w:pPr>
        <w:pStyle w:val="Voetnoottekst"/>
      </w:pPr>
      <w:r>
        <w:rPr>
          <w:rStyle w:val="Voetnootmarkering"/>
        </w:rPr>
        <w:footnoteRef/>
      </w:r>
      <w:r>
        <w:t xml:space="preserve"> </w:t>
      </w:r>
      <w:r w:rsidRPr="00BF5199">
        <w:t xml:space="preserve">Rombouts, M., K. Morren, S. van Dorsselaer, M. Tuithof en K. Monshouwer (2024). </w:t>
      </w:r>
      <w:r w:rsidRPr="00BF5199">
        <w:rPr>
          <w:i/>
          <w:iCs/>
        </w:rPr>
        <w:t>Peilstationsonderzoek Scholieren 2023. Mentale gezondheid</w:t>
      </w:r>
      <w:r w:rsidRPr="00BF5199">
        <w:t>, op:</w:t>
      </w:r>
      <w:hyperlink r:id="rId4" w:history="1">
        <w:r w:rsidRPr="00BF5199">
          <w:rPr>
            <w:rStyle w:val="Hyperlink"/>
          </w:rPr>
          <w:t>https://cijfers.trimbos.nl/scholierenmonitor/mentale-gezondheid/samenvatting-2/</w:t>
        </w:r>
      </w:hyperlink>
    </w:p>
  </w:footnote>
  <w:footnote w:id="14">
    <w:p w14:paraId="4641FD0A" w14:textId="77777777" w:rsidR="000D1812" w:rsidRPr="00566B34" w:rsidRDefault="000D1812" w:rsidP="000D1812">
      <w:pPr>
        <w:pStyle w:val="Voetnoottekst"/>
        <w:spacing w:line="240" w:lineRule="auto"/>
        <w:rPr>
          <w:sz w:val="14"/>
          <w:szCs w:val="14"/>
        </w:rPr>
      </w:pPr>
      <w:r w:rsidRPr="00566B34">
        <w:rPr>
          <w:rStyle w:val="Voetnootmarkering"/>
          <w:sz w:val="14"/>
          <w:szCs w:val="14"/>
        </w:rPr>
        <w:footnoteRef/>
      </w:r>
      <w:r w:rsidRPr="00566B34">
        <w:rPr>
          <w:sz w:val="14"/>
          <w:szCs w:val="14"/>
        </w:rPr>
        <w:t xml:space="preserve"> </w:t>
      </w:r>
      <w:r w:rsidRPr="006E1C34">
        <w:t>De gegevens over het basisonderwijs zijn afkomstig uit Stevens, G. et al. (2023). Jong na Corona. Universiteit Utrecht: Utrecht. Er zijn geen recentere gegevens beschikbaar.</w:t>
      </w:r>
    </w:p>
  </w:footnote>
  <w:footnote w:id="15">
    <w:p w14:paraId="04459B8B" w14:textId="07740648" w:rsidR="009F0500" w:rsidRDefault="009F0500">
      <w:pPr>
        <w:pStyle w:val="Voetnoottekst"/>
      </w:pPr>
      <w:r>
        <w:rPr>
          <w:rStyle w:val="Voetnootmarkering"/>
        </w:rPr>
        <w:footnoteRef/>
      </w:r>
      <w:r>
        <w:t xml:space="preserve"> </w:t>
      </w:r>
      <w:r w:rsidR="00256B02" w:rsidRPr="00256B02">
        <w:t>De Ruiter, J., de Roode, J. &amp; Kloppers, I. (2025). </w:t>
      </w:r>
      <w:r w:rsidR="00256B02" w:rsidRPr="00256B02">
        <w:rPr>
          <w:i/>
          <w:iCs/>
        </w:rPr>
        <w:t>De kenniscommunity als proeftuin: Evaluatie kenniscommunity van het Nationaal Programma Onderwijs</w:t>
      </w:r>
      <w:r w:rsidR="00256B02" w:rsidRPr="00256B02">
        <w:t>. Oberon. Utrecht. </w:t>
      </w:r>
    </w:p>
  </w:footnote>
  <w:footnote w:id="16">
    <w:p w14:paraId="426C9E5B" w14:textId="2F24D52A" w:rsidR="009B31FC" w:rsidRDefault="009B31FC">
      <w:pPr>
        <w:pStyle w:val="Voetnoottekst"/>
      </w:pPr>
      <w:r>
        <w:rPr>
          <w:rStyle w:val="Voetnootmarkering"/>
        </w:rPr>
        <w:footnoteRef/>
      </w:r>
      <w:r>
        <w:t xml:space="preserve"> </w:t>
      </w:r>
      <w:r w:rsidR="00970763" w:rsidRPr="00970763">
        <w:t xml:space="preserve">Broek, A. van den, T. Termorshuizen, E. Luyten, J. Cuppen &amp; A. Groot (2025). </w:t>
      </w:r>
      <w:r w:rsidR="00970763" w:rsidRPr="00970763">
        <w:rPr>
          <w:i/>
          <w:iCs/>
        </w:rPr>
        <w:t>Evaluatie NP Onderwijs</w:t>
      </w:r>
      <w:r w:rsidR="00970763" w:rsidRPr="00970763">
        <w:t>. ResearchNed: Nijmegen.</w:t>
      </w:r>
    </w:p>
  </w:footnote>
  <w:footnote w:id="17">
    <w:p w14:paraId="071DA9DF" w14:textId="331277DD" w:rsidR="004D6AE9" w:rsidRDefault="004D6AE9" w:rsidP="004D6AE9">
      <w:pPr>
        <w:pStyle w:val="Voetnoottekst"/>
      </w:pPr>
      <w:r>
        <w:rPr>
          <w:rStyle w:val="Voetnootmarkering"/>
        </w:rPr>
        <w:footnoteRef/>
      </w:r>
      <w:r>
        <w:t xml:space="preserve"> </w:t>
      </w:r>
      <w:r w:rsidR="00970763" w:rsidRPr="00970763">
        <w:t xml:space="preserve">Broek, A. van den, T. Termorshuizen, E. Luyten, J. Cuppen &amp; A. Groot (2025). </w:t>
      </w:r>
      <w:r w:rsidR="00970763" w:rsidRPr="00970763">
        <w:rPr>
          <w:i/>
          <w:iCs/>
        </w:rPr>
        <w:t>Evaluatie NP Onderwijs</w:t>
      </w:r>
      <w:r w:rsidR="00970763" w:rsidRPr="00970763">
        <w:t>. ResearchNed: Nijmegen.</w:t>
      </w:r>
    </w:p>
  </w:footnote>
  <w:footnote w:id="18">
    <w:p w14:paraId="69923CA3" w14:textId="77777777" w:rsidR="00695734" w:rsidRDefault="00695734" w:rsidP="00695734">
      <w:pPr>
        <w:pStyle w:val="Voetnoottekst"/>
      </w:pPr>
      <w:r>
        <w:rPr>
          <w:rStyle w:val="Voetnootmarkering"/>
        </w:rPr>
        <w:footnoteRef/>
      </w:r>
      <w:r>
        <w:t xml:space="preserve"> Het percentage verschilt per schoolsoort. De interventie instructie in kleine groepen is in bao door 85% van de scholen gekozen, in vo door 79% van de scholen en in (v)so door 69% van de scholen. </w:t>
      </w:r>
    </w:p>
  </w:footnote>
  <w:footnote w:id="19">
    <w:p w14:paraId="2A2D347A" w14:textId="4DC4B447" w:rsidR="00695734" w:rsidRDefault="00695734" w:rsidP="00695734">
      <w:pPr>
        <w:pStyle w:val="Voetnoottekst"/>
      </w:pPr>
      <w:r>
        <w:rPr>
          <w:rStyle w:val="Voetnootmarkering"/>
        </w:rPr>
        <w:footnoteRef/>
      </w:r>
      <w:r>
        <w:t xml:space="preserve"> </w:t>
      </w:r>
      <w:r w:rsidR="00970763" w:rsidRPr="00970763">
        <w:t xml:space="preserve">Broek, A. van den, T. Termorshuizen, E. Luyten, J. Cuppen &amp; A. Groot (2025). </w:t>
      </w:r>
      <w:r w:rsidR="00970763" w:rsidRPr="00970763">
        <w:rPr>
          <w:i/>
          <w:iCs/>
        </w:rPr>
        <w:t>Evaluatie NP Onderwijs</w:t>
      </w:r>
      <w:r w:rsidR="00970763" w:rsidRPr="00970763">
        <w:t>. ResearchNed: Nijmegen.</w:t>
      </w:r>
    </w:p>
  </w:footnote>
  <w:footnote w:id="20">
    <w:p w14:paraId="163ACD10" w14:textId="77777777" w:rsidR="00970763" w:rsidRPr="00970763" w:rsidRDefault="00DB477D" w:rsidP="00970763">
      <w:pPr>
        <w:pStyle w:val="Voetnoottekst"/>
      </w:pPr>
      <w:r>
        <w:rPr>
          <w:rStyle w:val="Voetnootmarkering"/>
        </w:rPr>
        <w:footnoteRef/>
      </w:r>
      <w:r>
        <w:t xml:space="preserve"> </w:t>
      </w:r>
      <w:r w:rsidR="00970763" w:rsidRPr="00970763">
        <w:t xml:space="preserve">Muskens, M. en B. Jacobs (2025). </w:t>
      </w:r>
      <w:r w:rsidR="00970763" w:rsidRPr="00970763">
        <w:rPr>
          <w:i/>
          <w:iCs/>
        </w:rPr>
        <w:t>Het verhaal achter de cijfers: Een verkenning van verklaringen voor uiteenlopende leerprestaties in het funderend onderwijs na de coronaperiode</w:t>
      </w:r>
      <w:r w:rsidR="00970763" w:rsidRPr="00970763">
        <w:t>. KBA Nijmegen: Nijmegen.</w:t>
      </w:r>
    </w:p>
    <w:p w14:paraId="7514B741" w14:textId="68D9906A" w:rsidR="00DB477D" w:rsidRDefault="00DB477D" w:rsidP="00DB477D">
      <w:pPr>
        <w:pStyle w:val="Voetnoottekst"/>
      </w:pPr>
    </w:p>
  </w:footnote>
  <w:footnote w:id="21">
    <w:p w14:paraId="040EBBB4" w14:textId="02A80001" w:rsidR="004D6AE9" w:rsidRPr="006E1C34" w:rsidRDefault="004D6AE9" w:rsidP="004D6AE9">
      <w:pPr>
        <w:pStyle w:val="Voetnoottekst"/>
        <w:spacing w:line="240" w:lineRule="auto"/>
      </w:pPr>
      <w:r w:rsidRPr="006E1C34">
        <w:rPr>
          <w:rStyle w:val="Voetnootmarkering"/>
        </w:rPr>
        <w:footnoteRef/>
      </w:r>
      <w:r w:rsidRPr="006E1C34">
        <w:rPr>
          <w:rStyle w:val="Voetnootmarkering"/>
        </w:rPr>
        <w:t xml:space="preserve"> </w:t>
      </w:r>
      <w:r w:rsidRPr="006E1C34">
        <w:t>Ministerie van Onderwijs, Cultuur en Wetenschap (2021). NP Onderwijs verantwoorden, op:</w:t>
      </w:r>
      <w:r w:rsidR="00F80D72" w:rsidRPr="00F80D72">
        <w:t xml:space="preserve"> </w:t>
      </w:r>
      <w:hyperlink r:id="rId5" w:history="1">
        <w:r w:rsidR="00F80D72" w:rsidRPr="00D474C2">
          <w:t>https://www.nponderwijs.nl/po-en-vo/aan-de-slag/uitvoering/np-onderwijs-verantwoorden</w:t>
        </w:r>
      </w:hyperlink>
      <w:r w:rsidR="00F80D72">
        <w:t xml:space="preserve">    </w:t>
      </w:r>
      <w:r w:rsidRPr="006E1C34">
        <w:t xml:space="preserve"> </w:t>
      </w:r>
    </w:p>
  </w:footnote>
  <w:footnote w:id="22">
    <w:p w14:paraId="03A52E3D" w14:textId="77777777" w:rsidR="001B0F9D" w:rsidRPr="001B0F9D" w:rsidRDefault="00B366F8" w:rsidP="001B0F9D">
      <w:pPr>
        <w:pStyle w:val="Voetnoottekst"/>
      </w:pPr>
      <w:r>
        <w:rPr>
          <w:rStyle w:val="Voetnootmarkering"/>
        </w:rPr>
        <w:footnoteRef/>
      </w:r>
      <w:r>
        <w:t xml:space="preserve"> </w:t>
      </w:r>
      <w:bookmarkStart w:id="6" w:name="_Hlk214368054"/>
      <w:r>
        <w:t xml:space="preserve">In totaal </w:t>
      </w:r>
      <w:r w:rsidRPr="00B366F8">
        <w:t>i</w:t>
      </w:r>
      <w:r w:rsidR="001B0F9D">
        <w:t>s</w:t>
      </w:r>
      <w:r>
        <w:t xml:space="preserve"> met het NP Onderwijs </w:t>
      </w:r>
      <w:r w:rsidRPr="00CE5888">
        <w:t>€</w:t>
      </w:r>
      <w:r>
        <w:t>5.8 miljard naar het funderend onderwijs gegaan. Hiervan is</w:t>
      </w:r>
      <w:r w:rsidRPr="00B366F8">
        <w:t xml:space="preserve"> </w:t>
      </w:r>
      <w:r w:rsidRPr="00CE5888">
        <w:t>€</w:t>
      </w:r>
      <w:r w:rsidRPr="00B366F8">
        <w:t>4,</w:t>
      </w:r>
      <w:r w:rsidR="006526C1">
        <w:t>1</w:t>
      </w:r>
      <w:r w:rsidRPr="00B366F8">
        <w:t xml:space="preserve"> mil</w:t>
      </w:r>
      <w:r>
        <w:t>jard</w:t>
      </w:r>
      <w:r w:rsidRPr="00B366F8">
        <w:t xml:space="preserve"> direct naar scholen gegaan via aanvullende bekostiging</w:t>
      </w:r>
      <w:r>
        <w:t xml:space="preserve">. </w:t>
      </w:r>
      <w:r w:rsidR="001B0F9D" w:rsidRPr="001B0F9D">
        <w:t>Scholen leggen hierover verantwoording af.  </w:t>
      </w:r>
    </w:p>
    <w:p w14:paraId="26D7971D" w14:textId="2BAA32A8" w:rsidR="00B366F8" w:rsidRPr="00B366F8" w:rsidRDefault="00B366F8" w:rsidP="00B366F8">
      <w:pPr>
        <w:pStyle w:val="Voetnoottekst"/>
      </w:pPr>
      <w:r>
        <w:t xml:space="preserve">De overige </w:t>
      </w:r>
      <w:r w:rsidRPr="00CE5888">
        <w:t>€</w:t>
      </w:r>
      <w:r>
        <w:t xml:space="preserve"> 1,7 miljard </w:t>
      </w:r>
      <w:r w:rsidR="006526C1">
        <w:t xml:space="preserve">bestaat uit enkele financiële regelingen, </w:t>
      </w:r>
      <w:r w:rsidRPr="00B366F8">
        <w:t>subsidieregelinge</w:t>
      </w:r>
      <w:r>
        <w:t>n</w:t>
      </w:r>
      <w:r w:rsidR="006526C1">
        <w:t>, middelen</w:t>
      </w:r>
      <w:r w:rsidRPr="00B366F8">
        <w:t xml:space="preserve"> </w:t>
      </w:r>
      <w:r>
        <w:t xml:space="preserve">aan </w:t>
      </w:r>
      <w:r w:rsidRPr="00B366F8">
        <w:t>gemeenten en uitvoeringskosten.</w:t>
      </w:r>
      <w:r w:rsidR="006526C1">
        <w:t xml:space="preserve"> </w:t>
      </w:r>
      <w:bookmarkEnd w:id="6"/>
    </w:p>
    <w:p w14:paraId="3F09EB05" w14:textId="37CCE7D7" w:rsidR="00B366F8" w:rsidRDefault="00B366F8">
      <w:pPr>
        <w:pStyle w:val="Voetnoottekst"/>
      </w:pPr>
    </w:p>
  </w:footnote>
  <w:footnote w:id="23">
    <w:p w14:paraId="0CC344ED" w14:textId="3A755786" w:rsidR="00EE7D62" w:rsidRDefault="00EE7D62">
      <w:pPr>
        <w:pStyle w:val="Voetnoottekst"/>
      </w:pPr>
      <w:r>
        <w:rPr>
          <w:rStyle w:val="Voetnootmarkering"/>
        </w:rPr>
        <w:footnoteRef/>
      </w:r>
      <w:r>
        <w:t xml:space="preserve"> Sommige interventies zijn duurder dan andere. Hierdoor kan er een verschil bestaan tussen de interventies die scholen vaak gekozen hebben en de interventies waar het meeste geld naartoe is gegaan. </w:t>
      </w:r>
    </w:p>
  </w:footnote>
  <w:footnote w:id="24">
    <w:p w14:paraId="44438C95" w14:textId="0214CDEE" w:rsidR="004D6AE9" w:rsidRPr="006E1C34" w:rsidRDefault="004D6AE9" w:rsidP="004D6AE9">
      <w:pPr>
        <w:pStyle w:val="Voetnoottekst"/>
        <w:rPr>
          <w:highlight w:val="yellow"/>
        </w:rPr>
      </w:pPr>
      <w:r w:rsidRPr="006E1C34">
        <w:rPr>
          <w:rStyle w:val="Voetnootmarkering"/>
        </w:rPr>
        <w:footnoteRef/>
      </w:r>
      <w:r w:rsidRPr="006E1C34">
        <w:t xml:space="preserve"> </w:t>
      </w:r>
      <w:r w:rsidR="00F80D72" w:rsidRPr="00970763">
        <w:t xml:space="preserve">Broek, A. van den, T. Termorshuizen, E. Luyten, J. Cuppen &amp; A. Groot (2025). </w:t>
      </w:r>
      <w:r w:rsidR="00F80D72" w:rsidRPr="00970763">
        <w:rPr>
          <w:i/>
          <w:iCs/>
        </w:rPr>
        <w:t>Evaluatie NP Onderwijs</w:t>
      </w:r>
      <w:r w:rsidR="00F80D72" w:rsidRPr="00970763">
        <w:t>. ResearchNed: Nijmegen.</w:t>
      </w:r>
    </w:p>
  </w:footnote>
  <w:footnote w:id="25">
    <w:p w14:paraId="6E74FFB3" w14:textId="732CD357" w:rsidR="004D6AE9" w:rsidRPr="006E1C34" w:rsidRDefault="004D6AE9" w:rsidP="004D6AE9">
      <w:pPr>
        <w:pStyle w:val="Voetnoottekst"/>
      </w:pPr>
      <w:r w:rsidRPr="006E1C34">
        <w:rPr>
          <w:rStyle w:val="Voetnootmarkering"/>
        </w:rPr>
        <w:footnoteRef/>
      </w:r>
      <w:r w:rsidRPr="006E1C34">
        <w:t xml:space="preserve"> </w:t>
      </w:r>
      <w:r w:rsidR="00F80D72" w:rsidRPr="00970763">
        <w:t xml:space="preserve">Broek, A. van den, T. Termorshuizen, E. Luyten, J. Cuppen &amp; A. Groot (2025). </w:t>
      </w:r>
      <w:r w:rsidR="00F80D72" w:rsidRPr="00970763">
        <w:rPr>
          <w:i/>
          <w:iCs/>
        </w:rPr>
        <w:t>Evaluatie NP Onderwijs</w:t>
      </w:r>
      <w:r w:rsidR="00F80D72" w:rsidRPr="00970763">
        <w:t>. ResearchNed: Nijmegen.</w:t>
      </w:r>
    </w:p>
  </w:footnote>
  <w:footnote w:id="26">
    <w:p w14:paraId="03441AFF" w14:textId="7A18F009" w:rsidR="009B660C" w:rsidRDefault="009B660C">
      <w:pPr>
        <w:pStyle w:val="Voetnoottekst"/>
      </w:pPr>
      <w:r>
        <w:rPr>
          <w:rStyle w:val="Voetnootmarkering"/>
        </w:rPr>
        <w:footnoteRef/>
      </w:r>
      <w:r w:rsidRPr="006E1C34">
        <w:t xml:space="preserve"> </w:t>
      </w:r>
      <w:r w:rsidR="008E7E99" w:rsidRPr="006E1C34">
        <w:t xml:space="preserve">François, M. en K. de Witte (2025). </w:t>
      </w:r>
      <w:r w:rsidR="008E7E99" w:rsidRPr="003E5806">
        <w:rPr>
          <w:i/>
          <w:iCs/>
          <w:lang w:val="en-US"/>
        </w:rPr>
        <w:t>Addressing Learning deficits and Student Well-being: International Insights for the Evaluation of the Dutch National Education Programme</w:t>
      </w:r>
      <w:r w:rsidR="008E7E99" w:rsidRPr="003E5806">
        <w:rPr>
          <w:lang w:val="en-US"/>
        </w:rPr>
        <w:t xml:space="preserve">. </w:t>
      </w:r>
      <w:r w:rsidR="008E7E99" w:rsidRPr="009256C3">
        <w:t>Katholieke Universiteit Leuven, Leuven Economics of Education Research (LEER): Leuven.</w:t>
      </w:r>
    </w:p>
  </w:footnote>
  <w:footnote w:id="27">
    <w:p w14:paraId="394AD81C" w14:textId="499AAEB5" w:rsidR="00F0676E" w:rsidRDefault="00F0676E">
      <w:pPr>
        <w:pStyle w:val="Voetnoottekst"/>
      </w:pPr>
      <w:r>
        <w:rPr>
          <w:rStyle w:val="Voetnootmarkering"/>
        </w:rPr>
        <w:footnoteRef/>
      </w:r>
      <w:r>
        <w:t xml:space="preserve"> Scholen ontvingen niet alleen een vast bedrag per leerling: scholen met een hoog risico op onderwijsachterstanden ontvingen </w:t>
      </w:r>
      <w:r w:rsidRPr="009E0272">
        <w:t xml:space="preserve">een extra bijdrage, die hoger </w:t>
      </w:r>
      <w:r>
        <w:t>was</w:t>
      </w:r>
      <w:r w:rsidRPr="009E0272">
        <w:t xml:space="preserve"> naarmate het achterstandsrisico groter </w:t>
      </w:r>
      <w:r>
        <w:t>bleek te zijn</w:t>
      </w:r>
      <w:r w:rsidRPr="009E027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B7485" w14:paraId="58634A5D" w14:textId="77777777" w:rsidTr="006D2D53">
      <w:trPr>
        <w:trHeight w:hRule="exact" w:val="400"/>
      </w:trPr>
      <w:tc>
        <w:tcPr>
          <w:tcW w:w="7518" w:type="dxa"/>
        </w:tcPr>
        <w:p w14:paraId="7ECB4D59" w14:textId="77777777" w:rsidR="00527BD4" w:rsidRPr="00275984" w:rsidRDefault="00527BD4" w:rsidP="00BF4427">
          <w:pPr>
            <w:pStyle w:val="Huisstijl-Rubricering"/>
          </w:pPr>
        </w:p>
      </w:tc>
    </w:tr>
  </w:tbl>
  <w:p w14:paraId="7428B58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B7485" w14:paraId="19270738" w14:textId="77777777" w:rsidTr="003B528D">
      <w:tc>
        <w:tcPr>
          <w:tcW w:w="2160" w:type="dxa"/>
        </w:tcPr>
        <w:p w14:paraId="38DAD97E" w14:textId="77777777" w:rsidR="002F71BB" w:rsidRDefault="006C78DC" w:rsidP="005D283A">
          <w:pPr>
            <w:pStyle w:val="Colofonkop"/>
            <w:framePr w:hSpace="0" w:wrap="auto" w:vAnchor="margin" w:hAnchor="text" w:xAlign="left" w:yAlign="inline"/>
          </w:pPr>
          <w:r>
            <w:t>Onze referentie</w:t>
          </w:r>
        </w:p>
        <w:p w14:paraId="58C859BA" w14:textId="5E5619AD" w:rsidR="0007473F" w:rsidRPr="0007473F" w:rsidRDefault="00E4072E" w:rsidP="005D283A">
          <w:pPr>
            <w:pStyle w:val="Colofonkop"/>
            <w:framePr w:hSpace="0" w:wrap="auto" w:vAnchor="margin" w:hAnchor="text" w:xAlign="left" w:yAlign="inline"/>
            <w:rPr>
              <w:b w:val="0"/>
              <w:bCs/>
            </w:rPr>
          </w:pPr>
          <w:r w:rsidRPr="00E4072E">
            <w:rPr>
              <w:b w:val="0"/>
              <w:bCs/>
            </w:rPr>
            <w:t>53252023</w:t>
          </w:r>
        </w:p>
      </w:tc>
    </w:tr>
    <w:tr w:rsidR="00EB7485" w14:paraId="5E11ACCF" w14:textId="77777777" w:rsidTr="002F71BB">
      <w:trPr>
        <w:trHeight w:val="259"/>
      </w:trPr>
      <w:tc>
        <w:tcPr>
          <w:tcW w:w="2160" w:type="dxa"/>
        </w:tcPr>
        <w:p w14:paraId="094CB03C" w14:textId="77777777" w:rsidR="00E35CF4" w:rsidRPr="005D283A" w:rsidRDefault="00E35CF4" w:rsidP="0049501A">
          <w:pPr>
            <w:spacing w:line="180" w:lineRule="exact"/>
            <w:rPr>
              <w:sz w:val="13"/>
              <w:szCs w:val="13"/>
            </w:rPr>
          </w:pPr>
        </w:p>
      </w:tc>
    </w:tr>
  </w:tbl>
  <w:p w14:paraId="671F782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B7485" w14:paraId="70939DF1" w14:textId="77777777" w:rsidTr="001377D4">
      <w:trPr>
        <w:trHeight w:val="2636"/>
      </w:trPr>
      <w:tc>
        <w:tcPr>
          <w:tcW w:w="737" w:type="dxa"/>
        </w:tcPr>
        <w:p w14:paraId="3452D7A0" w14:textId="77777777" w:rsidR="00704845" w:rsidRDefault="00704845" w:rsidP="0047126E">
          <w:pPr>
            <w:framePr w:w="6339" w:h="2750" w:hRule="exact" w:hSpace="181" w:wrap="around" w:vAnchor="page" w:hAnchor="page" w:x="5586" w:y="1"/>
            <w:spacing w:line="240" w:lineRule="auto"/>
          </w:pPr>
        </w:p>
      </w:tc>
      <w:tc>
        <w:tcPr>
          <w:tcW w:w="5156" w:type="dxa"/>
        </w:tcPr>
        <w:p w14:paraId="6926E6A5" w14:textId="77777777" w:rsidR="00704845" w:rsidRDefault="006C78DC" w:rsidP="0047126E">
          <w:pPr>
            <w:framePr w:w="3873" w:h="2625" w:hRule="exact" w:wrap="around" w:vAnchor="page" w:hAnchor="page" w:x="6323" w:y="1"/>
          </w:pPr>
          <w:r>
            <w:rPr>
              <w:noProof/>
              <w:lang w:val="en-US" w:eastAsia="en-US"/>
            </w:rPr>
            <w:drawing>
              <wp:inline distT="0" distB="0" distL="0" distR="0" wp14:anchorId="5D23382D" wp14:editId="2B2EF0A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46B39C3" w14:textId="77777777" w:rsidR="00483ECA" w:rsidRDefault="00483ECA" w:rsidP="00D037A9"/>
      </w:tc>
    </w:tr>
  </w:tbl>
  <w:p w14:paraId="6A1F17E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B7485" w14:paraId="0C7270EF" w14:textId="77777777" w:rsidTr="0008539E">
      <w:trPr>
        <w:trHeight w:hRule="exact" w:val="572"/>
      </w:trPr>
      <w:tc>
        <w:tcPr>
          <w:tcW w:w="7520" w:type="dxa"/>
        </w:tcPr>
        <w:p w14:paraId="45E56577" w14:textId="77777777" w:rsidR="00527BD4" w:rsidRPr="00963440" w:rsidRDefault="006C78DC" w:rsidP="00210BA3">
          <w:pPr>
            <w:pStyle w:val="Huisstijl-Adres"/>
            <w:spacing w:after="0"/>
          </w:pPr>
          <w:r w:rsidRPr="009E3B07">
            <w:t>&gt;Retouradres </w:t>
          </w:r>
          <w:r>
            <w:t>Postbus 16375 2500 BJ Den Haag</w:t>
          </w:r>
          <w:r w:rsidRPr="009E3B07">
            <w:t xml:space="preserve"> </w:t>
          </w:r>
        </w:p>
      </w:tc>
    </w:tr>
    <w:tr w:rsidR="00EB7485" w14:paraId="7FE05667" w14:textId="77777777" w:rsidTr="00E776C6">
      <w:trPr>
        <w:cantSplit/>
        <w:trHeight w:hRule="exact" w:val="238"/>
      </w:trPr>
      <w:tc>
        <w:tcPr>
          <w:tcW w:w="7520" w:type="dxa"/>
        </w:tcPr>
        <w:p w14:paraId="1D63271D" w14:textId="77777777" w:rsidR="00093ABC" w:rsidRPr="00963440" w:rsidRDefault="00093ABC" w:rsidP="00963440"/>
      </w:tc>
    </w:tr>
    <w:tr w:rsidR="00EB7485" w14:paraId="5CF9457E" w14:textId="77777777" w:rsidTr="00E776C6">
      <w:trPr>
        <w:cantSplit/>
        <w:trHeight w:hRule="exact" w:val="1520"/>
      </w:trPr>
      <w:tc>
        <w:tcPr>
          <w:tcW w:w="7520" w:type="dxa"/>
        </w:tcPr>
        <w:p w14:paraId="5C5FA993" w14:textId="77777777" w:rsidR="00A604D3" w:rsidRPr="00963440" w:rsidRDefault="00A604D3" w:rsidP="00963440"/>
      </w:tc>
    </w:tr>
    <w:tr w:rsidR="00EB7485" w14:paraId="2DEA56A6" w14:textId="77777777" w:rsidTr="00E776C6">
      <w:trPr>
        <w:trHeight w:hRule="exact" w:val="1077"/>
      </w:trPr>
      <w:tc>
        <w:tcPr>
          <w:tcW w:w="7520" w:type="dxa"/>
        </w:tcPr>
        <w:p w14:paraId="61EBCB7D" w14:textId="77777777" w:rsidR="00892BA5" w:rsidRPr="00035E67" w:rsidRDefault="00892BA5" w:rsidP="00892BA5">
          <w:pPr>
            <w:tabs>
              <w:tab w:val="left" w:pos="740"/>
            </w:tabs>
            <w:autoSpaceDE w:val="0"/>
            <w:autoSpaceDN w:val="0"/>
            <w:adjustRightInd w:val="0"/>
            <w:rPr>
              <w:rFonts w:cs="Verdana"/>
              <w:szCs w:val="18"/>
            </w:rPr>
          </w:pPr>
        </w:p>
      </w:tc>
    </w:tr>
  </w:tbl>
  <w:p w14:paraId="120AE8C9" w14:textId="77777777" w:rsidR="006F273B" w:rsidRDefault="006F273B" w:rsidP="00BC4AE3">
    <w:pPr>
      <w:pStyle w:val="Koptekst"/>
    </w:pPr>
  </w:p>
  <w:p w14:paraId="47912FA0" w14:textId="77777777" w:rsidR="00153BD0" w:rsidRDefault="00153BD0" w:rsidP="00BC4AE3">
    <w:pPr>
      <w:pStyle w:val="Koptekst"/>
    </w:pPr>
  </w:p>
  <w:p w14:paraId="27DCE757" w14:textId="77777777" w:rsidR="0044605E" w:rsidRDefault="0044605E" w:rsidP="00BC4AE3">
    <w:pPr>
      <w:pStyle w:val="Koptekst"/>
    </w:pPr>
  </w:p>
  <w:p w14:paraId="60A3C2C1" w14:textId="77777777" w:rsidR="0044605E" w:rsidRDefault="0044605E" w:rsidP="00BC4AE3">
    <w:pPr>
      <w:pStyle w:val="Koptekst"/>
    </w:pPr>
  </w:p>
  <w:p w14:paraId="0573514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0AD2AE7"/>
    <w:multiLevelType w:val="hybridMultilevel"/>
    <w:tmpl w:val="6F3E2444"/>
    <w:lvl w:ilvl="0" w:tplc="C9986194">
      <w:start w:val="1"/>
      <w:numFmt w:val="decimal"/>
      <w:lvlText w:val="%1."/>
      <w:lvlJc w:val="left"/>
      <w:pPr>
        <w:ind w:left="720" w:hanging="360"/>
      </w:pPr>
      <w:rPr>
        <w:rFonts w:hint="default"/>
        <w:sz w:val="18"/>
        <w:szCs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3AC1ACB"/>
    <w:multiLevelType w:val="hybridMultilevel"/>
    <w:tmpl w:val="0D560CA2"/>
    <w:lvl w:ilvl="0" w:tplc="0C240EFC">
      <w:start w:val="1"/>
      <w:numFmt w:val="bullet"/>
      <w:lvlText w:val=""/>
      <w:lvlJc w:val="left"/>
      <w:pPr>
        <w:ind w:left="1260" w:hanging="360"/>
      </w:pPr>
      <w:rPr>
        <w:rFonts w:ascii="Symbol" w:hAnsi="Symbol"/>
      </w:rPr>
    </w:lvl>
    <w:lvl w:ilvl="1" w:tplc="348C5BEC">
      <w:start w:val="1"/>
      <w:numFmt w:val="bullet"/>
      <w:lvlText w:val=""/>
      <w:lvlJc w:val="left"/>
      <w:pPr>
        <w:ind w:left="1260" w:hanging="360"/>
      </w:pPr>
      <w:rPr>
        <w:rFonts w:ascii="Symbol" w:hAnsi="Symbol"/>
      </w:rPr>
    </w:lvl>
    <w:lvl w:ilvl="2" w:tplc="F0BE5D4E">
      <w:start w:val="1"/>
      <w:numFmt w:val="bullet"/>
      <w:lvlText w:val=""/>
      <w:lvlJc w:val="left"/>
      <w:pPr>
        <w:ind w:left="1260" w:hanging="360"/>
      </w:pPr>
      <w:rPr>
        <w:rFonts w:ascii="Symbol" w:hAnsi="Symbol"/>
      </w:rPr>
    </w:lvl>
    <w:lvl w:ilvl="3" w:tplc="EAD0D4F8">
      <w:start w:val="1"/>
      <w:numFmt w:val="bullet"/>
      <w:lvlText w:val=""/>
      <w:lvlJc w:val="left"/>
      <w:pPr>
        <w:ind w:left="1260" w:hanging="360"/>
      </w:pPr>
      <w:rPr>
        <w:rFonts w:ascii="Symbol" w:hAnsi="Symbol"/>
      </w:rPr>
    </w:lvl>
    <w:lvl w:ilvl="4" w:tplc="EA68361C">
      <w:start w:val="1"/>
      <w:numFmt w:val="bullet"/>
      <w:lvlText w:val=""/>
      <w:lvlJc w:val="left"/>
      <w:pPr>
        <w:ind w:left="1260" w:hanging="360"/>
      </w:pPr>
      <w:rPr>
        <w:rFonts w:ascii="Symbol" w:hAnsi="Symbol"/>
      </w:rPr>
    </w:lvl>
    <w:lvl w:ilvl="5" w:tplc="248C95CE">
      <w:start w:val="1"/>
      <w:numFmt w:val="bullet"/>
      <w:lvlText w:val=""/>
      <w:lvlJc w:val="left"/>
      <w:pPr>
        <w:ind w:left="1260" w:hanging="360"/>
      </w:pPr>
      <w:rPr>
        <w:rFonts w:ascii="Symbol" w:hAnsi="Symbol"/>
      </w:rPr>
    </w:lvl>
    <w:lvl w:ilvl="6" w:tplc="876E212E">
      <w:start w:val="1"/>
      <w:numFmt w:val="bullet"/>
      <w:lvlText w:val=""/>
      <w:lvlJc w:val="left"/>
      <w:pPr>
        <w:ind w:left="1260" w:hanging="360"/>
      </w:pPr>
      <w:rPr>
        <w:rFonts w:ascii="Symbol" w:hAnsi="Symbol"/>
      </w:rPr>
    </w:lvl>
    <w:lvl w:ilvl="7" w:tplc="519E7B44">
      <w:start w:val="1"/>
      <w:numFmt w:val="bullet"/>
      <w:lvlText w:val=""/>
      <w:lvlJc w:val="left"/>
      <w:pPr>
        <w:ind w:left="1260" w:hanging="360"/>
      </w:pPr>
      <w:rPr>
        <w:rFonts w:ascii="Symbol" w:hAnsi="Symbol"/>
      </w:rPr>
    </w:lvl>
    <w:lvl w:ilvl="8" w:tplc="63669460">
      <w:start w:val="1"/>
      <w:numFmt w:val="bullet"/>
      <w:lvlText w:val=""/>
      <w:lvlJc w:val="left"/>
      <w:pPr>
        <w:ind w:left="1260" w:hanging="360"/>
      </w:pPr>
      <w:rPr>
        <w:rFonts w:ascii="Symbol" w:hAnsi="Symbol"/>
      </w:rPr>
    </w:lvl>
  </w:abstractNum>
  <w:abstractNum w:abstractNumId="11" w15:restartNumberingAfterBreak="0">
    <w:nsid w:val="049C0EE5"/>
    <w:multiLevelType w:val="hybridMultilevel"/>
    <w:tmpl w:val="1854BC24"/>
    <w:lvl w:ilvl="0" w:tplc="30E08882">
      <w:start w:val="1"/>
      <w:numFmt w:val="bullet"/>
      <w:lvlText w:val=""/>
      <w:lvlJc w:val="left"/>
      <w:pPr>
        <w:ind w:left="1440" w:hanging="360"/>
      </w:pPr>
      <w:rPr>
        <w:rFonts w:ascii="Symbol" w:hAnsi="Symbol"/>
      </w:rPr>
    </w:lvl>
    <w:lvl w:ilvl="1" w:tplc="5AA011D4">
      <w:start w:val="1"/>
      <w:numFmt w:val="bullet"/>
      <w:lvlText w:val=""/>
      <w:lvlJc w:val="left"/>
      <w:pPr>
        <w:ind w:left="1440" w:hanging="360"/>
      </w:pPr>
      <w:rPr>
        <w:rFonts w:ascii="Symbol" w:hAnsi="Symbol"/>
      </w:rPr>
    </w:lvl>
    <w:lvl w:ilvl="2" w:tplc="6558637A">
      <w:start w:val="1"/>
      <w:numFmt w:val="bullet"/>
      <w:lvlText w:val=""/>
      <w:lvlJc w:val="left"/>
      <w:pPr>
        <w:ind w:left="1440" w:hanging="360"/>
      </w:pPr>
      <w:rPr>
        <w:rFonts w:ascii="Symbol" w:hAnsi="Symbol"/>
      </w:rPr>
    </w:lvl>
    <w:lvl w:ilvl="3" w:tplc="CD28196A">
      <w:start w:val="1"/>
      <w:numFmt w:val="bullet"/>
      <w:lvlText w:val=""/>
      <w:lvlJc w:val="left"/>
      <w:pPr>
        <w:ind w:left="1440" w:hanging="360"/>
      </w:pPr>
      <w:rPr>
        <w:rFonts w:ascii="Symbol" w:hAnsi="Symbol"/>
      </w:rPr>
    </w:lvl>
    <w:lvl w:ilvl="4" w:tplc="71902458">
      <w:start w:val="1"/>
      <w:numFmt w:val="bullet"/>
      <w:lvlText w:val=""/>
      <w:lvlJc w:val="left"/>
      <w:pPr>
        <w:ind w:left="1440" w:hanging="360"/>
      </w:pPr>
      <w:rPr>
        <w:rFonts w:ascii="Symbol" w:hAnsi="Symbol"/>
      </w:rPr>
    </w:lvl>
    <w:lvl w:ilvl="5" w:tplc="A44210E2">
      <w:start w:val="1"/>
      <w:numFmt w:val="bullet"/>
      <w:lvlText w:val=""/>
      <w:lvlJc w:val="left"/>
      <w:pPr>
        <w:ind w:left="1440" w:hanging="360"/>
      </w:pPr>
      <w:rPr>
        <w:rFonts w:ascii="Symbol" w:hAnsi="Symbol"/>
      </w:rPr>
    </w:lvl>
    <w:lvl w:ilvl="6" w:tplc="EEFA6C64">
      <w:start w:val="1"/>
      <w:numFmt w:val="bullet"/>
      <w:lvlText w:val=""/>
      <w:lvlJc w:val="left"/>
      <w:pPr>
        <w:ind w:left="1440" w:hanging="360"/>
      </w:pPr>
      <w:rPr>
        <w:rFonts w:ascii="Symbol" w:hAnsi="Symbol"/>
      </w:rPr>
    </w:lvl>
    <w:lvl w:ilvl="7" w:tplc="A32C5E96">
      <w:start w:val="1"/>
      <w:numFmt w:val="bullet"/>
      <w:lvlText w:val=""/>
      <w:lvlJc w:val="left"/>
      <w:pPr>
        <w:ind w:left="1440" w:hanging="360"/>
      </w:pPr>
      <w:rPr>
        <w:rFonts w:ascii="Symbol" w:hAnsi="Symbol"/>
      </w:rPr>
    </w:lvl>
    <w:lvl w:ilvl="8" w:tplc="1C08A250">
      <w:start w:val="1"/>
      <w:numFmt w:val="bullet"/>
      <w:lvlText w:val=""/>
      <w:lvlJc w:val="left"/>
      <w:pPr>
        <w:ind w:left="1440" w:hanging="360"/>
      </w:pPr>
      <w:rPr>
        <w:rFonts w:ascii="Symbol" w:hAnsi="Symbol"/>
      </w:r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73F8866A">
      <w:start w:val="1"/>
      <w:numFmt w:val="bullet"/>
      <w:pStyle w:val="Lijstopsomteken"/>
      <w:lvlText w:val="•"/>
      <w:lvlJc w:val="left"/>
      <w:pPr>
        <w:tabs>
          <w:tab w:val="num" w:pos="227"/>
        </w:tabs>
        <w:ind w:left="227" w:hanging="227"/>
      </w:pPr>
      <w:rPr>
        <w:rFonts w:ascii="Verdana" w:hAnsi="Verdana" w:hint="default"/>
        <w:sz w:val="18"/>
        <w:szCs w:val="18"/>
      </w:rPr>
    </w:lvl>
    <w:lvl w:ilvl="1" w:tplc="F9BAE36C" w:tentative="1">
      <w:start w:val="1"/>
      <w:numFmt w:val="bullet"/>
      <w:lvlText w:val="o"/>
      <w:lvlJc w:val="left"/>
      <w:pPr>
        <w:tabs>
          <w:tab w:val="num" w:pos="1440"/>
        </w:tabs>
        <w:ind w:left="1440" w:hanging="360"/>
      </w:pPr>
      <w:rPr>
        <w:rFonts w:ascii="Courier New" w:hAnsi="Courier New" w:cs="Courier New" w:hint="default"/>
      </w:rPr>
    </w:lvl>
    <w:lvl w:ilvl="2" w:tplc="5D2279EE" w:tentative="1">
      <w:start w:val="1"/>
      <w:numFmt w:val="bullet"/>
      <w:lvlText w:val=""/>
      <w:lvlJc w:val="left"/>
      <w:pPr>
        <w:tabs>
          <w:tab w:val="num" w:pos="2160"/>
        </w:tabs>
        <w:ind w:left="2160" w:hanging="360"/>
      </w:pPr>
      <w:rPr>
        <w:rFonts w:ascii="Wingdings" w:hAnsi="Wingdings" w:hint="default"/>
      </w:rPr>
    </w:lvl>
    <w:lvl w:ilvl="3" w:tplc="06961EF6" w:tentative="1">
      <w:start w:val="1"/>
      <w:numFmt w:val="bullet"/>
      <w:lvlText w:val=""/>
      <w:lvlJc w:val="left"/>
      <w:pPr>
        <w:tabs>
          <w:tab w:val="num" w:pos="2880"/>
        </w:tabs>
        <w:ind w:left="2880" w:hanging="360"/>
      </w:pPr>
      <w:rPr>
        <w:rFonts w:ascii="Symbol" w:hAnsi="Symbol" w:hint="default"/>
      </w:rPr>
    </w:lvl>
    <w:lvl w:ilvl="4" w:tplc="2CD06F7E" w:tentative="1">
      <w:start w:val="1"/>
      <w:numFmt w:val="bullet"/>
      <w:lvlText w:val="o"/>
      <w:lvlJc w:val="left"/>
      <w:pPr>
        <w:tabs>
          <w:tab w:val="num" w:pos="3600"/>
        </w:tabs>
        <w:ind w:left="3600" w:hanging="360"/>
      </w:pPr>
      <w:rPr>
        <w:rFonts w:ascii="Courier New" w:hAnsi="Courier New" w:cs="Courier New" w:hint="default"/>
      </w:rPr>
    </w:lvl>
    <w:lvl w:ilvl="5" w:tplc="B2A26C2C" w:tentative="1">
      <w:start w:val="1"/>
      <w:numFmt w:val="bullet"/>
      <w:lvlText w:val=""/>
      <w:lvlJc w:val="left"/>
      <w:pPr>
        <w:tabs>
          <w:tab w:val="num" w:pos="4320"/>
        </w:tabs>
        <w:ind w:left="4320" w:hanging="360"/>
      </w:pPr>
      <w:rPr>
        <w:rFonts w:ascii="Wingdings" w:hAnsi="Wingdings" w:hint="default"/>
      </w:rPr>
    </w:lvl>
    <w:lvl w:ilvl="6" w:tplc="336AD858" w:tentative="1">
      <w:start w:val="1"/>
      <w:numFmt w:val="bullet"/>
      <w:lvlText w:val=""/>
      <w:lvlJc w:val="left"/>
      <w:pPr>
        <w:tabs>
          <w:tab w:val="num" w:pos="5040"/>
        </w:tabs>
        <w:ind w:left="5040" w:hanging="360"/>
      </w:pPr>
      <w:rPr>
        <w:rFonts w:ascii="Symbol" w:hAnsi="Symbol" w:hint="default"/>
      </w:rPr>
    </w:lvl>
    <w:lvl w:ilvl="7" w:tplc="43706B3C" w:tentative="1">
      <w:start w:val="1"/>
      <w:numFmt w:val="bullet"/>
      <w:lvlText w:val="o"/>
      <w:lvlJc w:val="left"/>
      <w:pPr>
        <w:tabs>
          <w:tab w:val="num" w:pos="5760"/>
        </w:tabs>
        <w:ind w:left="5760" w:hanging="360"/>
      </w:pPr>
      <w:rPr>
        <w:rFonts w:ascii="Courier New" w:hAnsi="Courier New" w:cs="Courier New" w:hint="default"/>
      </w:rPr>
    </w:lvl>
    <w:lvl w:ilvl="8" w:tplc="404618B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4321E2"/>
    <w:multiLevelType w:val="hybridMultilevel"/>
    <w:tmpl w:val="479ED4D8"/>
    <w:lvl w:ilvl="0" w:tplc="EA6CB118">
      <w:start w:val="1"/>
      <w:numFmt w:val="bullet"/>
      <w:lvlText w:val=""/>
      <w:lvlJc w:val="left"/>
      <w:pPr>
        <w:ind w:left="1440" w:hanging="360"/>
      </w:pPr>
      <w:rPr>
        <w:rFonts w:ascii="Symbol" w:hAnsi="Symbol"/>
      </w:rPr>
    </w:lvl>
    <w:lvl w:ilvl="1" w:tplc="77EE4556">
      <w:start w:val="1"/>
      <w:numFmt w:val="bullet"/>
      <w:lvlText w:val=""/>
      <w:lvlJc w:val="left"/>
      <w:pPr>
        <w:ind w:left="1440" w:hanging="360"/>
      </w:pPr>
      <w:rPr>
        <w:rFonts w:ascii="Symbol" w:hAnsi="Symbol"/>
      </w:rPr>
    </w:lvl>
    <w:lvl w:ilvl="2" w:tplc="85801896">
      <w:start w:val="1"/>
      <w:numFmt w:val="bullet"/>
      <w:lvlText w:val=""/>
      <w:lvlJc w:val="left"/>
      <w:pPr>
        <w:ind w:left="1440" w:hanging="360"/>
      </w:pPr>
      <w:rPr>
        <w:rFonts w:ascii="Symbol" w:hAnsi="Symbol"/>
      </w:rPr>
    </w:lvl>
    <w:lvl w:ilvl="3" w:tplc="79AE9DA6">
      <w:start w:val="1"/>
      <w:numFmt w:val="bullet"/>
      <w:lvlText w:val=""/>
      <w:lvlJc w:val="left"/>
      <w:pPr>
        <w:ind w:left="1440" w:hanging="360"/>
      </w:pPr>
      <w:rPr>
        <w:rFonts w:ascii="Symbol" w:hAnsi="Symbol"/>
      </w:rPr>
    </w:lvl>
    <w:lvl w:ilvl="4" w:tplc="7CB83A0C">
      <w:start w:val="1"/>
      <w:numFmt w:val="bullet"/>
      <w:lvlText w:val=""/>
      <w:lvlJc w:val="left"/>
      <w:pPr>
        <w:ind w:left="1440" w:hanging="360"/>
      </w:pPr>
      <w:rPr>
        <w:rFonts w:ascii="Symbol" w:hAnsi="Symbol"/>
      </w:rPr>
    </w:lvl>
    <w:lvl w:ilvl="5" w:tplc="2B82929A">
      <w:start w:val="1"/>
      <w:numFmt w:val="bullet"/>
      <w:lvlText w:val=""/>
      <w:lvlJc w:val="left"/>
      <w:pPr>
        <w:ind w:left="1440" w:hanging="360"/>
      </w:pPr>
      <w:rPr>
        <w:rFonts w:ascii="Symbol" w:hAnsi="Symbol"/>
      </w:rPr>
    </w:lvl>
    <w:lvl w:ilvl="6" w:tplc="C2303924">
      <w:start w:val="1"/>
      <w:numFmt w:val="bullet"/>
      <w:lvlText w:val=""/>
      <w:lvlJc w:val="left"/>
      <w:pPr>
        <w:ind w:left="1440" w:hanging="360"/>
      </w:pPr>
      <w:rPr>
        <w:rFonts w:ascii="Symbol" w:hAnsi="Symbol"/>
      </w:rPr>
    </w:lvl>
    <w:lvl w:ilvl="7" w:tplc="67FA5A6E">
      <w:start w:val="1"/>
      <w:numFmt w:val="bullet"/>
      <w:lvlText w:val=""/>
      <w:lvlJc w:val="left"/>
      <w:pPr>
        <w:ind w:left="1440" w:hanging="360"/>
      </w:pPr>
      <w:rPr>
        <w:rFonts w:ascii="Symbol" w:hAnsi="Symbol"/>
      </w:rPr>
    </w:lvl>
    <w:lvl w:ilvl="8" w:tplc="C2CC9EEC">
      <w:start w:val="1"/>
      <w:numFmt w:val="bullet"/>
      <w:lvlText w:val=""/>
      <w:lvlJc w:val="left"/>
      <w:pPr>
        <w:ind w:left="1440" w:hanging="360"/>
      </w:pPr>
      <w:rPr>
        <w:rFonts w:ascii="Symbol" w:hAnsi="Symbol"/>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A47A15"/>
    <w:multiLevelType w:val="hybridMultilevel"/>
    <w:tmpl w:val="A3E4D576"/>
    <w:lvl w:ilvl="0" w:tplc="B01A47DC">
      <w:start w:val="1"/>
      <w:numFmt w:val="bullet"/>
      <w:lvlText w:val=""/>
      <w:lvlJc w:val="left"/>
      <w:pPr>
        <w:ind w:left="1440" w:hanging="360"/>
      </w:pPr>
      <w:rPr>
        <w:rFonts w:ascii="Symbol" w:hAnsi="Symbol"/>
      </w:rPr>
    </w:lvl>
    <w:lvl w:ilvl="1" w:tplc="3162F898">
      <w:start w:val="1"/>
      <w:numFmt w:val="bullet"/>
      <w:lvlText w:val=""/>
      <w:lvlJc w:val="left"/>
      <w:pPr>
        <w:ind w:left="1440" w:hanging="360"/>
      </w:pPr>
      <w:rPr>
        <w:rFonts w:ascii="Symbol" w:hAnsi="Symbol"/>
      </w:rPr>
    </w:lvl>
    <w:lvl w:ilvl="2" w:tplc="8EF0196E">
      <w:start w:val="1"/>
      <w:numFmt w:val="bullet"/>
      <w:lvlText w:val=""/>
      <w:lvlJc w:val="left"/>
      <w:pPr>
        <w:ind w:left="1440" w:hanging="360"/>
      </w:pPr>
      <w:rPr>
        <w:rFonts w:ascii="Symbol" w:hAnsi="Symbol"/>
      </w:rPr>
    </w:lvl>
    <w:lvl w:ilvl="3" w:tplc="FF2E0C88">
      <w:start w:val="1"/>
      <w:numFmt w:val="bullet"/>
      <w:lvlText w:val=""/>
      <w:lvlJc w:val="left"/>
      <w:pPr>
        <w:ind w:left="1440" w:hanging="360"/>
      </w:pPr>
      <w:rPr>
        <w:rFonts w:ascii="Symbol" w:hAnsi="Symbol"/>
      </w:rPr>
    </w:lvl>
    <w:lvl w:ilvl="4" w:tplc="FE7203B0">
      <w:start w:val="1"/>
      <w:numFmt w:val="bullet"/>
      <w:lvlText w:val=""/>
      <w:lvlJc w:val="left"/>
      <w:pPr>
        <w:ind w:left="1440" w:hanging="360"/>
      </w:pPr>
      <w:rPr>
        <w:rFonts w:ascii="Symbol" w:hAnsi="Symbol"/>
      </w:rPr>
    </w:lvl>
    <w:lvl w:ilvl="5" w:tplc="CBCC01FC">
      <w:start w:val="1"/>
      <w:numFmt w:val="bullet"/>
      <w:lvlText w:val=""/>
      <w:lvlJc w:val="left"/>
      <w:pPr>
        <w:ind w:left="1440" w:hanging="360"/>
      </w:pPr>
      <w:rPr>
        <w:rFonts w:ascii="Symbol" w:hAnsi="Symbol"/>
      </w:rPr>
    </w:lvl>
    <w:lvl w:ilvl="6" w:tplc="5EE4B6F0">
      <w:start w:val="1"/>
      <w:numFmt w:val="bullet"/>
      <w:lvlText w:val=""/>
      <w:lvlJc w:val="left"/>
      <w:pPr>
        <w:ind w:left="1440" w:hanging="360"/>
      </w:pPr>
      <w:rPr>
        <w:rFonts w:ascii="Symbol" w:hAnsi="Symbol"/>
      </w:rPr>
    </w:lvl>
    <w:lvl w:ilvl="7" w:tplc="BD0AA086">
      <w:start w:val="1"/>
      <w:numFmt w:val="bullet"/>
      <w:lvlText w:val=""/>
      <w:lvlJc w:val="left"/>
      <w:pPr>
        <w:ind w:left="1440" w:hanging="360"/>
      </w:pPr>
      <w:rPr>
        <w:rFonts w:ascii="Symbol" w:hAnsi="Symbol"/>
      </w:rPr>
    </w:lvl>
    <w:lvl w:ilvl="8" w:tplc="E3DC242E">
      <w:start w:val="1"/>
      <w:numFmt w:val="bullet"/>
      <w:lvlText w:val=""/>
      <w:lvlJc w:val="left"/>
      <w:pPr>
        <w:ind w:left="1440" w:hanging="360"/>
      </w:pPr>
      <w:rPr>
        <w:rFonts w:ascii="Symbol" w:hAnsi="Symbol"/>
      </w:rPr>
    </w:lvl>
  </w:abstractNum>
  <w:abstractNum w:abstractNumId="17" w15:restartNumberingAfterBreak="0">
    <w:nsid w:val="1E555FEF"/>
    <w:multiLevelType w:val="hybridMultilevel"/>
    <w:tmpl w:val="50F0923E"/>
    <w:lvl w:ilvl="0" w:tplc="59A6A804">
      <w:start w:val="1"/>
      <w:numFmt w:val="bullet"/>
      <w:pStyle w:val="Lijstopsomteken2"/>
      <w:lvlText w:val="–"/>
      <w:lvlJc w:val="left"/>
      <w:pPr>
        <w:tabs>
          <w:tab w:val="num" w:pos="227"/>
        </w:tabs>
        <w:ind w:left="227" w:firstLine="0"/>
      </w:pPr>
      <w:rPr>
        <w:rFonts w:ascii="Verdana" w:hAnsi="Verdana" w:hint="default"/>
      </w:rPr>
    </w:lvl>
    <w:lvl w:ilvl="1" w:tplc="3E2809E2" w:tentative="1">
      <w:start w:val="1"/>
      <w:numFmt w:val="bullet"/>
      <w:lvlText w:val="o"/>
      <w:lvlJc w:val="left"/>
      <w:pPr>
        <w:tabs>
          <w:tab w:val="num" w:pos="1440"/>
        </w:tabs>
        <w:ind w:left="1440" w:hanging="360"/>
      </w:pPr>
      <w:rPr>
        <w:rFonts w:ascii="Courier New" w:hAnsi="Courier New" w:cs="Courier New" w:hint="default"/>
      </w:rPr>
    </w:lvl>
    <w:lvl w:ilvl="2" w:tplc="A2BC9964" w:tentative="1">
      <w:start w:val="1"/>
      <w:numFmt w:val="bullet"/>
      <w:lvlText w:val=""/>
      <w:lvlJc w:val="left"/>
      <w:pPr>
        <w:tabs>
          <w:tab w:val="num" w:pos="2160"/>
        </w:tabs>
        <w:ind w:left="2160" w:hanging="360"/>
      </w:pPr>
      <w:rPr>
        <w:rFonts w:ascii="Wingdings" w:hAnsi="Wingdings" w:hint="default"/>
      </w:rPr>
    </w:lvl>
    <w:lvl w:ilvl="3" w:tplc="06F40124" w:tentative="1">
      <w:start w:val="1"/>
      <w:numFmt w:val="bullet"/>
      <w:lvlText w:val=""/>
      <w:lvlJc w:val="left"/>
      <w:pPr>
        <w:tabs>
          <w:tab w:val="num" w:pos="2880"/>
        </w:tabs>
        <w:ind w:left="2880" w:hanging="360"/>
      </w:pPr>
      <w:rPr>
        <w:rFonts w:ascii="Symbol" w:hAnsi="Symbol" w:hint="default"/>
      </w:rPr>
    </w:lvl>
    <w:lvl w:ilvl="4" w:tplc="162C1B60" w:tentative="1">
      <w:start w:val="1"/>
      <w:numFmt w:val="bullet"/>
      <w:lvlText w:val="o"/>
      <w:lvlJc w:val="left"/>
      <w:pPr>
        <w:tabs>
          <w:tab w:val="num" w:pos="3600"/>
        </w:tabs>
        <w:ind w:left="3600" w:hanging="360"/>
      </w:pPr>
      <w:rPr>
        <w:rFonts w:ascii="Courier New" w:hAnsi="Courier New" w:cs="Courier New" w:hint="default"/>
      </w:rPr>
    </w:lvl>
    <w:lvl w:ilvl="5" w:tplc="96A01FE8" w:tentative="1">
      <w:start w:val="1"/>
      <w:numFmt w:val="bullet"/>
      <w:lvlText w:val=""/>
      <w:lvlJc w:val="left"/>
      <w:pPr>
        <w:tabs>
          <w:tab w:val="num" w:pos="4320"/>
        </w:tabs>
        <w:ind w:left="4320" w:hanging="360"/>
      </w:pPr>
      <w:rPr>
        <w:rFonts w:ascii="Wingdings" w:hAnsi="Wingdings" w:hint="default"/>
      </w:rPr>
    </w:lvl>
    <w:lvl w:ilvl="6" w:tplc="8FDA0348" w:tentative="1">
      <w:start w:val="1"/>
      <w:numFmt w:val="bullet"/>
      <w:lvlText w:val=""/>
      <w:lvlJc w:val="left"/>
      <w:pPr>
        <w:tabs>
          <w:tab w:val="num" w:pos="5040"/>
        </w:tabs>
        <w:ind w:left="5040" w:hanging="360"/>
      </w:pPr>
      <w:rPr>
        <w:rFonts w:ascii="Symbol" w:hAnsi="Symbol" w:hint="default"/>
      </w:rPr>
    </w:lvl>
    <w:lvl w:ilvl="7" w:tplc="4350E8FA" w:tentative="1">
      <w:start w:val="1"/>
      <w:numFmt w:val="bullet"/>
      <w:lvlText w:val="o"/>
      <w:lvlJc w:val="left"/>
      <w:pPr>
        <w:tabs>
          <w:tab w:val="num" w:pos="5760"/>
        </w:tabs>
        <w:ind w:left="5760" w:hanging="360"/>
      </w:pPr>
      <w:rPr>
        <w:rFonts w:ascii="Courier New" w:hAnsi="Courier New" w:cs="Courier New" w:hint="default"/>
      </w:rPr>
    </w:lvl>
    <w:lvl w:ilvl="8" w:tplc="3F226F8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082236"/>
    <w:multiLevelType w:val="hybridMultilevel"/>
    <w:tmpl w:val="3C1660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7B804D4"/>
    <w:multiLevelType w:val="multilevel"/>
    <w:tmpl w:val="BC98A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BC19C4"/>
    <w:multiLevelType w:val="hybridMultilevel"/>
    <w:tmpl w:val="2028257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D0318EF"/>
    <w:multiLevelType w:val="hybridMultilevel"/>
    <w:tmpl w:val="5CCA0E04"/>
    <w:lvl w:ilvl="0" w:tplc="038697D8">
      <w:start w:val="1"/>
      <w:numFmt w:val="decimal"/>
      <w:lvlText w:val="%1."/>
      <w:lvlJc w:val="left"/>
      <w:pPr>
        <w:ind w:left="1440" w:hanging="360"/>
      </w:pPr>
    </w:lvl>
    <w:lvl w:ilvl="1" w:tplc="BAA4B4C8">
      <w:start w:val="1"/>
      <w:numFmt w:val="decimal"/>
      <w:lvlText w:val="%2."/>
      <w:lvlJc w:val="left"/>
      <w:pPr>
        <w:ind w:left="1440" w:hanging="360"/>
      </w:pPr>
    </w:lvl>
    <w:lvl w:ilvl="2" w:tplc="D4AC7F6E">
      <w:start w:val="1"/>
      <w:numFmt w:val="decimal"/>
      <w:lvlText w:val="%3."/>
      <w:lvlJc w:val="left"/>
      <w:pPr>
        <w:ind w:left="1440" w:hanging="360"/>
      </w:pPr>
    </w:lvl>
    <w:lvl w:ilvl="3" w:tplc="07D842E6">
      <w:start w:val="1"/>
      <w:numFmt w:val="decimal"/>
      <w:lvlText w:val="%4."/>
      <w:lvlJc w:val="left"/>
      <w:pPr>
        <w:ind w:left="1440" w:hanging="360"/>
      </w:pPr>
    </w:lvl>
    <w:lvl w:ilvl="4" w:tplc="DF28A410">
      <w:start w:val="1"/>
      <w:numFmt w:val="decimal"/>
      <w:lvlText w:val="%5."/>
      <w:lvlJc w:val="left"/>
      <w:pPr>
        <w:ind w:left="1440" w:hanging="360"/>
      </w:pPr>
    </w:lvl>
    <w:lvl w:ilvl="5" w:tplc="95C89B22">
      <w:start w:val="1"/>
      <w:numFmt w:val="decimal"/>
      <w:lvlText w:val="%6."/>
      <w:lvlJc w:val="left"/>
      <w:pPr>
        <w:ind w:left="1440" w:hanging="360"/>
      </w:pPr>
    </w:lvl>
    <w:lvl w:ilvl="6" w:tplc="E3969B3A">
      <w:start w:val="1"/>
      <w:numFmt w:val="decimal"/>
      <w:lvlText w:val="%7."/>
      <w:lvlJc w:val="left"/>
      <w:pPr>
        <w:ind w:left="1440" w:hanging="360"/>
      </w:pPr>
    </w:lvl>
    <w:lvl w:ilvl="7" w:tplc="6FD6C002">
      <w:start w:val="1"/>
      <w:numFmt w:val="decimal"/>
      <w:lvlText w:val="%8."/>
      <w:lvlJc w:val="left"/>
      <w:pPr>
        <w:ind w:left="1440" w:hanging="360"/>
      </w:pPr>
    </w:lvl>
    <w:lvl w:ilvl="8" w:tplc="C5A6062A">
      <w:start w:val="1"/>
      <w:numFmt w:val="decimal"/>
      <w:lvlText w:val="%9."/>
      <w:lvlJc w:val="left"/>
      <w:pPr>
        <w:ind w:left="1440" w:hanging="360"/>
      </w:pPr>
    </w:lvl>
  </w:abstractNum>
  <w:abstractNum w:abstractNumId="22" w15:restartNumberingAfterBreak="0">
    <w:nsid w:val="30F73713"/>
    <w:multiLevelType w:val="hybridMultilevel"/>
    <w:tmpl w:val="002C03D0"/>
    <w:lvl w:ilvl="0" w:tplc="90BCE460">
      <w:start w:val="1"/>
      <w:numFmt w:val="bullet"/>
      <w:lvlText w:val=""/>
      <w:lvlJc w:val="left"/>
      <w:pPr>
        <w:ind w:left="1440" w:hanging="360"/>
      </w:pPr>
      <w:rPr>
        <w:rFonts w:ascii="Symbol" w:hAnsi="Symbol"/>
      </w:rPr>
    </w:lvl>
    <w:lvl w:ilvl="1" w:tplc="E9A881B4">
      <w:start w:val="1"/>
      <w:numFmt w:val="bullet"/>
      <w:lvlText w:val=""/>
      <w:lvlJc w:val="left"/>
      <w:pPr>
        <w:ind w:left="1440" w:hanging="360"/>
      </w:pPr>
      <w:rPr>
        <w:rFonts w:ascii="Symbol" w:hAnsi="Symbol"/>
      </w:rPr>
    </w:lvl>
    <w:lvl w:ilvl="2" w:tplc="43A8ECB0">
      <w:start w:val="1"/>
      <w:numFmt w:val="bullet"/>
      <w:lvlText w:val=""/>
      <w:lvlJc w:val="left"/>
      <w:pPr>
        <w:ind w:left="1440" w:hanging="360"/>
      </w:pPr>
      <w:rPr>
        <w:rFonts w:ascii="Symbol" w:hAnsi="Symbol"/>
      </w:rPr>
    </w:lvl>
    <w:lvl w:ilvl="3" w:tplc="AFD4EB1C">
      <w:start w:val="1"/>
      <w:numFmt w:val="bullet"/>
      <w:lvlText w:val=""/>
      <w:lvlJc w:val="left"/>
      <w:pPr>
        <w:ind w:left="1440" w:hanging="360"/>
      </w:pPr>
      <w:rPr>
        <w:rFonts w:ascii="Symbol" w:hAnsi="Symbol"/>
      </w:rPr>
    </w:lvl>
    <w:lvl w:ilvl="4" w:tplc="497EBC6C">
      <w:start w:val="1"/>
      <w:numFmt w:val="bullet"/>
      <w:lvlText w:val=""/>
      <w:lvlJc w:val="left"/>
      <w:pPr>
        <w:ind w:left="1440" w:hanging="360"/>
      </w:pPr>
      <w:rPr>
        <w:rFonts w:ascii="Symbol" w:hAnsi="Symbol"/>
      </w:rPr>
    </w:lvl>
    <w:lvl w:ilvl="5" w:tplc="F578A69C">
      <w:start w:val="1"/>
      <w:numFmt w:val="bullet"/>
      <w:lvlText w:val=""/>
      <w:lvlJc w:val="left"/>
      <w:pPr>
        <w:ind w:left="1440" w:hanging="360"/>
      </w:pPr>
      <w:rPr>
        <w:rFonts w:ascii="Symbol" w:hAnsi="Symbol"/>
      </w:rPr>
    </w:lvl>
    <w:lvl w:ilvl="6" w:tplc="42C274EE">
      <w:start w:val="1"/>
      <w:numFmt w:val="bullet"/>
      <w:lvlText w:val=""/>
      <w:lvlJc w:val="left"/>
      <w:pPr>
        <w:ind w:left="1440" w:hanging="360"/>
      </w:pPr>
      <w:rPr>
        <w:rFonts w:ascii="Symbol" w:hAnsi="Symbol"/>
      </w:rPr>
    </w:lvl>
    <w:lvl w:ilvl="7" w:tplc="51C68594">
      <w:start w:val="1"/>
      <w:numFmt w:val="bullet"/>
      <w:lvlText w:val=""/>
      <w:lvlJc w:val="left"/>
      <w:pPr>
        <w:ind w:left="1440" w:hanging="360"/>
      </w:pPr>
      <w:rPr>
        <w:rFonts w:ascii="Symbol" w:hAnsi="Symbol"/>
      </w:rPr>
    </w:lvl>
    <w:lvl w:ilvl="8" w:tplc="1E46E3BC">
      <w:start w:val="1"/>
      <w:numFmt w:val="bullet"/>
      <w:lvlText w:val=""/>
      <w:lvlJc w:val="left"/>
      <w:pPr>
        <w:ind w:left="1440" w:hanging="360"/>
      </w:pPr>
      <w:rPr>
        <w:rFonts w:ascii="Symbol" w:hAnsi="Symbol"/>
      </w:rPr>
    </w:lvl>
  </w:abstractNum>
  <w:abstractNum w:abstractNumId="23" w15:restartNumberingAfterBreak="0">
    <w:nsid w:val="31554605"/>
    <w:multiLevelType w:val="hybridMultilevel"/>
    <w:tmpl w:val="D8666004"/>
    <w:lvl w:ilvl="0" w:tplc="D602AF36">
      <w:start w:val="1"/>
      <w:numFmt w:val="decimal"/>
      <w:lvlText w:val="%1."/>
      <w:lvlJc w:val="left"/>
      <w:pPr>
        <w:ind w:left="1440" w:hanging="360"/>
      </w:pPr>
    </w:lvl>
    <w:lvl w:ilvl="1" w:tplc="42F8A256">
      <w:start w:val="1"/>
      <w:numFmt w:val="decimal"/>
      <w:lvlText w:val="%2."/>
      <w:lvlJc w:val="left"/>
      <w:pPr>
        <w:ind w:left="1440" w:hanging="360"/>
      </w:pPr>
    </w:lvl>
    <w:lvl w:ilvl="2" w:tplc="364EC8C4">
      <w:start w:val="1"/>
      <w:numFmt w:val="decimal"/>
      <w:lvlText w:val="%3."/>
      <w:lvlJc w:val="left"/>
      <w:pPr>
        <w:ind w:left="1440" w:hanging="360"/>
      </w:pPr>
    </w:lvl>
    <w:lvl w:ilvl="3" w:tplc="A28EB04C">
      <w:start w:val="1"/>
      <w:numFmt w:val="decimal"/>
      <w:lvlText w:val="%4."/>
      <w:lvlJc w:val="left"/>
      <w:pPr>
        <w:ind w:left="1440" w:hanging="360"/>
      </w:pPr>
    </w:lvl>
    <w:lvl w:ilvl="4" w:tplc="E750890C">
      <w:start w:val="1"/>
      <w:numFmt w:val="decimal"/>
      <w:lvlText w:val="%5."/>
      <w:lvlJc w:val="left"/>
      <w:pPr>
        <w:ind w:left="1440" w:hanging="360"/>
      </w:pPr>
    </w:lvl>
    <w:lvl w:ilvl="5" w:tplc="2BD877AC">
      <w:start w:val="1"/>
      <w:numFmt w:val="decimal"/>
      <w:lvlText w:val="%6."/>
      <w:lvlJc w:val="left"/>
      <w:pPr>
        <w:ind w:left="1440" w:hanging="360"/>
      </w:pPr>
    </w:lvl>
    <w:lvl w:ilvl="6" w:tplc="726C3BBE">
      <w:start w:val="1"/>
      <w:numFmt w:val="decimal"/>
      <w:lvlText w:val="%7."/>
      <w:lvlJc w:val="left"/>
      <w:pPr>
        <w:ind w:left="1440" w:hanging="360"/>
      </w:pPr>
    </w:lvl>
    <w:lvl w:ilvl="7" w:tplc="40EA9DAE">
      <w:start w:val="1"/>
      <w:numFmt w:val="decimal"/>
      <w:lvlText w:val="%8."/>
      <w:lvlJc w:val="left"/>
      <w:pPr>
        <w:ind w:left="1440" w:hanging="360"/>
      </w:pPr>
    </w:lvl>
    <w:lvl w:ilvl="8" w:tplc="8BB06554">
      <w:start w:val="1"/>
      <w:numFmt w:val="decimal"/>
      <w:lvlText w:val="%9."/>
      <w:lvlJc w:val="left"/>
      <w:pPr>
        <w:ind w:left="1440" w:hanging="360"/>
      </w:pPr>
    </w:lvl>
  </w:abstractNum>
  <w:abstractNum w:abstractNumId="24" w15:restartNumberingAfterBreak="0">
    <w:nsid w:val="39287F86"/>
    <w:multiLevelType w:val="hybridMultilevel"/>
    <w:tmpl w:val="4F0AC820"/>
    <w:lvl w:ilvl="0" w:tplc="4558AEE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AF87FDA"/>
    <w:multiLevelType w:val="hybridMultilevel"/>
    <w:tmpl w:val="59FA60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E58738E"/>
    <w:multiLevelType w:val="hybridMultilevel"/>
    <w:tmpl w:val="FF46DC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1883908"/>
    <w:multiLevelType w:val="hybridMultilevel"/>
    <w:tmpl w:val="FAF632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2D47A27"/>
    <w:multiLevelType w:val="multilevel"/>
    <w:tmpl w:val="F4FE6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114362"/>
    <w:multiLevelType w:val="hybridMultilevel"/>
    <w:tmpl w:val="8020D822"/>
    <w:lvl w:ilvl="0" w:tplc="0D12DC68">
      <w:start w:val="1"/>
      <w:numFmt w:val="bullet"/>
      <w:lvlText w:val=""/>
      <w:lvlJc w:val="left"/>
      <w:pPr>
        <w:ind w:left="1440" w:hanging="360"/>
      </w:pPr>
      <w:rPr>
        <w:rFonts w:ascii="Symbol" w:hAnsi="Symbol"/>
      </w:rPr>
    </w:lvl>
    <w:lvl w:ilvl="1" w:tplc="FC7A6156">
      <w:start w:val="1"/>
      <w:numFmt w:val="bullet"/>
      <w:lvlText w:val=""/>
      <w:lvlJc w:val="left"/>
      <w:pPr>
        <w:ind w:left="1440" w:hanging="360"/>
      </w:pPr>
      <w:rPr>
        <w:rFonts w:ascii="Symbol" w:hAnsi="Symbol"/>
      </w:rPr>
    </w:lvl>
    <w:lvl w:ilvl="2" w:tplc="A67461FE">
      <w:start w:val="1"/>
      <w:numFmt w:val="bullet"/>
      <w:lvlText w:val=""/>
      <w:lvlJc w:val="left"/>
      <w:pPr>
        <w:ind w:left="1440" w:hanging="360"/>
      </w:pPr>
      <w:rPr>
        <w:rFonts w:ascii="Symbol" w:hAnsi="Symbol"/>
      </w:rPr>
    </w:lvl>
    <w:lvl w:ilvl="3" w:tplc="A7AA8D28">
      <w:start w:val="1"/>
      <w:numFmt w:val="bullet"/>
      <w:lvlText w:val=""/>
      <w:lvlJc w:val="left"/>
      <w:pPr>
        <w:ind w:left="1440" w:hanging="360"/>
      </w:pPr>
      <w:rPr>
        <w:rFonts w:ascii="Symbol" w:hAnsi="Symbol"/>
      </w:rPr>
    </w:lvl>
    <w:lvl w:ilvl="4" w:tplc="B90C9DC2">
      <w:start w:val="1"/>
      <w:numFmt w:val="bullet"/>
      <w:lvlText w:val=""/>
      <w:lvlJc w:val="left"/>
      <w:pPr>
        <w:ind w:left="1440" w:hanging="360"/>
      </w:pPr>
      <w:rPr>
        <w:rFonts w:ascii="Symbol" w:hAnsi="Symbol"/>
      </w:rPr>
    </w:lvl>
    <w:lvl w:ilvl="5" w:tplc="8D5215D0">
      <w:start w:val="1"/>
      <w:numFmt w:val="bullet"/>
      <w:lvlText w:val=""/>
      <w:lvlJc w:val="left"/>
      <w:pPr>
        <w:ind w:left="1440" w:hanging="360"/>
      </w:pPr>
      <w:rPr>
        <w:rFonts w:ascii="Symbol" w:hAnsi="Symbol"/>
      </w:rPr>
    </w:lvl>
    <w:lvl w:ilvl="6" w:tplc="094AACDE">
      <w:start w:val="1"/>
      <w:numFmt w:val="bullet"/>
      <w:lvlText w:val=""/>
      <w:lvlJc w:val="left"/>
      <w:pPr>
        <w:ind w:left="1440" w:hanging="360"/>
      </w:pPr>
      <w:rPr>
        <w:rFonts w:ascii="Symbol" w:hAnsi="Symbol"/>
      </w:rPr>
    </w:lvl>
    <w:lvl w:ilvl="7" w:tplc="5F64EDBC">
      <w:start w:val="1"/>
      <w:numFmt w:val="bullet"/>
      <w:lvlText w:val=""/>
      <w:lvlJc w:val="left"/>
      <w:pPr>
        <w:ind w:left="1440" w:hanging="360"/>
      </w:pPr>
      <w:rPr>
        <w:rFonts w:ascii="Symbol" w:hAnsi="Symbol"/>
      </w:rPr>
    </w:lvl>
    <w:lvl w:ilvl="8" w:tplc="D0ECAF1E">
      <w:start w:val="1"/>
      <w:numFmt w:val="bullet"/>
      <w:lvlText w:val=""/>
      <w:lvlJc w:val="left"/>
      <w:pPr>
        <w:ind w:left="1440" w:hanging="360"/>
      </w:pPr>
      <w:rPr>
        <w:rFonts w:ascii="Symbol" w:hAnsi="Symbol"/>
      </w:rPr>
    </w:lvl>
  </w:abstractNum>
  <w:abstractNum w:abstractNumId="3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3B7734"/>
    <w:multiLevelType w:val="hybridMultilevel"/>
    <w:tmpl w:val="C0C02558"/>
    <w:lvl w:ilvl="0" w:tplc="EE3E418E">
      <w:start w:val="1"/>
      <w:numFmt w:val="decimal"/>
      <w:lvlText w:val="%1."/>
      <w:lvlJc w:val="left"/>
      <w:pPr>
        <w:ind w:left="1440" w:hanging="360"/>
      </w:pPr>
    </w:lvl>
    <w:lvl w:ilvl="1" w:tplc="7A965D7A">
      <w:start w:val="1"/>
      <w:numFmt w:val="decimal"/>
      <w:lvlText w:val="%2."/>
      <w:lvlJc w:val="left"/>
      <w:pPr>
        <w:ind w:left="1440" w:hanging="360"/>
      </w:pPr>
    </w:lvl>
    <w:lvl w:ilvl="2" w:tplc="A57618A0">
      <w:start w:val="1"/>
      <w:numFmt w:val="decimal"/>
      <w:lvlText w:val="%3."/>
      <w:lvlJc w:val="left"/>
      <w:pPr>
        <w:ind w:left="1440" w:hanging="360"/>
      </w:pPr>
    </w:lvl>
    <w:lvl w:ilvl="3" w:tplc="FFD41254">
      <w:start w:val="1"/>
      <w:numFmt w:val="decimal"/>
      <w:lvlText w:val="%4."/>
      <w:lvlJc w:val="left"/>
      <w:pPr>
        <w:ind w:left="1440" w:hanging="360"/>
      </w:pPr>
    </w:lvl>
    <w:lvl w:ilvl="4" w:tplc="7E422654">
      <w:start w:val="1"/>
      <w:numFmt w:val="decimal"/>
      <w:lvlText w:val="%5."/>
      <w:lvlJc w:val="left"/>
      <w:pPr>
        <w:ind w:left="1440" w:hanging="360"/>
      </w:pPr>
    </w:lvl>
    <w:lvl w:ilvl="5" w:tplc="DA766F52">
      <w:start w:val="1"/>
      <w:numFmt w:val="decimal"/>
      <w:lvlText w:val="%6."/>
      <w:lvlJc w:val="left"/>
      <w:pPr>
        <w:ind w:left="1440" w:hanging="360"/>
      </w:pPr>
    </w:lvl>
    <w:lvl w:ilvl="6" w:tplc="22CC419C">
      <w:start w:val="1"/>
      <w:numFmt w:val="decimal"/>
      <w:lvlText w:val="%7."/>
      <w:lvlJc w:val="left"/>
      <w:pPr>
        <w:ind w:left="1440" w:hanging="360"/>
      </w:pPr>
    </w:lvl>
    <w:lvl w:ilvl="7" w:tplc="547C86E6">
      <w:start w:val="1"/>
      <w:numFmt w:val="decimal"/>
      <w:lvlText w:val="%8."/>
      <w:lvlJc w:val="left"/>
      <w:pPr>
        <w:ind w:left="1440" w:hanging="360"/>
      </w:pPr>
    </w:lvl>
    <w:lvl w:ilvl="8" w:tplc="C478ACD6">
      <w:start w:val="1"/>
      <w:numFmt w:val="decimal"/>
      <w:lvlText w:val="%9."/>
      <w:lvlJc w:val="left"/>
      <w:pPr>
        <w:ind w:left="1440" w:hanging="360"/>
      </w:pPr>
    </w:lvl>
  </w:abstractNum>
  <w:abstractNum w:abstractNumId="32" w15:restartNumberingAfterBreak="0">
    <w:nsid w:val="59E569FC"/>
    <w:multiLevelType w:val="hybridMultilevel"/>
    <w:tmpl w:val="AFFA80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E8D7EF4"/>
    <w:multiLevelType w:val="hybridMultilevel"/>
    <w:tmpl w:val="1CD6BE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8781E1F"/>
    <w:multiLevelType w:val="hybridMultilevel"/>
    <w:tmpl w:val="7F16177C"/>
    <w:lvl w:ilvl="0" w:tplc="5CAED122">
      <w:start w:val="1"/>
      <w:numFmt w:val="decimal"/>
      <w:lvlText w:val="%1."/>
      <w:lvlJc w:val="left"/>
      <w:pPr>
        <w:ind w:left="1440" w:hanging="360"/>
      </w:pPr>
    </w:lvl>
    <w:lvl w:ilvl="1" w:tplc="94CCDF56">
      <w:start w:val="1"/>
      <w:numFmt w:val="decimal"/>
      <w:lvlText w:val="%2."/>
      <w:lvlJc w:val="left"/>
      <w:pPr>
        <w:ind w:left="1440" w:hanging="360"/>
      </w:pPr>
    </w:lvl>
    <w:lvl w:ilvl="2" w:tplc="99CEDFA8">
      <w:start w:val="1"/>
      <w:numFmt w:val="decimal"/>
      <w:lvlText w:val="%3."/>
      <w:lvlJc w:val="left"/>
      <w:pPr>
        <w:ind w:left="1440" w:hanging="360"/>
      </w:pPr>
    </w:lvl>
    <w:lvl w:ilvl="3" w:tplc="EE0027D0">
      <w:start w:val="1"/>
      <w:numFmt w:val="decimal"/>
      <w:lvlText w:val="%4."/>
      <w:lvlJc w:val="left"/>
      <w:pPr>
        <w:ind w:left="1440" w:hanging="360"/>
      </w:pPr>
    </w:lvl>
    <w:lvl w:ilvl="4" w:tplc="C0224D52">
      <w:start w:val="1"/>
      <w:numFmt w:val="decimal"/>
      <w:lvlText w:val="%5."/>
      <w:lvlJc w:val="left"/>
      <w:pPr>
        <w:ind w:left="1440" w:hanging="360"/>
      </w:pPr>
    </w:lvl>
    <w:lvl w:ilvl="5" w:tplc="93141462">
      <w:start w:val="1"/>
      <w:numFmt w:val="decimal"/>
      <w:lvlText w:val="%6."/>
      <w:lvlJc w:val="left"/>
      <w:pPr>
        <w:ind w:left="1440" w:hanging="360"/>
      </w:pPr>
    </w:lvl>
    <w:lvl w:ilvl="6" w:tplc="336C3B48">
      <w:start w:val="1"/>
      <w:numFmt w:val="decimal"/>
      <w:lvlText w:val="%7."/>
      <w:lvlJc w:val="left"/>
      <w:pPr>
        <w:ind w:left="1440" w:hanging="360"/>
      </w:pPr>
    </w:lvl>
    <w:lvl w:ilvl="7" w:tplc="CB367EC2">
      <w:start w:val="1"/>
      <w:numFmt w:val="decimal"/>
      <w:lvlText w:val="%8."/>
      <w:lvlJc w:val="left"/>
      <w:pPr>
        <w:ind w:left="1440" w:hanging="360"/>
      </w:pPr>
    </w:lvl>
    <w:lvl w:ilvl="8" w:tplc="74CE78F6">
      <w:start w:val="1"/>
      <w:numFmt w:val="decimal"/>
      <w:lvlText w:val="%9."/>
      <w:lvlJc w:val="left"/>
      <w:pPr>
        <w:ind w:left="1440" w:hanging="360"/>
      </w:pPr>
    </w:lvl>
  </w:abstractNum>
  <w:abstractNum w:abstractNumId="35" w15:restartNumberingAfterBreak="0">
    <w:nsid w:val="68CA6E2D"/>
    <w:multiLevelType w:val="hybridMultilevel"/>
    <w:tmpl w:val="CD1E73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9FD4E1B"/>
    <w:multiLevelType w:val="hybridMultilevel"/>
    <w:tmpl w:val="28C0D406"/>
    <w:lvl w:ilvl="0" w:tplc="9888FEFA">
      <w:start w:val="1"/>
      <w:numFmt w:val="bullet"/>
      <w:lvlText w:val=""/>
      <w:lvlJc w:val="left"/>
      <w:pPr>
        <w:ind w:left="1440" w:hanging="360"/>
      </w:pPr>
      <w:rPr>
        <w:rFonts w:ascii="Symbol" w:hAnsi="Symbol"/>
      </w:rPr>
    </w:lvl>
    <w:lvl w:ilvl="1" w:tplc="4190800E">
      <w:start w:val="1"/>
      <w:numFmt w:val="bullet"/>
      <w:lvlText w:val=""/>
      <w:lvlJc w:val="left"/>
      <w:pPr>
        <w:ind w:left="1440" w:hanging="360"/>
      </w:pPr>
      <w:rPr>
        <w:rFonts w:ascii="Symbol" w:hAnsi="Symbol"/>
      </w:rPr>
    </w:lvl>
    <w:lvl w:ilvl="2" w:tplc="174C1758">
      <w:start w:val="1"/>
      <w:numFmt w:val="bullet"/>
      <w:lvlText w:val=""/>
      <w:lvlJc w:val="left"/>
      <w:pPr>
        <w:ind w:left="1440" w:hanging="360"/>
      </w:pPr>
      <w:rPr>
        <w:rFonts w:ascii="Symbol" w:hAnsi="Symbol"/>
      </w:rPr>
    </w:lvl>
    <w:lvl w:ilvl="3" w:tplc="FC48215C">
      <w:start w:val="1"/>
      <w:numFmt w:val="bullet"/>
      <w:lvlText w:val=""/>
      <w:lvlJc w:val="left"/>
      <w:pPr>
        <w:ind w:left="1440" w:hanging="360"/>
      </w:pPr>
      <w:rPr>
        <w:rFonts w:ascii="Symbol" w:hAnsi="Symbol"/>
      </w:rPr>
    </w:lvl>
    <w:lvl w:ilvl="4" w:tplc="27E27A0C">
      <w:start w:val="1"/>
      <w:numFmt w:val="bullet"/>
      <w:lvlText w:val=""/>
      <w:lvlJc w:val="left"/>
      <w:pPr>
        <w:ind w:left="1440" w:hanging="360"/>
      </w:pPr>
      <w:rPr>
        <w:rFonts w:ascii="Symbol" w:hAnsi="Symbol"/>
      </w:rPr>
    </w:lvl>
    <w:lvl w:ilvl="5" w:tplc="B582C752">
      <w:start w:val="1"/>
      <w:numFmt w:val="bullet"/>
      <w:lvlText w:val=""/>
      <w:lvlJc w:val="left"/>
      <w:pPr>
        <w:ind w:left="1440" w:hanging="360"/>
      </w:pPr>
      <w:rPr>
        <w:rFonts w:ascii="Symbol" w:hAnsi="Symbol"/>
      </w:rPr>
    </w:lvl>
    <w:lvl w:ilvl="6" w:tplc="354C1390">
      <w:start w:val="1"/>
      <w:numFmt w:val="bullet"/>
      <w:lvlText w:val=""/>
      <w:lvlJc w:val="left"/>
      <w:pPr>
        <w:ind w:left="1440" w:hanging="360"/>
      </w:pPr>
      <w:rPr>
        <w:rFonts w:ascii="Symbol" w:hAnsi="Symbol"/>
      </w:rPr>
    </w:lvl>
    <w:lvl w:ilvl="7" w:tplc="0042254C">
      <w:start w:val="1"/>
      <w:numFmt w:val="bullet"/>
      <w:lvlText w:val=""/>
      <w:lvlJc w:val="left"/>
      <w:pPr>
        <w:ind w:left="1440" w:hanging="360"/>
      </w:pPr>
      <w:rPr>
        <w:rFonts w:ascii="Symbol" w:hAnsi="Symbol"/>
      </w:rPr>
    </w:lvl>
    <w:lvl w:ilvl="8" w:tplc="604CDC26">
      <w:start w:val="1"/>
      <w:numFmt w:val="bullet"/>
      <w:lvlText w:val=""/>
      <w:lvlJc w:val="left"/>
      <w:pPr>
        <w:ind w:left="1440" w:hanging="360"/>
      </w:pPr>
      <w:rPr>
        <w:rFonts w:ascii="Symbol" w:hAnsi="Symbol"/>
      </w:rPr>
    </w:lvl>
  </w:abstractNum>
  <w:abstractNum w:abstractNumId="37" w15:restartNumberingAfterBreak="0">
    <w:nsid w:val="6A0873F5"/>
    <w:multiLevelType w:val="hybridMultilevel"/>
    <w:tmpl w:val="849AAF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AB6228D"/>
    <w:multiLevelType w:val="hybridMultilevel"/>
    <w:tmpl w:val="97A2B16C"/>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D7D2361"/>
    <w:multiLevelType w:val="hybridMultilevel"/>
    <w:tmpl w:val="C8E490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1B16E84"/>
    <w:multiLevelType w:val="hybridMultilevel"/>
    <w:tmpl w:val="7C3EC4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5730F92"/>
    <w:multiLevelType w:val="hybridMultilevel"/>
    <w:tmpl w:val="612EA5D2"/>
    <w:lvl w:ilvl="0" w:tplc="DC66E23A">
      <w:start w:val="1"/>
      <w:numFmt w:val="decimal"/>
      <w:lvlText w:val="%1."/>
      <w:lvlJc w:val="left"/>
      <w:pPr>
        <w:ind w:left="36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9417957"/>
    <w:multiLevelType w:val="hybridMultilevel"/>
    <w:tmpl w:val="BD0E6A6C"/>
    <w:lvl w:ilvl="0" w:tplc="34E80D82">
      <w:start w:val="1"/>
      <w:numFmt w:val="decimal"/>
      <w:lvlText w:val="%1."/>
      <w:lvlJc w:val="left"/>
      <w:pPr>
        <w:ind w:left="360" w:hanging="360"/>
      </w:pPr>
      <w:rPr>
        <w:rFonts w:ascii="Verdana" w:hAnsi="Verdana"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10338816">
    <w:abstractNumId w:val="13"/>
  </w:num>
  <w:num w:numId="2" w16cid:durableId="1325668792">
    <w:abstractNumId w:val="7"/>
  </w:num>
  <w:num w:numId="3" w16cid:durableId="1247226239">
    <w:abstractNumId w:val="6"/>
  </w:num>
  <w:num w:numId="4" w16cid:durableId="150102306">
    <w:abstractNumId w:val="5"/>
  </w:num>
  <w:num w:numId="5" w16cid:durableId="1982420011">
    <w:abstractNumId w:val="4"/>
  </w:num>
  <w:num w:numId="6" w16cid:durableId="1915048078">
    <w:abstractNumId w:val="8"/>
  </w:num>
  <w:num w:numId="7" w16cid:durableId="673535285">
    <w:abstractNumId w:val="3"/>
  </w:num>
  <w:num w:numId="8" w16cid:durableId="603659145">
    <w:abstractNumId w:val="2"/>
  </w:num>
  <w:num w:numId="9" w16cid:durableId="62218090">
    <w:abstractNumId w:val="1"/>
  </w:num>
  <w:num w:numId="10" w16cid:durableId="1359745095">
    <w:abstractNumId w:val="0"/>
  </w:num>
  <w:num w:numId="11" w16cid:durableId="2125347918">
    <w:abstractNumId w:val="12"/>
  </w:num>
  <w:num w:numId="12" w16cid:durableId="364792381">
    <w:abstractNumId w:val="15"/>
  </w:num>
  <w:num w:numId="13" w16cid:durableId="1338844893">
    <w:abstractNumId w:val="30"/>
  </w:num>
  <w:num w:numId="14" w16cid:durableId="47997762">
    <w:abstractNumId w:val="17"/>
  </w:num>
  <w:num w:numId="15" w16cid:durableId="1462531515">
    <w:abstractNumId w:val="38"/>
  </w:num>
  <w:num w:numId="16" w16cid:durableId="1413774360">
    <w:abstractNumId w:val="37"/>
  </w:num>
  <w:num w:numId="17" w16cid:durableId="603467065">
    <w:abstractNumId w:val="20"/>
  </w:num>
  <w:num w:numId="18" w16cid:durableId="1920628716">
    <w:abstractNumId w:val="23"/>
  </w:num>
  <w:num w:numId="19" w16cid:durableId="1775444950">
    <w:abstractNumId w:val="34"/>
  </w:num>
  <w:num w:numId="20" w16cid:durableId="306253017">
    <w:abstractNumId w:val="19"/>
  </w:num>
  <w:num w:numId="21" w16cid:durableId="379716959">
    <w:abstractNumId w:val="28"/>
  </w:num>
  <w:num w:numId="22" w16cid:durableId="498816375">
    <w:abstractNumId w:val="31"/>
  </w:num>
  <w:num w:numId="23" w16cid:durableId="547689071">
    <w:abstractNumId w:val="36"/>
  </w:num>
  <w:num w:numId="24" w16cid:durableId="2075659668">
    <w:abstractNumId w:val="21"/>
  </w:num>
  <w:num w:numId="25" w16cid:durableId="822235608">
    <w:abstractNumId w:val="14"/>
  </w:num>
  <w:num w:numId="26" w16cid:durableId="683168759">
    <w:abstractNumId w:val="22"/>
  </w:num>
  <w:num w:numId="27" w16cid:durableId="892696426">
    <w:abstractNumId w:val="16"/>
  </w:num>
  <w:num w:numId="28" w16cid:durableId="1970671789">
    <w:abstractNumId w:val="26"/>
  </w:num>
  <w:num w:numId="29" w16cid:durableId="679042306">
    <w:abstractNumId w:val="39"/>
  </w:num>
  <w:num w:numId="30" w16cid:durableId="1125808183">
    <w:abstractNumId w:val="25"/>
  </w:num>
  <w:num w:numId="31" w16cid:durableId="1359432534">
    <w:abstractNumId w:val="35"/>
  </w:num>
  <w:num w:numId="32" w16cid:durableId="753356183">
    <w:abstractNumId w:val="32"/>
  </w:num>
  <w:num w:numId="33" w16cid:durableId="1806197509">
    <w:abstractNumId w:val="33"/>
  </w:num>
  <w:num w:numId="34" w16cid:durableId="1166017125">
    <w:abstractNumId w:val="18"/>
  </w:num>
  <w:num w:numId="35" w16cid:durableId="1486238144">
    <w:abstractNumId w:val="10"/>
  </w:num>
  <w:num w:numId="36" w16cid:durableId="1575161213">
    <w:abstractNumId w:val="29"/>
  </w:num>
  <w:num w:numId="37" w16cid:durableId="700665193">
    <w:abstractNumId w:val="11"/>
  </w:num>
  <w:num w:numId="38" w16cid:durableId="1061830587">
    <w:abstractNumId w:val="24"/>
  </w:num>
  <w:num w:numId="39" w16cid:durableId="783304473">
    <w:abstractNumId w:val="40"/>
  </w:num>
  <w:num w:numId="40" w16cid:durableId="1861581294">
    <w:abstractNumId w:val="41"/>
  </w:num>
  <w:num w:numId="41" w16cid:durableId="1132210151">
    <w:abstractNumId w:val="9"/>
  </w:num>
  <w:num w:numId="42" w16cid:durableId="1705132009">
    <w:abstractNumId w:val="27"/>
  </w:num>
  <w:num w:numId="43" w16cid:durableId="576012771">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5B1F"/>
    <w:rsid w:val="00015E86"/>
    <w:rsid w:val="00016012"/>
    <w:rsid w:val="00020189"/>
    <w:rsid w:val="00020EE4"/>
    <w:rsid w:val="00020FCB"/>
    <w:rsid w:val="00021020"/>
    <w:rsid w:val="000217E8"/>
    <w:rsid w:val="00023E9A"/>
    <w:rsid w:val="00024A69"/>
    <w:rsid w:val="00025A42"/>
    <w:rsid w:val="00030F44"/>
    <w:rsid w:val="00032948"/>
    <w:rsid w:val="00033271"/>
    <w:rsid w:val="00033CDD"/>
    <w:rsid w:val="00034A84"/>
    <w:rsid w:val="00034D28"/>
    <w:rsid w:val="00035E67"/>
    <w:rsid w:val="000366F3"/>
    <w:rsid w:val="00036F8D"/>
    <w:rsid w:val="000407BB"/>
    <w:rsid w:val="0005404B"/>
    <w:rsid w:val="0005447D"/>
    <w:rsid w:val="000546DE"/>
    <w:rsid w:val="0006024D"/>
    <w:rsid w:val="00062055"/>
    <w:rsid w:val="00065462"/>
    <w:rsid w:val="00071F28"/>
    <w:rsid w:val="0007315B"/>
    <w:rsid w:val="00074079"/>
    <w:rsid w:val="0007473F"/>
    <w:rsid w:val="000765B6"/>
    <w:rsid w:val="00076B05"/>
    <w:rsid w:val="00077F71"/>
    <w:rsid w:val="0008289C"/>
    <w:rsid w:val="0008539E"/>
    <w:rsid w:val="00092799"/>
    <w:rsid w:val="00092A99"/>
    <w:rsid w:val="00092C5F"/>
    <w:rsid w:val="00093ABC"/>
    <w:rsid w:val="00093D59"/>
    <w:rsid w:val="00096490"/>
    <w:rsid w:val="00096680"/>
    <w:rsid w:val="000A0F36"/>
    <w:rsid w:val="000A174A"/>
    <w:rsid w:val="000A3E0A"/>
    <w:rsid w:val="000A65AC"/>
    <w:rsid w:val="000B7281"/>
    <w:rsid w:val="000B7FAB"/>
    <w:rsid w:val="000C1BA1"/>
    <w:rsid w:val="000C3EA9"/>
    <w:rsid w:val="000C4A32"/>
    <w:rsid w:val="000C4BFA"/>
    <w:rsid w:val="000C4D73"/>
    <w:rsid w:val="000C56B3"/>
    <w:rsid w:val="000C65BB"/>
    <w:rsid w:val="000C7119"/>
    <w:rsid w:val="000C7E9F"/>
    <w:rsid w:val="000D0225"/>
    <w:rsid w:val="000D1812"/>
    <w:rsid w:val="000D237A"/>
    <w:rsid w:val="000D249E"/>
    <w:rsid w:val="000D5938"/>
    <w:rsid w:val="000D6399"/>
    <w:rsid w:val="000D7AE8"/>
    <w:rsid w:val="000E5886"/>
    <w:rsid w:val="000E5C45"/>
    <w:rsid w:val="000E5E42"/>
    <w:rsid w:val="000E6621"/>
    <w:rsid w:val="000E7895"/>
    <w:rsid w:val="000F0A61"/>
    <w:rsid w:val="000F161D"/>
    <w:rsid w:val="000F1B4E"/>
    <w:rsid w:val="000F1FFF"/>
    <w:rsid w:val="000F5F1D"/>
    <w:rsid w:val="000F7E22"/>
    <w:rsid w:val="00100203"/>
    <w:rsid w:val="00104B4D"/>
    <w:rsid w:val="00105677"/>
    <w:rsid w:val="00106627"/>
    <w:rsid w:val="00106D75"/>
    <w:rsid w:val="001115DD"/>
    <w:rsid w:val="00113078"/>
    <w:rsid w:val="001177B4"/>
    <w:rsid w:val="00122CF9"/>
    <w:rsid w:val="00123704"/>
    <w:rsid w:val="00125A4E"/>
    <w:rsid w:val="001270C7"/>
    <w:rsid w:val="00132540"/>
    <w:rsid w:val="001377D4"/>
    <w:rsid w:val="00142E41"/>
    <w:rsid w:val="001460D9"/>
    <w:rsid w:val="0014786A"/>
    <w:rsid w:val="001516A4"/>
    <w:rsid w:val="00151E5F"/>
    <w:rsid w:val="00153BD0"/>
    <w:rsid w:val="00155A19"/>
    <w:rsid w:val="00156317"/>
    <w:rsid w:val="001569AB"/>
    <w:rsid w:val="00164D63"/>
    <w:rsid w:val="0016725C"/>
    <w:rsid w:val="00167DE5"/>
    <w:rsid w:val="0017008F"/>
    <w:rsid w:val="00170503"/>
    <w:rsid w:val="001726F3"/>
    <w:rsid w:val="00173C51"/>
    <w:rsid w:val="001740B9"/>
    <w:rsid w:val="00174CC2"/>
    <w:rsid w:val="00176CC6"/>
    <w:rsid w:val="00177B41"/>
    <w:rsid w:val="00177F38"/>
    <w:rsid w:val="0018193C"/>
    <w:rsid w:val="00181BE4"/>
    <w:rsid w:val="0018396B"/>
    <w:rsid w:val="0018496F"/>
    <w:rsid w:val="00184B30"/>
    <w:rsid w:val="00185576"/>
    <w:rsid w:val="00185951"/>
    <w:rsid w:val="001935F3"/>
    <w:rsid w:val="00194A00"/>
    <w:rsid w:val="00196B8B"/>
    <w:rsid w:val="001A0BFA"/>
    <w:rsid w:val="001A1608"/>
    <w:rsid w:val="001A1CA6"/>
    <w:rsid w:val="001A2BEA"/>
    <w:rsid w:val="001A325F"/>
    <w:rsid w:val="001A339D"/>
    <w:rsid w:val="001A6D93"/>
    <w:rsid w:val="001B0F9D"/>
    <w:rsid w:val="001B2BBA"/>
    <w:rsid w:val="001B35FA"/>
    <w:rsid w:val="001C006F"/>
    <w:rsid w:val="001C2C36"/>
    <w:rsid w:val="001C32EC"/>
    <w:rsid w:val="001C38BD"/>
    <w:rsid w:val="001C4D5A"/>
    <w:rsid w:val="001C50ED"/>
    <w:rsid w:val="001D207D"/>
    <w:rsid w:val="001D5921"/>
    <w:rsid w:val="001E0256"/>
    <w:rsid w:val="001E34AC"/>
    <w:rsid w:val="001E34C6"/>
    <w:rsid w:val="001E5581"/>
    <w:rsid w:val="001F0FE6"/>
    <w:rsid w:val="001F23BE"/>
    <w:rsid w:val="001F30B1"/>
    <w:rsid w:val="001F3C70"/>
    <w:rsid w:val="00200D88"/>
    <w:rsid w:val="00201C09"/>
    <w:rsid w:val="00201F68"/>
    <w:rsid w:val="00204E69"/>
    <w:rsid w:val="00205134"/>
    <w:rsid w:val="00210BA3"/>
    <w:rsid w:val="00212F2A"/>
    <w:rsid w:val="00214F2B"/>
    <w:rsid w:val="00215356"/>
    <w:rsid w:val="00215964"/>
    <w:rsid w:val="00215D8B"/>
    <w:rsid w:val="0021728F"/>
    <w:rsid w:val="002172AA"/>
    <w:rsid w:val="00217880"/>
    <w:rsid w:val="00222D66"/>
    <w:rsid w:val="0022441A"/>
    <w:rsid w:val="00224A8A"/>
    <w:rsid w:val="00226319"/>
    <w:rsid w:val="002309A8"/>
    <w:rsid w:val="00236CFE"/>
    <w:rsid w:val="002407BB"/>
    <w:rsid w:val="002428E3"/>
    <w:rsid w:val="0024430A"/>
    <w:rsid w:val="00245FF7"/>
    <w:rsid w:val="00253B65"/>
    <w:rsid w:val="00254E90"/>
    <w:rsid w:val="0025698F"/>
    <w:rsid w:val="00256B02"/>
    <w:rsid w:val="0026060B"/>
    <w:rsid w:val="00260BAF"/>
    <w:rsid w:val="002610A6"/>
    <w:rsid w:val="00261FDC"/>
    <w:rsid w:val="00263256"/>
    <w:rsid w:val="00263FD6"/>
    <w:rsid w:val="002650F7"/>
    <w:rsid w:val="0026686B"/>
    <w:rsid w:val="00270875"/>
    <w:rsid w:val="00273F3B"/>
    <w:rsid w:val="00274DB7"/>
    <w:rsid w:val="00275984"/>
    <w:rsid w:val="00276199"/>
    <w:rsid w:val="002768F3"/>
    <w:rsid w:val="00276DA4"/>
    <w:rsid w:val="00280F74"/>
    <w:rsid w:val="00286998"/>
    <w:rsid w:val="00291AB7"/>
    <w:rsid w:val="0029422B"/>
    <w:rsid w:val="00294DCB"/>
    <w:rsid w:val="002A06CE"/>
    <w:rsid w:val="002A1A96"/>
    <w:rsid w:val="002A2A48"/>
    <w:rsid w:val="002A37B5"/>
    <w:rsid w:val="002A6722"/>
    <w:rsid w:val="002B153C"/>
    <w:rsid w:val="002B15C2"/>
    <w:rsid w:val="002B52FC"/>
    <w:rsid w:val="002C26D0"/>
    <w:rsid w:val="002C2830"/>
    <w:rsid w:val="002C2CA9"/>
    <w:rsid w:val="002C3CE0"/>
    <w:rsid w:val="002C40AF"/>
    <w:rsid w:val="002C7ABB"/>
    <w:rsid w:val="002D001A"/>
    <w:rsid w:val="002D28E2"/>
    <w:rsid w:val="002D317B"/>
    <w:rsid w:val="002D3587"/>
    <w:rsid w:val="002D3F4E"/>
    <w:rsid w:val="002D502D"/>
    <w:rsid w:val="002D6A76"/>
    <w:rsid w:val="002D6C72"/>
    <w:rsid w:val="002E0F69"/>
    <w:rsid w:val="002E1572"/>
    <w:rsid w:val="002E2142"/>
    <w:rsid w:val="002E2DA3"/>
    <w:rsid w:val="002E4CF2"/>
    <w:rsid w:val="002E55D1"/>
    <w:rsid w:val="002E6FC0"/>
    <w:rsid w:val="002F258D"/>
    <w:rsid w:val="002F3F37"/>
    <w:rsid w:val="002F493B"/>
    <w:rsid w:val="002F4ED5"/>
    <w:rsid w:val="002F5147"/>
    <w:rsid w:val="002F5A0B"/>
    <w:rsid w:val="002F71BB"/>
    <w:rsid w:val="002F7ABD"/>
    <w:rsid w:val="002F7F60"/>
    <w:rsid w:val="0030005B"/>
    <w:rsid w:val="003024A7"/>
    <w:rsid w:val="00303789"/>
    <w:rsid w:val="00304FBA"/>
    <w:rsid w:val="00307B3C"/>
    <w:rsid w:val="00310EF2"/>
    <w:rsid w:val="003115A6"/>
    <w:rsid w:val="00311B36"/>
    <w:rsid w:val="00312597"/>
    <w:rsid w:val="00313E69"/>
    <w:rsid w:val="003149E0"/>
    <w:rsid w:val="00322836"/>
    <w:rsid w:val="00331E78"/>
    <w:rsid w:val="003324DB"/>
    <w:rsid w:val="00333D10"/>
    <w:rsid w:val="00334154"/>
    <w:rsid w:val="003341D0"/>
    <w:rsid w:val="00335F20"/>
    <w:rsid w:val="003372C4"/>
    <w:rsid w:val="00341FA0"/>
    <w:rsid w:val="00342374"/>
    <w:rsid w:val="003433D9"/>
    <w:rsid w:val="00344F3D"/>
    <w:rsid w:val="00345299"/>
    <w:rsid w:val="00351A8D"/>
    <w:rsid w:val="003523BC"/>
    <w:rsid w:val="003526BB"/>
    <w:rsid w:val="00352BCF"/>
    <w:rsid w:val="00353932"/>
    <w:rsid w:val="0035464B"/>
    <w:rsid w:val="00356D2B"/>
    <w:rsid w:val="003605EB"/>
    <w:rsid w:val="00361A56"/>
    <w:rsid w:val="00361E72"/>
    <w:rsid w:val="0036252A"/>
    <w:rsid w:val="00364D9D"/>
    <w:rsid w:val="00371048"/>
    <w:rsid w:val="0037396C"/>
    <w:rsid w:val="00373AF3"/>
    <w:rsid w:val="0037421D"/>
    <w:rsid w:val="00374412"/>
    <w:rsid w:val="00376093"/>
    <w:rsid w:val="0037715E"/>
    <w:rsid w:val="0038245E"/>
    <w:rsid w:val="003824B6"/>
    <w:rsid w:val="00383DA1"/>
    <w:rsid w:val="003854EC"/>
    <w:rsid w:val="00385F30"/>
    <w:rsid w:val="00387600"/>
    <w:rsid w:val="00393696"/>
    <w:rsid w:val="00393963"/>
    <w:rsid w:val="00395575"/>
    <w:rsid w:val="00395672"/>
    <w:rsid w:val="003A06C8"/>
    <w:rsid w:val="003A0D7C"/>
    <w:rsid w:val="003A0F1D"/>
    <w:rsid w:val="003A5E41"/>
    <w:rsid w:val="003A7160"/>
    <w:rsid w:val="003B0155"/>
    <w:rsid w:val="003B09DB"/>
    <w:rsid w:val="003B144F"/>
    <w:rsid w:val="003B1FF0"/>
    <w:rsid w:val="003B286D"/>
    <w:rsid w:val="003B4551"/>
    <w:rsid w:val="003B528D"/>
    <w:rsid w:val="003B7EE7"/>
    <w:rsid w:val="003C0A02"/>
    <w:rsid w:val="003C2CCB"/>
    <w:rsid w:val="003C4A1C"/>
    <w:rsid w:val="003C5BCB"/>
    <w:rsid w:val="003D091F"/>
    <w:rsid w:val="003D0ED2"/>
    <w:rsid w:val="003D39EC"/>
    <w:rsid w:val="003D40EA"/>
    <w:rsid w:val="003D49F9"/>
    <w:rsid w:val="003D71E0"/>
    <w:rsid w:val="003E3DD5"/>
    <w:rsid w:val="003E694F"/>
    <w:rsid w:val="003F07C6"/>
    <w:rsid w:val="003F1F6B"/>
    <w:rsid w:val="003F20E2"/>
    <w:rsid w:val="003F3757"/>
    <w:rsid w:val="003F44B7"/>
    <w:rsid w:val="004008E9"/>
    <w:rsid w:val="0040394E"/>
    <w:rsid w:val="0040762D"/>
    <w:rsid w:val="00407991"/>
    <w:rsid w:val="004100F1"/>
    <w:rsid w:val="0041019E"/>
    <w:rsid w:val="00413D48"/>
    <w:rsid w:val="00424A60"/>
    <w:rsid w:val="00433DA4"/>
    <w:rsid w:val="00434042"/>
    <w:rsid w:val="00434364"/>
    <w:rsid w:val="00434500"/>
    <w:rsid w:val="00441AC2"/>
    <w:rsid w:val="0044249B"/>
    <w:rsid w:val="004425A7"/>
    <w:rsid w:val="00443315"/>
    <w:rsid w:val="0044605E"/>
    <w:rsid w:val="00446C60"/>
    <w:rsid w:val="00446D73"/>
    <w:rsid w:val="0045023C"/>
    <w:rsid w:val="00451A5B"/>
    <w:rsid w:val="00452BCD"/>
    <w:rsid w:val="00452CEA"/>
    <w:rsid w:val="00455C38"/>
    <w:rsid w:val="004576F2"/>
    <w:rsid w:val="00463A63"/>
    <w:rsid w:val="00465B52"/>
    <w:rsid w:val="0046708E"/>
    <w:rsid w:val="00467D61"/>
    <w:rsid w:val="0047101C"/>
    <w:rsid w:val="0047126E"/>
    <w:rsid w:val="004722BE"/>
    <w:rsid w:val="00472A65"/>
    <w:rsid w:val="00474463"/>
    <w:rsid w:val="00474B75"/>
    <w:rsid w:val="004829E9"/>
    <w:rsid w:val="0048334B"/>
    <w:rsid w:val="00483ECA"/>
    <w:rsid w:val="00483EF2"/>
    <w:rsid w:val="00483F0B"/>
    <w:rsid w:val="00486251"/>
    <w:rsid w:val="004916E9"/>
    <w:rsid w:val="0049501A"/>
    <w:rsid w:val="00496319"/>
    <w:rsid w:val="0049657E"/>
    <w:rsid w:val="00497279"/>
    <w:rsid w:val="004A010B"/>
    <w:rsid w:val="004A3186"/>
    <w:rsid w:val="004A419C"/>
    <w:rsid w:val="004A5FB9"/>
    <w:rsid w:val="004A670A"/>
    <w:rsid w:val="004B5465"/>
    <w:rsid w:val="004B6487"/>
    <w:rsid w:val="004B70F0"/>
    <w:rsid w:val="004B7E57"/>
    <w:rsid w:val="004C0035"/>
    <w:rsid w:val="004C1299"/>
    <w:rsid w:val="004C44CF"/>
    <w:rsid w:val="004C7E1D"/>
    <w:rsid w:val="004D065C"/>
    <w:rsid w:val="004D33FE"/>
    <w:rsid w:val="004D39A8"/>
    <w:rsid w:val="004D4703"/>
    <w:rsid w:val="004D505E"/>
    <w:rsid w:val="004D67E8"/>
    <w:rsid w:val="004D6AE9"/>
    <w:rsid w:val="004D72CA"/>
    <w:rsid w:val="004E093C"/>
    <w:rsid w:val="004E1E7D"/>
    <w:rsid w:val="004E2242"/>
    <w:rsid w:val="004E3C5F"/>
    <w:rsid w:val="004E617D"/>
    <w:rsid w:val="004E7F76"/>
    <w:rsid w:val="004F0F6D"/>
    <w:rsid w:val="004F2483"/>
    <w:rsid w:val="004F42FF"/>
    <w:rsid w:val="004F44C2"/>
    <w:rsid w:val="0050205D"/>
    <w:rsid w:val="00503399"/>
    <w:rsid w:val="00505262"/>
    <w:rsid w:val="00505991"/>
    <w:rsid w:val="00505E24"/>
    <w:rsid w:val="00506195"/>
    <w:rsid w:val="005069FC"/>
    <w:rsid w:val="0051007C"/>
    <w:rsid w:val="005107B1"/>
    <w:rsid w:val="005111D0"/>
    <w:rsid w:val="00511EF8"/>
    <w:rsid w:val="0051504A"/>
    <w:rsid w:val="00515FD6"/>
    <w:rsid w:val="00516022"/>
    <w:rsid w:val="00521CEE"/>
    <w:rsid w:val="00527BD4"/>
    <w:rsid w:val="00533061"/>
    <w:rsid w:val="00533FA1"/>
    <w:rsid w:val="00534C77"/>
    <w:rsid w:val="00535573"/>
    <w:rsid w:val="005403C8"/>
    <w:rsid w:val="00541AD9"/>
    <w:rsid w:val="005429DC"/>
    <w:rsid w:val="005565F9"/>
    <w:rsid w:val="00556B24"/>
    <w:rsid w:val="00561C7B"/>
    <w:rsid w:val="005639D2"/>
    <w:rsid w:val="00565739"/>
    <w:rsid w:val="00566DDF"/>
    <w:rsid w:val="00570166"/>
    <w:rsid w:val="00570676"/>
    <w:rsid w:val="00573041"/>
    <w:rsid w:val="00575B80"/>
    <w:rsid w:val="00577559"/>
    <w:rsid w:val="005805A6"/>
    <w:rsid w:val="005808E3"/>
    <w:rsid w:val="005819CE"/>
    <w:rsid w:val="0058298D"/>
    <w:rsid w:val="0058358B"/>
    <w:rsid w:val="00585285"/>
    <w:rsid w:val="00590595"/>
    <w:rsid w:val="00593C2B"/>
    <w:rsid w:val="00594302"/>
    <w:rsid w:val="0059475D"/>
    <w:rsid w:val="00595231"/>
    <w:rsid w:val="00595CBB"/>
    <w:rsid w:val="00596166"/>
    <w:rsid w:val="00596DEF"/>
    <w:rsid w:val="00597F64"/>
    <w:rsid w:val="005A1AF5"/>
    <w:rsid w:val="005A207F"/>
    <w:rsid w:val="005A2F35"/>
    <w:rsid w:val="005A406F"/>
    <w:rsid w:val="005A7512"/>
    <w:rsid w:val="005B3441"/>
    <w:rsid w:val="005B463E"/>
    <w:rsid w:val="005B4FAC"/>
    <w:rsid w:val="005B51F8"/>
    <w:rsid w:val="005B5D8B"/>
    <w:rsid w:val="005C2F3C"/>
    <w:rsid w:val="005C34E1"/>
    <w:rsid w:val="005C3FE0"/>
    <w:rsid w:val="005C4C82"/>
    <w:rsid w:val="005C740C"/>
    <w:rsid w:val="005D0A43"/>
    <w:rsid w:val="005D283A"/>
    <w:rsid w:val="005D4A71"/>
    <w:rsid w:val="005D625B"/>
    <w:rsid w:val="005E3322"/>
    <w:rsid w:val="005E436C"/>
    <w:rsid w:val="005E5760"/>
    <w:rsid w:val="005E64E2"/>
    <w:rsid w:val="005F3D3D"/>
    <w:rsid w:val="005F5749"/>
    <w:rsid w:val="005F62D3"/>
    <w:rsid w:val="005F6D11"/>
    <w:rsid w:val="005F704A"/>
    <w:rsid w:val="005F7D96"/>
    <w:rsid w:val="00600CF0"/>
    <w:rsid w:val="00602469"/>
    <w:rsid w:val="006048F4"/>
    <w:rsid w:val="0060660A"/>
    <w:rsid w:val="00607825"/>
    <w:rsid w:val="00610A24"/>
    <w:rsid w:val="00613B1D"/>
    <w:rsid w:val="00617311"/>
    <w:rsid w:val="00617A44"/>
    <w:rsid w:val="006202B6"/>
    <w:rsid w:val="006205C0"/>
    <w:rsid w:val="00623CB2"/>
    <w:rsid w:val="006242C4"/>
    <w:rsid w:val="00624424"/>
    <w:rsid w:val="00625183"/>
    <w:rsid w:val="00625C78"/>
    <w:rsid w:val="00625CD0"/>
    <w:rsid w:val="0062627D"/>
    <w:rsid w:val="00627432"/>
    <w:rsid w:val="006334A7"/>
    <w:rsid w:val="00635031"/>
    <w:rsid w:val="0064192A"/>
    <w:rsid w:val="00642768"/>
    <w:rsid w:val="006427B3"/>
    <w:rsid w:val="00642E8F"/>
    <w:rsid w:val="006448E4"/>
    <w:rsid w:val="00645414"/>
    <w:rsid w:val="0064587A"/>
    <w:rsid w:val="00645E30"/>
    <w:rsid w:val="0065244E"/>
    <w:rsid w:val="006526C1"/>
    <w:rsid w:val="00652C89"/>
    <w:rsid w:val="006534D0"/>
    <w:rsid w:val="00653606"/>
    <w:rsid w:val="00656B60"/>
    <w:rsid w:val="006610E9"/>
    <w:rsid w:val="00661591"/>
    <w:rsid w:val="00662A78"/>
    <w:rsid w:val="00663187"/>
    <w:rsid w:val="00665C5C"/>
    <w:rsid w:val="0066632F"/>
    <w:rsid w:val="00674A89"/>
    <w:rsid w:val="00674F3D"/>
    <w:rsid w:val="00682E02"/>
    <w:rsid w:val="00685545"/>
    <w:rsid w:val="006864B3"/>
    <w:rsid w:val="00686AED"/>
    <w:rsid w:val="00686BFD"/>
    <w:rsid w:val="00687511"/>
    <w:rsid w:val="00692BA9"/>
    <w:rsid w:val="00692C30"/>
    <w:rsid w:val="00692D64"/>
    <w:rsid w:val="00693DC9"/>
    <w:rsid w:val="00694098"/>
    <w:rsid w:val="00695734"/>
    <w:rsid w:val="00697D85"/>
    <w:rsid w:val="006A10F8"/>
    <w:rsid w:val="006A2100"/>
    <w:rsid w:val="006A2B5C"/>
    <w:rsid w:val="006A59F3"/>
    <w:rsid w:val="006B0BF3"/>
    <w:rsid w:val="006B1521"/>
    <w:rsid w:val="006B2A77"/>
    <w:rsid w:val="006B421D"/>
    <w:rsid w:val="006B4DDE"/>
    <w:rsid w:val="006B6037"/>
    <w:rsid w:val="006B6E53"/>
    <w:rsid w:val="006B7739"/>
    <w:rsid w:val="006B775E"/>
    <w:rsid w:val="006B7B87"/>
    <w:rsid w:val="006B7BC7"/>
    <w:rsid w:val="006C0013"/>
    <w:rsid w:val="006C2093"/>
    <w:rsid w:val="006C2278"/>
    <w:rsid w:val="006C2535"/>
    <w:rsid w:val="006C2E76"/>
    <w:rsid w:val="006C2EFA"/>
    <w:rsid w:val="006C2F75"/>
    <w:rsid w:val="006C311B"/>
    <w:rsid w:val="006C441E"/>
    <w:rsid w:val="006C4B90"/>
    <w:rsid w:val="006C54E0"/>
    <w:rsid w:val="006C78DC"/>
    <w:rsid w:val="006D1016"/>
    <w:rsid w:val="006D17F2"/>
    <w:rsid w:val="006D2D53"/>
    <w:rsid w:val="006D5A37"/>
    <w:rsid w:val="006D5E61"/>
    <w:rsid w:val="006E0434"/>
    <w:rsid w:val="006E1C34"/>
    <w:rsid w:val="006E3546"/>
    <w:rsid w:val="006E3FA9"/>
    <w:rsid w:val="006E7D82"/>
    <w:rsid w:val="006F038F"/>
    <w:rsid w:val="006F09C6"/>
    <w:rsid w:val="006F0F93"/>
    <w:rsid w:val="006F273B"/>
    <w:rsid w:val="006F31F2"/>
    <w:rsid w:val="006F39A5"/>
    <w:rsid w:val="006F501B"/>
    <w:rsid w:val="00704845"/>
    <w:rsid w:val="007055A9"/>
    <w:rsid w:val="00706AB3"/>
    <w:rsid w:val="007078F8"/>
    <w:rsid w:val="00714DC5"/>
    <w:rsid w:val="00715237"/>
    <w:rsid w:val="007174F4"/>
    <w:rsid w:val="00721D2E"/>
    <w:rsid w:val="0072255E"/>
    <w:rsid w:val="007242CC"/>
    <w:rsid w:val="007244C3"/>
    <w:rsid w:val="00724A8B"/>
    <w:rsid w:val="00725384"/>
    <w:rsid w:val="007254A5"/>
    <w:rsid w:val="00725748"/>
    <w:rsid w:val="00727AAC"/>
    <w:rsid w:val="007344B7"/>
    <w:rsid w:val="00735D88"/>
    <w:rsid w:val="0073720D"/>
    <w:rsid w:val="00737507"/>
    <w:rsid w:val="00740712"/>
    <w:rsid w:val="00741309"/>
    <w:rsid w:val="00742AB9"/>
    <w:rsid w:val="00745AE0"/>
    <w:rsid w:val="00750F4C"/>
    <w:rsid w:val="00751A6A"/>
    <w:rsid w:val="00754AD6"/>
    <w:rsid w:val="00754FBF"/>
    <w:rsid w:val="007574C7"/>
    <w:rsid w:val="00757F10"/>
    <w:rsid w:val="007615AC"/>
    <w:rsid w:val="00763880"/>
    <w:rsid w:val="00764585"/>
    <w:rsid w:val="00765014"/>
    <w:rsid w:val="00767FEF"/>
    <w:rsid w:val="007709EF"/>
    <w:rsid w:val="00775946"/>
    <w:rsid w:val="007771F8"/>
    <w:rsid w:val="00783559"/>
    <w:rsid w:val="007846ED"/>
    <w:rsid w:val="007851C4"/>
    <w:rsid w:val="00785C3B"/>
    <w:rsid w:val="007974EC"/>
    <w:rsid w:val="00797620"/>
    <w:rsid w:val="00797AA5"/>
    <w:rsid w:val="007A26BD"/>
    <w:rsid w:val="007A4105"/>
    <w:rsid w:val="007A41AF"/>
    <w:rsid w:val="007A4F0E"/>
    <w:rsid w:val="007A514C"/>
    <w:rsid w:val="007B0D8E"/>
    <w:rsid w:val="007B4503"/>
    <w:rsid w:val="007C03C9"/>
    <w:rsid w:val="007C16D8"/>
    <w:rsid w:val="007C406E"/>
    <w:rsid w:val="007C5183"/>
    <w:rsid w:val="007C6687"/>
    <w:rsid w:val="007C7573"/>
    <w:rsid w:val="007E14E4"/>
    <w:rsid w:val="007E2B20"/>
    <w:rsid w:val="007E7462"/>
    <w:rsid w:val="007F5331"/>
    <w:rsid w:val="00800914"/>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2C99"/>
    <w:rsid w:val="008267CC"/>
    <w:rsid w:val="008300A3"/>
    <w:rsid w:val="0083178B"/>
    <w:rsid w:val="00833695"/>
    <w:rsid w:val="008336B7"/>
    <w:rsid w:val="00833A8E"/>
    <w:rsid w:val="00841256"/>
    <w:rsid w:val="0084133B"/>
    <w:rsid w:val="0084255A"/>
    <w:rsid w:val="00842CD8"/>
    <w:rsid w:val="008431FA"/>
    <w:rsid w:val="00853AF2"/>
    <w:rsid w:val="008547BA"/>
    <w:rsid w:val="008553C7"/>
    <w:rsid w:val="00857FEB"/>
    <w:rsid w:val="008601AF"/>
    <w:rsid w:val="00867ACA"/>
    <w:rsid w:val="00871583"/>
    <w:rsid w:val="00872271"/>
    <w:rsid w:val="008731F6"/>
    <w:rsid w:val="00874982"/>
    <w:rsid w:val="00874DAC"/>
    <w:rsid w:val="008762B6"/>
    <w:rsid w:val="00877A65"/>
    <w:rsid w:val="00880CA7"/>
    <w:rsid w:val="00883137"/>
    <w:rsid w:val="008859E6"/>
    <w:rsid w:val="00891CBB"/>
    <w:rsid w:val="00891DFA"/>
    <w:rsid w:val="00892BA5"/>
    <w:rsid w:val="00894100"/>
    <w:rsid w:val="008A05C2"/>
    <w:rsid w:val="008A08AC"/>
    <w:rsid w:val="008A1F5D"/>
    <w:rsid w:val="008A28F5"/>
    <w:rsid w:val="008A324F"/>
    <w:rsid w:val="008A4BA6"/>
    <w:rsid w:val="008B0E6F"/>
    <w:rsid w:val="008B1198"/>
    <w:rsid w:val="008B2349"/>
    <w:rsid w:val="008B3471"/>
    <w:rsid w:val="008B3929"/>
    <w:rsid w:val="008B3BAB"/>
    <w:rsid w:val="008B4125"/>
    <w:rsid w:val="008B4B77"/>
    <w:rsid w:val="008B4CB3"/>
    <w:rsid w:val="008B52BF"/>
    <w:rsid w:val="008B567B"/>
    <w:rsid w:val="008B5FF8"/>
    <w:rsid w:val="008B7B24"/>
    <w:rsid w:val="008C356D"/>
    <w:rsid w:val="008C4C3D"/>
    <w:rsid w:val="008C79E7"/>
    <w:rsid w:val="008D1583"/>
    <w:rsid w:val="008E0B3F"/>
    <w:rsid w:val="008E1341"/>
    <w:rsid w:val="008E3932"/>
    <w:rsid w:val="008E49AD"/>
    <w:rsid w:val="008E66D2"/>
    <w:rsid w:val="008E698E"/>
    <w:rsid w:val="008E7E99"/>
    <w:rsid w:val="008F123F"/>
    <w:rsid w:val="008F2584"/>
    <w:rsid w:val="008F3246"/>
    <w:rsid w:val="008F3C1B"/>
    <w:rsid w:val="008F508C"/>
    <w:rsid w:val="008F60C3"/>
    <w:rsid w:val="0090271B"/>
    <w:rsid w:val="009042BE"/>
    <w:rsid w:val="00910642"/>
    <w:rsid w:val="00910DDF"/>
    <w:rsid w:val="009127AF"/>
    <w:rsid w:val="009154F5"/>
    <w:rsid w:val="00921861"/>
    <w:rsid w:val="00924639"/>
    <w:rsid w:val="0092611E"/>
    <w:rsid w:val="00926BF6"/>
    <w:rsid w:val="00926F1F"/>
    <w:rsid w:val="00926F4B"/>
    <w:rsid w:val="00930B13"/>
    <w:rsid w:val="009311C8"/>
    <w:rsid w:val="0093199F"/>
    <w:rsid w:val="00932EB9"/>
    <w:rsid w:val="00933376"/>
    <w:rsid w:val="00933A2F"/>
    <w:rsid w:val="0094000D"/>
    <w:rsid w:val="00940206"/>
    <w:rsid w:val="00941B16"/>
    <w:rsid w:val="009458B0"/>
    <w:rsid w:val="00946703"/>
    <w:rsid w:val="00951F49"/>
    <w:rsid w:val="009528B2"/>
    <w:rsid w:val="009532B2"/>
    <w:rsid w:val="009607C4"/>
    <w:rsid w:val="00962F2A"/>
    <w:rsid w:val="00963440"/>
    <w:rsid w:val="0096564F"/>
    <w:rsid w:val="00970763"/>
    <w:rsid w:val="009716D8"/>
    <w:rsid w:val="009718F9"/>
    <w:rsid w:val="009724E4"/>
    <w:rsid w:val="00972FB9"/>
    <w:rsid w:val="00975112"/>
    <w:rsid w:val="00975BB0"/>
    <w:rsid w:val="009771EE"/>
    <w:rsid w:val="00980B50"/>
    <w:rsid w:val="009812EB"/>
    <w:rsid w:val="00981768"/>
    <w:rsid w:val="00981B7B"/>
    <w:rsid w:val="009838BB"/>
    <w:rsid w:val="00983E8F"/>
    <w:rsid w:val="00992338"/>
    <w:rsid w:val="00994FDA"/>
    <w:rsid w:val="00997D15"/>
    <w:rsid w:val="009A31BF"/>
    <w:rsid w:val="009A3B71"/>
    <w:rsid w:val="009A40A7"/>
    <w:rsid w:val="009A5914"/>
    <w:rsid w:val="009A61BC"/>
    <w:rsid w:val="009B0138"/>
    <w:rsid w:val="009B0FE9"/>
    <w:rsid w:val="009B12D1"/>
    <w:rsid w:val="009B173A"/>
    <w:rsid w:val="009B31FC"/>
    <w:rsid w:val="009B5846"/>
    <w:rsid w:val="009B601B"/>
    <w:rsid w:val="009B660C"/>
    <w:rsid w:val="009C3F20"/>
    <w:rsid w:val="009C43C5"/>
    <w:rsid w:val="009C4FB0"/>
    <w:rsid w:val="009C64FB"/>
    <w:rsid w:val="009C7CA1"/>
    <w:rsid w:val="009D043D"/>
    <w:rsid w:val="009D2A92"/>
    <w:rsid w:val="009D3212"/>
    <w:rsid w:val="009D4202"/>
    <w:rsid w:val="009D716F"/>
    <w:rsid w:val="009D7CC1"/>
    <w:rsid w:val="009E3B07"/>
    <w:rsid w:val="009F0500"/>
    <w:rsid w:val="009F2E00"/>
    <w:rsid w:val="009F3259"/>
    <w:rsid w:val="009F541F"/>
    <w:rsid w:val="00A01193"/>
    <w:rsid w:val="00A056DE"/>
    <w:rsid w:val="00A0678A"/>
    <w:rsid w:val="00A06D2D"/>
    <w:rsid w:val="00A1172B"/>
    <w:rsid w:val="00A1289E"/>
    <w:rsid w:val="00A128AD"/>
    <w:rsid w:val="00A1371B"/>
    <w:rsid w:val="00A1418D"/>
    <w:rsid w:val="00A20730"/>
    <w:rsid w:val="00A21E76"/>
    <w:rsid w:val="00A23BC8"/>
    <w:rsid w:val="00A24AE5"/>
    <w:rsid w:val="00A2531F"/>
    <w:rsid w:val="00A263CA"/>
    <w:rsid w:val="00A30E68"/>
    <w:rsid w:val="00A30EFD"/>
    <w:rsid w:val="00A31933"/>
    <w:rsid w:val="00A32073"/>
    <w:rsid w:val="00A34AA0"/>
    <w:rsid w:val="00A41FE2"/>
    <w:rsid w:val="00A421A1"/>
    <w:rsid w:val="00A42E2A"/>
    <w:rsid w:val="00A4493C"/>
    <w:rsid w:val="00A46FEF"/>
    <w:rsid w:val="00A47948"/>
    <w:rsid w:val="00A47B25"/>
    <w:rsid w:val="00A5042D"/>
    <w:rsid w:val="00A50CF6"/>
    <w:rsid w:val="00A51C81"/>
    <w:rsid w:val="00A54680"/>
    <w:rsid w:val="00A56850"/>
    <w:rsid w:val="00A56946"/>
    <w:rsid w:val="00A604D3"/>
    <w:rsid w:val="00A60B58"/>
    <w:rsid w:val="00A6170E"/>
    <w:rsid w:val="00A63B8C"/>
    <w:rsid w:val="00A66A06"/>
    <w:rsid w:val="00A67AC7"/>
    <w:rsid w:val="00A67D19"/>
    <w:rsid w:val="00A715F8"/>
    <w:rsid w:val="00A741BA"/>
    <w:rsid w:val="00A75036"/>
    <w:rsid w:val="00A773CC"/>
    <w:rsid w:val="00A77F6F"/>
    <w:rsid w:val="00A81949"/>
    <w:rsid w:val="00A831FD"/>
    <w:rsid w:val="00A83352"/>
    <w:rsid w:val="00A8502B"/>
    <w:rsid w:val="00A850A2"/>
    <w:rsid w:val="00A854A9"/>
    <w:rsid w:val="00A91FA3"/>
    <w:rsid w:val="00A927D3"/>
    <w:rsid w:val="00A9429A"/>
    <w:rsid w:val="00A96526"/>
    <w:rsid w:val="00A974CA"/>
    <w:rsid w:val="00AA2985"/>
    <w:rsid w:val="00AA2FD8"/>
    <w:rsid w:val="00AA70B0"/>
    <w:rsid w:val="00AA7FC9"/>
    <w:rsid w:val="00AB237D"/>
    <w:rsid w:val="00AB2818"/>
    <w:rsid w:val="00AB50E6"/>
    <w:rsid w:val="00AB5933"/>
    <w:rsid w:val="00AD34B3"/>
    <w:rsid w:val="00AD3ED9"/>
    <w:rsid w:val="00AD4829"/>
    <w:rsid w:val="00AD5B44"/>
    <w:rsid w:val="00AD7608"/>
    <w:rsid w:val="00AE013D"/>
    <w:rsid w:val="00AE0DF2"/>
    <w:rsid w:val="00AE11B7"/>
    <w:rsid w:val="00AE18BA"/>
    <w:rsid w:val="00AE4C91"/>
    <w:rsid w:val="00AE67EC"/>
    <w:rsid w:val="00AE7130"/>
    <w:rsid w:val="00AE7F68"/>
    <w:rsid w:val="00AF2321"/>
    <w:rsid w:val="00AF52F6"/>
    <w:rsid w:val="00AF7237"/>
    <w:rsid w:val="00B0043A"/>
    <w:rsid w:val="00B00D75"/>
    <w:rsid w:val="00B04F6D"/>
    <w:rsid w:val="00B0690C"/>
    <w:rsid w:val="00B070CB"/>
    <w:rsid w:val="00B12456"/>
    <w:rsid w:val="00B132B0"/>
    <w:rsid w:val="00B173C6"/>
    <w:rsid w:val="00B20109"/>
    <w:rsid w:val="00B21FF9"/>
    <w:rsid w:val="00B220A5"/>
    <w:rsid w:val="00B2317A"/>
    <w:rsid w:val="00B23BA6"/>
    <w:rsid w:val="00B259C8"/>
    <w:rsid w:val="00B26CCF"/>
    <w:rsid w:val="00B30FC2"/>
    <w:rsid w:val="00B31BA0"/>
    <w:rsid w:val="00B31CA9"/>
    <w:rsid w:val="00B331A2"/>
    <w:rsid w:val="00B33CF2"/>
    <w:rsid w:val="00B350A2"/>
    <w:rsid w:val="00B366F8"/>
    <w:rsid w:val="00B425F0"/>
    <w:rsid w:val="00B42DFA"/>
    <w:rsid w:val="00B43376"/>
    <w:rsid w:val="00B50571"/>
    <w:rsid w:val="00B531DD"/>
    <w:rsid w:val="00B55014"/>
    <w:rsid w:val="00B62232"/>
    <w:rsid w:val="00B626DD"/>
    <w:rsid w:val="00B70BF3"/>
    <w:rsid w:val="00B70D24"/>
    <w:rsid w:val="00B70E51"/>
    <w:rsid w:val="00B71DC2"/>
    <w:rsid w:val="00B80DB6"/>
    <w:rsid w:val="00B81AD2"/>
    <w:rsid w:val="00B81AEC"/>
    <w:rsid w:val="00B824AD"/>
    <w:rsid w:val="00B85A66"/>
    <w:rsid w:val="00B85ED4"/>
    <w:rsid w:val="00B85F07"/>
    <w:rsid w:val="00B90537"/>
    <w:rsid w:val="00B91CFC"/>
    <w:rsid w:val="00B92D71"/>
    <w:rsid w:val="00B93525"/>
    <w:rsid w:val="00B93893"/>
    <w:rsid w:val="00BA3C2C"/>
    <w:rsid w:val="00BA439D"/>
    <w:rsid w:val="00BA7E0A"/>
    <w:rsid w:val="00BB0E61"/>
    <w:rsid w:val="00BB0F19"/>
    <w:rsid w:val="00BB3449"/>
    <w:rsid w:val="00BB61B0"/>
    <w:rsid w:val="00BC0D9E"/>
    <w:rsid w:val="00BC166A"/>
    <w:rsid w:val="00BC3B53"/>
    <w:rsid w:val="00BC3B6C"/>
    <w:rsid w:val="00BC3B96"/>
    <w:rsid w:val="00BC4AE3"/>
    <w:rsid w:val="00BC4E15"/>
    <w:rsid w:val="00BC5863"/>
    <w:rsid w:val="00BC5B28"/>
    <w:rsid w:val="00BC708D"/>
    <w:rsid w:val="00BC7264"/>
    <w:rsid w:val="00BD55E2"/>
    <w:rsid w:val="00BE17D4"/>
    <w:rsid w:val="00BE2863"/>
    <w:rsid w:val="00BE3F88"/>
    <w:rsid w:val="00BE4756"/>
    <w:rsid w:val="00BE5ED9"/>
    <w:rsid w:val="00BE5F6E"/>
    <w:rsid w:val="00BE69F2"/>
    <w:rsid w:val="00BE7A36"/>
    <w:rsid w:val="00BE7B41"/>
    <w:rsid w:val="00BF4427"/>
    <w:rsid w:val="00BF46B6"/>
    <w:rsid w:val="00BF5199"/>
    <w:rsid w:val="00BF5675"/>
    <w:rsid w:val="00C056BC"/>
    <w:rsid w:val="00C107ED"/>
    <w:rsid w:val="00C15A91"/>
    <w:rsid w:val="00C206F1"/>
    <w:rsid w:val="00C2159D"/>
    <w:rsid w:val="00C217E1"/>
    <w:rsid w:val="00C219B1"/>
    <w:rsid w:val="00C231E2"/>
    <w:rsid w:val="00C2703D"/>
    <w:rsid w:val="00C332C9"/>
    <w:rsid w:val="00C352B6"/>
    <w:rsid w:val="00C4015B"/>
    <w:rsid w:val="00C4044E"/>
    <w:rsid w:val="00C40C60"/>
    <w:rsid w:val="00C44487"/>
    <w:rsid w:val="00C47F04"/>
    <w:rsid w:val="00C50E87"/>
    <w:rsid w:val="00C5258E"/>
    <w:rsid w:val="00C5333A"/>
    <w:rsid w:val="00C53BD7"/>
    <w:rsid w:val="00C55923"/>
    <w:rsid w:val="00C619A7"/>
    <w:rsid w:val="00C6229A"/>
    <w:rsid w:val="00C64E34"/>
    <w:rsid w:val="00C6545E"/>
    <w:rsid w:val="00C6576F"/>
    <w:rsid w:val="00C7013F"/>
    <w:rsid w:val="00C7097A"/>
    <w:rsid w:val="00C736E8"/>
    <w:rsid w:val="00C73D5F"/>
    <w:rsid w:val="00C7693E"/>
    <w:rsid w:val="00C77E0F"/>
    <w:rsid w:val="00C87710"/>
    <w:rsid w:val="00C904DF"/>
    <w:rsid w:val="00C94176"/>
    <w:rsid w:val="00C965EF"/>
    <w:rsid w:val="00C97C80"/>
    <w:rsid w:val="00CA1992"/>
    <w:rsid w:val="00CA1D00"/>
    <w:rsid w:val="00CA273F"/>
    <w:rsid w:val="00CA35E4"/>
    <w:rsid w:val="00CA47D3"/>
    <w:rsid w:val="00CA6533"/>
    <w:rsid w:val="00CA6A25"/>
    <w:rsid w:val="00CA6A3F"/>
    <w:rsid w:val="00CA7C99"/>
    <w:rsid w:val="00CB1F30"/>
    <w:rsid w:val="00CB35B1"/>
    <w:rsid w:val="00CB4994"/>
    <w:rsid w:val="00CB6FB3"/>
    <w:rsid w:val="00CB70C5"/>
    <w:rsid w:val="00CB77D7"/>
    <w:rsid w:val="00CC15DE"/>
    <w:rsid w:val="00CC6290"/>
    <w:rsid w:val="00CC7DA8"/>
    <w:rsid w:val="00CD233D"/>
    <w:rsid w:val="00CD362D"/>
    <w:rsid w:val="00CE101D"/>
    <w:rsid w:val="00CE1C84"/>
    <w:rsid w:val="00CE2B96"/>
    <w:rsid w:val="00CE4E63"/>
    <w:rsid w:val="00CE5055"/>
    <w:rsid w:val="00CE6426"/>
    <w:rsid w:val="00CF053F"/>
    <w:rsid w:val="00CF1A17"/>
    <w:rsid w:val="00CF3164"/>
    <w:rsid w:val="00CF43A3"/>
    <w:rsid w:val="00D0140D"/>
    <w:rsid w:val="00D01C92"/>
    <w:rsid w:val="00D02D40"/>
    <w:rsid w:val="00D030AB"/>
    <w:rsid w:val="00D037A9"/>
    <w:rsid w:val="00D0609E"/>
    <w:rsid w:val="00D07620"/>
    <w:rsid w:val="00D078E1"/>
    <w:rsid w:val="00D100E9"/>
    <w:rsid w:val="00D1113D"/>
    <w:rsid w:val="00D13E56"/>
    <w:rsid w:val="00D17084"/>
    <w:rsid w:val="00D176D5"/>
    <w:rsid w:val="00D1791D"/>
    <w:rsid w:val="00D214DD"/>
    <w:rsid w:val="00D21E4B"/>
    <w:rsid w:val="00D21EE3"/>
    <w:rsid w:val="00D22588"/>
    <w:rsid w:val="00D22689"/>
    <w:rsid w:val="00D23522"/>
    <w:rsid w:val="00D253E9"/>
    <w:rsid w:val="00D264D6"/>
    <w:rsid w:val="00D33144"/>
    <w:rsid w:val="00D33BF0"/>
    <w:rsid w:val="00D33F30"/>
    <w:rsid w:val="00D34892"/>
    <w:rsid w:val="00D36088"/>
    <w:rsid w:val="00D36447"/>
    <w:rsid w:val="00D41CE8"/>
    <w:rsid w:val="00D44B73"/>
    <w:rsid w:val="00D461C1"/>
    <w:rsid w:val="00D4657D"/>
    <w:rsid w:val="00D516BE"/>
    <w:rsid w:val="00D52B51"/>
    <w:rsid w:val="00D5423B"/>
    <w:rsid w:val="00D54F4E"/>
    <w:rsid w:val="00D572D1"/>
    <w:rsid w:val="00D604B3"/>
    <w:rsid w:val="00D60BA4"/>
    <w:rsid w:val="00D62419"/>
    <w:rsid w:val="00D62AD8"/>
    <w:rsid w:val="00D62FE2"/>
    <w:rsid w:val="00D63A4C"/>
    <w:rsid w:val="00D63D15"/>
    <w:rsid w:val="00D65336"/>
    <w:rsid w:val="00D66074"/>
    <w:rsid w:val="00D74F66"/>
    <w:rsid w:val="00D75B3F"/>
    <w:rsid w:val="00D77870"/>
    <w:rsid w:val="00D80977"/>
    <w:rsid w:val="00D80CCE"/>
    <w:rsid w:val="00D849AF"/>
    <w:rsid w:val="00D84E2E"/>
    <w:rsid w:val="00D86CC6"/>
    <w:rsid w:val="00D86EEA"/>
    <w:rsid w:val="00D87D03"/>
    <w:rsid w:val="00D93170"/>
    <w:rsid w:val="00D9561B"/>
    <w:rsid w:val="00D95C88"/>
    <w:rsid w:val="00D97B2E"/>
    <w:rsid w:val="00DA1BA1"/>
    <w:rsid w:val="00DA241E"/>
    <w:rsid w:val="00DA3F5B"/>
    <w:rsid w:val="00DA51B5"/>
    <w:rsid w:val="00DA62D9"/>
    <w:rsid w:val="00DB2A7D"/>
    <w:rsid w:val="00DB36FE"/>
    <w:rsid w:val="00DB38E3"/>
    <w:rsid w:val="00DB477D"/>
    <w:rsid w:val="00DB533A"/>
    <w:rsid w:val="00DB6307"/>
    <w:rsid w:val="00DC18F3"/>
    <w:rsid w:val="00DC2443"/>
    <w:rsid w:val="00DC28EB"/>
    <w:rsid w:val="00DC691C"/>
    <w:rsid w:val="00DD1DCD"/>
    <w:rsid w:val="00DD338F"/>
    <w:rsid w:val="00DD3404"/>
    <w:rsid w:val="00DD378A"/>
    <w:rsid w:val="00DD66F2"/>
    <w:rsid w:val="00DE1EB5"/>
    <w:rsid w:val="00DE3B13"/>
    <w:rsid w:val="00DE3FE0"/>
    <w:rsid w:val="00DE578A"/>
    <w:rsid w:val="00DF2583"/>
    <w:rsid w:val="00DF3E62"/>
    <w:rsid w:val="00DF4D7F"/>
    <w:rsid w:val="00DF4E80"/>
    <w:rsid w:val="00DF54D9"/>
    <w:rsid w:val="00DF63F3"/>
    <w:rsid w:val="00DF7283"/>
    <w:rsid w:val="00E0134B"/>
    <w:rsid w:val="00E01A59"/>
    <w:rsid w:val="00E0622C"/>
    <w:rsid w:val="00E0675E"/>
    <w:rsid w:val="00E10DC6"/>
    <w:rsid w:val="00E11126"/>
    <w:rsid w:val="00E11F8E"/>
    <w:rsid w:val="00E1344D"/>
    <w:rsid w:val="00E13D95"/>
    <w:rsid w:val="00E14AA3"/>
    <w:rsid w:val="00E14C77"/>
    <w:rsid w:val="00E15881"/>
    <w:rsid w:val="00E16A8F"/>
    <w:rsid w:val="00E17CA2"/>
    <w:rsid w:val="00E20C25"/>
    <w:rsid w:val="00E21DE3"/>
    <w:rsid w:val="00E233D5"/>
    <w:rsid w:val="00E307D1"/>
    <w:rsid w:val="00E35710"/>
    <w:rsid w:val="00E35CF4"/>
    <w:rsid w:val="00E3731D"/>
    <w:rsid w:val="00E37811"/>
    <w:rsid w:val="00E4072E"/>
    <w:rsid w:val="00E4595B"/>
    <w:rsid w:val="00E468E4"/>
    <w:rsid w:val="00E505C4"/>
    <w:rsid w:val="00E51469"/>
    <w:rsid w:val="00E54114"/>
    <w:rsid w:val="00E553C9"/>
    <w:rsid w:val="00E606A7"/>
    <w:rsid w:val="00E62709"/>
    <w:rsid w:val="00E634E3"/>
    <w:rsid w:val="00E717C4"/>
    <w:rsid w:val="00E72F68"/>
    <w:rsid w:val="00E74D10"/>
    <w:rsid w:val="00E776C6"/>
    <w:rsid w:val="00E77F89"/>
    <w:rsid w:val="00E8030A"/>
    <w:rsid w:val="00E80E71"/>
    <w:rsid w:val="00E81589"/>
    <w:rsid w:val="00E81611"/>
    <w:rsid w:val="00E850D3"/>
    <w:rsid w:val="00E853D6"/>
    <w:rsid w:val="00E8544F"/>
    <w:rsid w:val="00E876B9"/>
    <w:rsid w:val="00E91B40"/>
    <w:rsid w:val="00E91F7C"/>
    <w:rsid w:val="00E94C51"/>
    <w:rsid w:val="00E94D82"/>
    <w:rsid w:val="00E94EC8"/>
    <w:rsid w:val="00E95575"/>
    <w:rsid w:val="00E972A2"/>
    <w:rsid w:val="00EA4154"/>
    <w:rsid w:val="00EA5BA2"/>
    <w:rsid w:val="00EB73E0"/>
    <w:rsid w:val="00EB7485"/>
    <w:rsid w:val="00EC0DFF"/>
    <w:rsid w:val="00EC0F98"/>
    <w:rsid w:val="00EC237D"/>
    <w:rsid w:val="00EC25AB"/>
    <w:rsid w:val="00EC25B9"/>
    <w:rsid w:val="00EC2927"/>
    <w:rsid w:val="00EC3DB8"/>
    <w:rsid w:val="00EC468C"/>
    <w:rsid w:val="00EC4D0E"/>
    <w:rsid w:val="00EC4E2B"/>
    <w:rsid w:val="00ED072A"/>
    <w:rsid w:val="00ED088A"/>
    <w:rsid w:val="00ED2F32"/>
    <w:rsid w:val="00ED49F4"/>
    <w:rsid w:val="00ED539E"/>
    <w:rsid w:val="00ED576F"/>
    <w:rsid w:val="00ED57F7"/>
    <w:rsid w:val="00ED5E4D"/>
    <w:rsid w:val="00EE0E25"/>
    <w:rsid w:val="00EE4A1F"/>
    <w:rsid w:val="00EE4C2D"/>
    <w:rsid w:val="00EE7D62"/>
    <w:rsid w:val="00EF0CCB"/>
    <w:rsid w:val="00EF1B5A"/>
    <w:rsid w:val="00EF24FB"/>
    <w:rsid w:val="00EF2CCA"/>
    <w:rsid w:val="00EF4D48"/>
    <w:rsid w:val="00EF60DC"/>
    <w:rsid w:val="00EF7250"/>
    <w:rsid w:val="00F00CCE"/>
    <w:rsid w:val="00F00F54"/>
    <w:rsid w:val="00F02C06"/>
    <w:rsid w:val="00F0348D"/>
    <w:rsid w:val="00F03963"/>
    <w:rsid w:val="00F05507"/>
    <w:rsid w:val="00F0676E"/>
    <w:rsid w:val="00F0733A"/>
    <w:rsid w:val="00F11068"/>
    <w:rsid w:val="00F115FD"/>
    <w:rsid w:val="00F1256D"/>
    <w:rsid w:val="00F13A4E"/>
    <w:rsid w:val="00F1454F"/>
    <w:rsid w:val="00F172BB"/>
    <w:rsid w:val="00F173CF"/>
    <w:rsid w:val="00F1768D"/>
    <w:rsid w:val="00F17B10"/>
    <w:rsid w:val="00F17BFE"/>
    <w:rsid w:val="00F20147"/>
    <w:rsid w:val="00F21BEF"/>
    <w:rsid w:val="00F2315B"/>
    <w:rsid w:val="00F26E68"/>
    <w:rsid w:val="00F30829"/>
    <w:rsid w:val="00F31111"/>
    <w:rsid w:val="00F312CA"/>
    <w:rsid w:val="00F35CF9"/>
    <w:rsid w:val="00F40F11"/>
    <w:rsid w:val="00F41A6F"/>
    <w:rsid w:val="00F45A25"/>
    <w:rsid w:val="00F50F86"/>
    <w:rsid w:val="00F51A76"/>
    <w:rsid w:val="00F51FCB"/>
    <w:rsid w:val="00F53862"/>
    <w:rsid w:val="00F538F9"/>
    <w:rsid w:val="00F53C9D"/>
    <w:rsid w:val="00F53F91"/>
    <w:rsid w:val="00F54158"/>
    <w:rsid w:val="00F544D0"/>
    <w:rsid w:val="00F54B9F"/>
    <w:rsid w:val="00F57E63"/>
    <w:rsid w:val="00F61569"/>
    <w:rsid w:val="00F61A72"/>
    <w:rsid w:val="00F62B67"/>
    <w:rsid w:val="00F64D59"/>
    <w:rsid w:val="00F66F13"/>
    <w:rsid w:val="00F7145D"/>
    <w:rsid w:val="00F71B5E"/>
    <w:rsid w:val="00F74073"/>
    <w:rsid w:val="00F75603"/>
    <w:rsid w:val="00F76F63"/>
    <w:rsid w:val="00F77A16"/>
    <w:rsid w:val="00F77BE5"/>
    <w:rsid w:val="00F8072F"/>
    <w:rsid w:val="00F80D72"/>
    <w:rsid w:val="00F845B4"/>
    <w:rsid w:val="00F84A19"/>
    <w:rsid w:val="00F85D0D"/>
    <w:rsid w:val="00F8713B"/>
    <w:rsid w:val="00F904FB"/>
    <w:rsid w:val="00F9212E"/>
    <w:rsid w:val="00F93F9E"/>
    <w:rsid w:val="00F950BC"/>
    <w:rsid w:val="00FA2CD7"/>
    <w:rsid w:val="00FA5AD5"/>
    <w:rsid w:val="00FA7882"/>
    <w:rsid w:val="00FB06ED"/>
    <w:rsid w:val="00FC08A4"/>
    <w:rsid w:val="00FC202F"/>
    <w:rsid w:val="00FC3165"/>
    <w:rsid w:val="00FC358A"/>
    <w:rsid w:val="00FC36AB"/>
    <w:rsid w:val="00FC4300"/>
    <w:rsid w:val="00FC7F66"/>
    <w:rsid w:val="00FD2E30"/>
    <w:rsid w:val="00FD558C"/>
    <w:rsid w:val="00FD5776"/>
    <w:rsid w:val="00FD6A55"/>
    <w:rsid w:val="00FD6CF9"/>
    <w:rsid w:val="00FD7F74"/>
    <w:rsid w:val="00FE1CB6"/>
    <w:rsid w:val="00FE486B"/>
    <w:rsid w:val="00FE4F08"/>
    <w:rsid w:val="00FF192E"/>
    <w:rsid w:val="00FF3C8D"/>
    <w:rsid w:val="00FF493E"/>
    <w:rsid w:val="00FF5FD3"/>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1E790DE8"/>
  <w15:docId w15:val="{1FB00EC2-8BE1-4171-A81A-5C039D47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E7E99"/>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aliases w:val="Footnote symbol,Footnote,Voetnootverwijzing,Footnote number,fr,o,Footnotemark,FR,Footnotemark1,Footnotemark2,FR1,Footnotemark3,FR2,Footnotemark4,FR3,Footnotemark5,FR4,Footnotemark6,Footnotemark7,Footnotemark8,FR5,Footnotemark11,F,SUPE"/>
    <w:basedOn w:val="Standaardalinea-lettertype"/>
    <w:link w:val="CharCharChar"/>
    <w:uiPriority w:val="99"/>
    <w:rsid w:val="006C78DC"/>
    <w:rPr>
      <w:vertAlign w:val="superscript"/>
    </w:rPr>
  </w:style>
  <w:style w:type="character" w:styleId="Verwijzingopmerking">
    <w:name w:val="annotation reference"/>
    <w:basedOn w:val="Standaardalinea-lettertype"/>
    <w:rsid w:val="006C78DC"/>
    <w:rPr>
      <w:sz w:val="16"/>
      <w:szCs w:val="16"/>
    </w:rPr>
  </w:style>
  <w:style w:type="paragraph" w:styleId="Eindnoottekst">
    <w:name w:val="endnote text"/>
    <w:basedOn w:val="Standaard"/>
    <w:link w:val="EindnoottekstChar"/>
    <w:rsid w:val="006C78DC"/>
    <w:rPr>
      <w:rFonts w:ascii="RijksoverheidSansHeading" w:hAnsi="RijksoverheidSansHeading"/>
      <w:sz w:val="20"/>
      <w:szCs w:val="20"/>
    </w:rPr>
  </w:style>
  <w:style w:type="character" w:customStyle="1" w:styleId="EindnoottekstChar">
    <w:name w:val="Eindnoottekst Char"/>
    <w:basedOn w:val="Standaardalinea-lettertype"/>
    <w:link w:val="Eindnoottekst"/>
    <w:rsid w:val="006C78DC"/>
    <w:rPr>
      <w:rFonts w:ascii="RijksoverheidSansHeading" w:hAnsi="RijksoverheidSansHeading"/>
      <w:lang w:val="nl-NL" w:eastAsia="nl-NL"/>
    </w:rPr>
  </w:style>
  <w:style w:type="character" w:customStyle="1" w:styleId="VoetnoottekstChar">
    <w:name w:val="Voetnoottekst Char"/>
    <w:basedOn w:val="Standaardalinea-lettertype"/>
    <w:link w:val="Voetnoottekst"/>
    <w:uiPriority w:val="99"/>
    <w:rsid w:val="006C78DC"/>
    <w:rPr>
      <w:rFonts w:ascii="Verdana" w:hAnsi="Verdana"/>
      <w:sz w:val="13"/>
      <w:lang w:val="nl-NL" w:eastAsia="nl-NL"/>
    </w:rPr>
  </w:style>
  <w:style w:type="paragraph" w:customStyle="1" w:styleId="CharCharChar">
    <w:name w:val="Char Char Char"/>
    <w:basedOn w:val="Standaard"/>
    <w:link w:val="Voetnootmarkering"/>
    <w:uiPriority w:val="99"/>
    <w:rsid w:val="006C78DC"/>
    <w:pPr>
      <w:spacing w:after="160" w:line="240" w:lineRule="exact"/>
    </w:pPr>
    <w:rPr>
      <w:rFonts w:ascii="Times New Roman" w:hAnsi="Times New Roman"/>
      <w:sz w:val="20"/>
      <w:szCs w:val="20"/>
      <w:vertAlign w:val="superscript"/>
      <w:lang w:val="en-US" w:eastAsia="en-US"/>
    </w:rPr>
  </w:style>
  <w:style w:type="paragraph" w:styleId="Revisie">
    <w:name w:val="Revision"/>
    <w:hidden/>
    <w:uiPriority w:val="99"/>
    <w:semiHidden/>
    <w:rsid w:val="00505991"/>
    <w:rPr>
      <w:rFonts w:ascii="Verdana" w:hAnsi="Verdana"/>
      <w:sz w:val="18"/>
      <w:szCs w:val="24"/>
      <w:lang w:val="nl-NL" w:eastAsia="nl-NL"/>
    </w:rPr>
  </w:style>
  <w:style w:type="paragraph" w:styleId="Tekstopmerking">
    <w:name w:val="annotation text"/>
    <w:basedOn w:val="Standaard"/>
    <w:link w:val="TekstopmerkingChar"/>
    <w:rsid w:val="00C6576F"/>
    <w:pPr>
      <w:spacing w:line="240" w:lineRule="auto"/>
    </w:pPr>
    <w:rPr>
      <w:sz w:val="20"/>
      <w:szCs w:val="20"/>
    </w:rPr>
  </w:style>
  <w:style w:type="character" w:customStyle="1" w:styleId="TekstopmerkingChar">
    <w:name w:val="Tekst opmerking Char"/>
    <w:basedOn w:val="Standaardalinea-lettertype"/>
    <w:link w:val="Tekstopmerking"/>
    <w:rsid w:val="00C6576F"/>
    <w:rPr>
      <w:rFonts w:ascii="Verdana" w:hAnsi="Verdana"/>
      <w:lang w:val="nl-NL" w:eastAsia="nl-NL"/>
    </w:rPr>
  </w:style>
  <w:style w:type="paragraph" w:styleId="Onderwerpvanopmerking">
    <w:name w:val="annotation subject"/>
    <w:basedOn w:val="Tekstopmerking"/>
    <w:next w:val="Tekstopmerking"/>
    <w:link w:val="OnderwerpvanopmerkingChar"/>
    <w:rsid w:val="00C6576F"/>
    <w:rPr>
      <w:b/>
      <w:bCs/>
    </w:rPr>
  </w:style>
  <w:style w:type="character" w:customStyle="1" w:styleId="OnderwerpvanopmerkingChar">
    <w:name w:val="Onderwerp van opmerking Char"/>
    <w:basedOn w:val="TekstopmerkingChar"/>
    <w:link w:val="Onderwerpvanopmerking"/>
    <w:rsid w:val="00C6576F"/>
    <w:rPr>
      <w:rFonts w:ascii="Verdana" w:hAnsi="Verdana"/>
      <w:b/>
      <w:bCs/>
      <w:lang w:val="nl-NL" w:eastAsia="nl-NL"/>
    </w:rPr>
  </w:style>
  <w:style w:type="character" w:styleId="Eindnootmarkering">
    <w:name w:val="endnote reference"/>
    <w:rsid w:val="00980B50"/>
    <w:rPr>
      <w:vertAlign w:val="superscript"/>
    </w:rPr>
  </w:style>
  <w:style w:type="paragraph" w:styleId="Lijstalinea">
    <w:name w:val="List Paragraph"/>
    <w:aliases w:val="Titeltabel,Dot pt,F5 List Paragraph,List Paragraph1,No Spacing1,List Paragraph Char Char Char,Indicator Text,Numbered Para 1,Bullet 1,Bullet Points,Párrafo de lista,MAIN CONTENT,Recommendation,List Paragraph2,Normal numbere,Kop 1.1,L"/>
    <w:basedOn w:val="Standaard"/>
    <w:link w:val="LijstalineaChar"/>
    <w:uiPriority w:val="34"/>
    <w:qFormat/>
    <w:rsid w:val="00980B50"/>
    <w:pPr>
      <w:ind w:left="720"/>
      <w:contextualSpacing/>
    </w:pPr>
    <w:rPr>
      <w:rFonts w:ascii="RijksoverheidSansHeading" w:hAnsi="RijksoverheidSansHeading"/>
    </w:rPr>
  </w:style>
  <w:style w:type="character" w:customStyle="1" w:styleId="LijstalineaChar">
    <w:name w:val="Lijstalinea Char"/>
    <w:aliases w:val="Titeltabel Char,Dot pt Char,F5 List Paragraph Char,List Paragraph1 Char,No Spacing1 Char,List Paragraph Char Char Char Char,Indicator Text Char,Numbered Para 1 Char,Bullet 1 Char,Bullet Points Char,Párrafo de lista Char,Kop 1.1 Char"/>
    <w:link w:val="Lijstalinea"/>
    <w:uiPriority w:val="34"/>
    <w:qFormat/>
    <w:locked/>
    <w:rsid w:val="00980B50"/>
    <w:rPr>
      <w:rFonts w:ascii="RijksoverheidSansHeading" w:hAnsi="RijksoverheidSansHeading"/>
      <w:sz w:val="18"/>
      <w:szCs w:val="24"/>
      <w:lang w:val="nl-NL" w:eastAsia="nl-NL"/>
    </w:rPr>
  </w:style>
  <w:style w:type="character" w:styleId="Onopgelostemelding">
    <w:name w:val="Unresolved Mention"/>
    <w:basedOn w:val="Standaardalinea-lettertype"/>
    <w:uiPriority w:val="99"/>
    <w:semiHidden/>
    <w:unhideWhenUsed/>
    <w:rsid w:val="00177F38"/>
    <w:rPr>
      <w:color w:val="605E5C"/>
      <w:shd w:val="clear" w:color="auto" w:fill="E1DFDD"/>
    </w:rPr>
  </w:style>
  <w:style w:type="paragraph" w:customStyle="1" w:styleId="pf0">
    <w:name w:val="pf0"/>
    <w:basedOn w:val="Standaard"/>
    <w:rsid w:val="00624424"/>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624424"/>
    <w:rPr>
      <w:rFonts w:ascii="Segoe UI" w:hAnsi="Segoe UI" w:cs="Segoe UI" w:hint="default"/>
      <w:i/>
      <w:iCs/>
      <w:sz w:val="18"/>
      <w:szCs w:val="18"/>
    </w:rPr>
  </w:style>
  <w:style w:type="character" w:customStyle="1" w:styleId="cf21">
    <w:name w:val="cf21"/>
    <w:basedOn w:val="Standaardalinea-lettertype"/>
    <w:rsid w:val="00624424"/>
    <w:rPr>
      <w:rFonts w:ascii="Segoe UI" w:hAnsi="Segoe UI" w:cs="Segoe UI" w:hint="default"/>
      <w:sz w:val="18"/>
      <w:szCs w:val="18"/>
      <w:shd w:val="clear" w:color="auto" w:fill="FFFF00"/>
    </w:rPr>
  </w:style>
  <w:style w:type="character" w:customStyle="1" w:styleId="cf31">
    <w:name w:val="cf31"/>
    <w:basedOn w:val="Standaardalinea-lettertype"/>
    <w:rsid w:val="00624424"/>
    <w:rPr>
      <w:rFonts w:ascii="Segoe UI" w:hAnsi="Segoe UI" w:cs="Segoe UI" w:hint="default"/>
      <w:b/>
      <w:bCs/>
      <w:sz w:val="18"/>
      <w:szCs w:val="18"/>
    </w:rPr>
  </w:style>
  <w:style w:type="character" w:customStyle="1" w:styleId="cf11">
    <w:name w:val="cf11"/>
    <w:basedOn w:val="Standaardalinea-lettertype"/>
    <w:rsid w:val="00624424"/>
    <w:rPr>
      <w:rFonts w:ascii="Segoe UI" w:hAnsi="Segoe UI" w:cs="Segoe UI" w:hint="default"/>
      <w:sz w:val="18"/>
      <w:szCs w:val="18"/>
    </w:rPr>
  </w:style>
  <w:style w:type="paragraph" w:styleId="Normaalweb">
    <w:name w:val="Normal (Web)"/>
    <w:basedOn w:val="Standaard"/>
    <w:uiPriority w:val="99"/>
    <w:unhideWhenUsed/>
    <w:rsid w:val="0018396B"/>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570">
      <w:bodyDiv w:val="1"/>
      <w:marLeft w:val="0"/>
      <w:marRight w:val="0"/>
      <w:marTop w:val="0"/>
      <w:marBottom w:val="0"/>
      <w:divBdr>
        <w:top w:val="none" w:sz="0" w:space="0" w:color="auto"/>
        <w:left w:val="none" w:sz="0" w:space="0" w:color="auto"/>
        <w:bottom w:val="none" w:sz="0" w:space="0" w:color="auto"/>
        <w:right w:val="none" w:sz="0" w:space="0" w:color="auto"/>
      </w:divBdr>
    </w:div>
    <w:div w:id="306132429">
      <w:bodyDiv w:val="1"/>
      <w:marLeft w:val="0"/>
      <w:marRight w:val="0"/>
      <w:marTop w:val="0"/>
      <w:marBottom w:val="0"/>
      <w:divBdr>
        <w:top w:val="none" w:sz="0" w:space="0" w:color="auto"/>
        <w:left w:val="none" w:sz="0" w:space="0" w:color="auto"/>
        <w:bottom w:val="none" w:sz="0" w:space="0" w:color="auto"/>
        <w:right w:val="none" w:sz="0" w:space="0" w:color="auto"/>
      </w:divBdr>
    </w:div>
    <w:div w:id="321853328">
      <w:bodyDiv w:val="1"/>
      <w:marLeft w:val="0"/>
      <w:marRight w:val="0"/>
      <w:marTop w:val="0"/>
      <w:marBottom w:val="0"/>
      <w:divBdr>
        <w:top w:val="none" w:sz="0" w:space="0" w:color="auto"/>
        <w:left w:val="none" w:sz="0" w:space="0" w:color="auto"/>
        <w:bottom w:val="none" w:sz="0" w:space="0" w:color="auto"/>
        <w:right w:val="none" w:sz="0" w:space="0" w:color="auto"/>
      </w:divBdr>
    </w:div>
    <w:div w:id="444807592">
      <w:bodyDiv w:val="1"/>
      <w:marLeft w:val="0"/>
      <w:marRight w:val="0"/>
      <w:marTop w:val="0"/>
      <w:marBottom w:val="0"/>
      <w:divBdr>
        <w:top w:val="none" w:sz="0" w:space="0" w:color="auto"/>
        <w:left w:val="none" w:sz="0" w:space="0" w:color="auto"/>
        <w:bottom w:val="none" w:sz="0" w:space="0" w:color="auto"/>
        <w:right w:val="none" w:sz="0" w:space="0" w:color="auto"/>
      </w:divBdr>
    </w:div>
    <w:div w:id="458450809">
      <w:bodyDiv w:val="1"/>
      <w:marLeft w:val="0"/>
      <w:marRight w:val="0"/>
      <w:marTop w:val="0"/>
      <w:marBottom w:val="0"/>
      <w:divBdr>
        <w:top w:val="none" w:sz="0" w:space="0" w:color="auto"/>
        <w:left w:val="none" w:sz="0" w:space="0" w:color="auto"/>
        <w:bottom w:val="none" w:sz="0" w:space="0" w:color="auto"/>
        <w:right w:val="none" w:sz="0" w:space="0" w:color="auto"/>
      </w:divBdr>
    </w:div>
    <w:div w:id="465045032">
      <w:bodyDiv w:val="1"/>
      <w:marLeft w:val="0"/>
      <w:marRight w:val="0"/>
      <w:marTop w:val="0"/>
      <w:marBottom w:val="0"/>
      <w:divBdr>
        <w:top w:val="none" w:sz="0" w:space="0" w:color="auto"/>
        <w:left w:val="none" w:sz="0" w:space="0" w:color="auto"/>
        <w:bottom w:val="none" w:sz="0" w:space="0" w:color="auto"/>
        <w:right w:val="none" w:sz="0" w:space="0" w:color="auto"/>
      </w:divBdr>
    </w:div>
    <w:div w:id="506677475">
      <w:bodyDiv w:val="1"/>
      <w:marLeft w:val="0"/>
      <w:marRight w:val="0"/>
      <w:marTop w:val="0"/>
      <w:marBottom w:val="0"/>
      <w:divBdr>
        <w:top w:val="none" w:sz="0" w:space="0" w:color="auto"/>
        <w:left w:val="none" w:sz="0" w:space="0" w:color="auto"/>
        <w:bottom w:val="none" w:sz="0" w:space="0" w:color="auto"/>
        <w:right w:val="none" w:sz="0" w:space="0" w:color="auto"/>
      </w:divBdr>
    </w:div>
    <w:div w:id="516122462">
      <w:bodyDiv w:val="1"/>
      <w:marLeft w:val="0"/>
      <w:marRight w:val="0"/>
      <w:marTop w:val="0"/>
      <w:marBottom w:val="0"/>
      <w:divBdr>
        <w:top w:val="none" w:sz="0" w:space="0" w:color="auto"/>
        <w:left w:val="none" w:sz="0" w:space="0" w:color="auto"/>
        <w:bottom w:val="none" w:sz="0" w:space="0" w:color="auto"/>
        <w:right w:val="none" w:sz="0" w:space="0" w:color="auto"/>
      </w:divBdr>
    </w:div>
    <w:div w:id="523329352">
      <w:bodyDiv w:val="1"/>
      <w:marLeft w:val="0"/>
      <w:marRight w:val="0"/>
      <w:marTop w:val="0"/>
      <w:marBottom w:val="0"/>
      <w:divBdr>
        <w:top w:val="none" w:sz="0" w:space="0" w:color="auto"/>
        <w:left w:val="none" w:sz="0" w:space="0" w:color="auto"/>
        <w:bottom w:val="none" w:sz="0" w:space="0" w:color="auto"/>
        <w:right w:val="none" w:sz="0" w:space="0" w:color="auto"/>
      </w:divBdr>
    </w:div>
    <w:div w:id="626350909">
      <w:bodyDiv w:val="1"/>
      <w:marLeft w:val="0"/>
      <w:marRight w:val="0"/>
      <w:marTop w:val="0"/>
      <w:marBottom w:val="0"/>
      <w:divBdr>
        <w:top w:val="none" w:sz="0" w:space="0" w:color="auto"/>
        <w:left w:val="none" w:sz="0" w:space="0" w:color="auto"/>
        <w:bottom w:val="none" w:sz="0" w:space="0" w:color="auto"/>
        <w:right w:val="none" w:sz="0" w:space="0" w:color="auto"/>
      </w:divBdr>
    </w:div>
    <w:div w:id="788360380">
      <w:bodyDiv w:val="1"/>
      <w:marLeft w:val="0"/>
      <w:marRight w:val="0"/>
      <w:marTop w:val="0"/>
      <w:marBottom w:val="0"/>
      <w:divBdr>
        <w:top w:val="none" w:sz="0" w:space="0" w:color="auto"/>
        <w:left w:val="none" w:sz="0" w:space="0" w:color="auto"/>
        <w:bottom w:val="none" w:sz="0" w:space="0" w:color="auto"/>
        <w:right w:val="none" w:sz="0" w:space="0" w:color="auto"/>
      </w:divBdr>
    </w:div>
    <w:div w:id="810053805">
      <w:bodyDiv w:val="1"/>
      <w:marLeft w:val="0"/>
      <w:marRight w:val="0"/>
      <w:marTop w:val="0"/>
      <w:marBottom w:val="0"/>
      <w:divBdr>
        <w:top w:val="none" w:sz="0" w:space="0" w:color="auto"/>
        <w:left w:val="none" w:sz="0" w:space="0" w:color="auto"/>
        <w:bottom w:val="none" w:sz="0" w:space="0" w:color="auto"/>
        <w:right w:val="none" w:sz="0" w:space="0" w:color="auto"/>
      </w:divBdr>
    </w:div>
    <w:div w:id="832794911">
      <w:bodyDiv w:val="1"/>
      <w:marLeft w:val="0"/>
      <w:marRight w:val="0"/>
      <w:marTop w:val="0"/>
      <w:marBottom w:val="0"/>
      <w:divBdr>
        <w:top w:val="none" w:sz="0" w:space="0" w:color="auto"/>
        <w:left w:val="none" w:sz="0" w:space="0" w:color="auto"/>
        <w:bottom w:val="none" w:sz="0" w:space="0" w:color="auto"/>
        <w:right w:val="none" w:sz="0" w:space="0" w:color="auto"/>
      </w:divBdr>
    </w:div>
    <w:div w:id="862012862">
      <w:bodyDiv w:val="1"/>
      <w:marLeft w:val="0"/>
      <w:marRight w:val="0"/>
      <w:marTop w:val="0"/>
      <w:marBottom w:val="0"/>
      <w:divBdr>
        <w:top w:val="none" w:sz="0" w:space="0" w:color="auto"/>
        <w:left w:val="none" w:sz="0" w:space="0" w:color="auto"/>
        <w:bottom w:val="none" w:sz="0" w:space="0" w:color="auto"/>
        <w:right w:val="none" w:sz="0" w:space="0" w:color="auto"/>
      </w:divBdr>
    </w:div>
    <w:div w:id="929773627">
      <w:bodyDiv w:val="1"/>
      <w:marLeft w:val="0"/>
      <w:marRight w:val="0"/>
      <w:marTop w:val="0"/>
      <w:marBottom w:val="0"/>
      <w:divBdr>
        <w:top w:val="none" w:sz="0" w:space="0" w:color="auto"/>
        <w:left w:val="none" w:sz="0" w:space="0" w:color="auto"/>
        <w:bottom w:val="none" w:sz="0" w:space="0" w:color="auto"/>
        <w:right w:val="none" w:sz="0" w:space="0" w:color="auto"/>
      </w:divBdr>
    </w:div>
    <w:div w:id="1138112754">
      <w:bodyDiv w:val="1"/>
      <w:marLeft w:val="0"/>
      <w:marRight w:val="0"/>
      <w:marTop w:val="0"/>
      <w:marBottom w:val="0"/>
      <w:divBdr>
        <w:top w:val="none" w:sz="0" w:space="0" w:color="auto"/>
        <w:left w:val="none" w:sz="0" w:space="0" w:color="auto"/>
        <w:bottom w:val="none" w:sz="0" w:space="0" w:color="auto"/>
        <w:right w:val="none" w:sz="0" w:space="0" w:color="auto"/>
      </w:divBdr>
    </w:div>
    <w:div w:id="1180660137">
      <w:bodyDiv w:val="1"/>
      <w:marLeft w:val="0"/>
      <w:marRight w:val="0"/>
      <w:marTop w:val="0"/>
      <w:marBottom w:val="0"/>
      <w:divBdr>
        <w:top w:val="none" w:sz="0" w:space="0" w:color="auto"/>
        <w:left w:val="none" w:sz="0" w:space="0" w:color="auto"/>
        <w:bottom w:val="none" w:sz="0" w:space="0" w:color="auto"/>
        <w:right w:val="none" w:sz="0" w:space="0" w:color="auto"/>
      </w:divBdr>
    </w:div>
    <w:div w:id="1217008387">
      <w:bodyDiv w:val="1"/>
      <w:marLeft w:val="0"/>
      <w:marRight w:val="0"/>
      <w:marTop w:val="0"/>
      <w:marBottom w:val="0"/>
      <w:divBdr>
        <w:top w:val="none" w:sz="0" w:space="0" w:color="auto"/>
        <w:left w:val="none" w:sz="0" w:space="0" w:color="auto"/>
        <w:bottom w:val="none" w:sz="0" w:space="0" w:color="auto"/>
        <w:right w:val="none" w:sz="0" w:space="0" w:color="auto"/>
      </w:divBdr>
    </w:div>
    <w:div w:id="1245452648">
      <w:bodyDiv w:val="1"/>
      <w:marLeft w:val="0"/>
      <w:marRight w:val="0"/>
      <w:marTop w:val="0"/>
      <w:marBottom w:val="0"/>
      <w:divBdr>
        <w:top w:val="none" w:sz="0" w:space="0" w:color="auto"/>
        <w:left w:val="none" w:sz="0" w:space="0" w:color="auto"/>
        <w:bottom w:val="none" w:sz="0" w:space="0" w:color="auto"/>
        <w:right w:val="none" w:sz="0" w:space="0" w:color="auto"/>
      </w:divBdr>
    </w:div>
    <w:div w:id="1414666774">
      <w:bodyDiv w:val="1"/>
      <w:marLeft w:val="0"/>
      <w:marRight w:val="0"/>
      <w:marTop w:val="0"/>
      <w:marBottom w:val="0"/>
      <w:divBdr>
        <w:top w:val="none" w:sz="0" w:space="0" w:color="auto"/>
        <w:left w:val="none" w:sz="0" w:space="0" w:color="auto"/>
        <w:bottom w:val="none" w:sz="0" w:space="0" w:color="auto"/>
        <w:right w:val="none" w:sz="0" w:space="0" w:color="auto"/>
      </w:divBdr>
    </w:div>
    <w:div w:id="1508521380">
      <w:bodyDiv w:val="1"/>
      <w:marLeft w:val="0"/>
      <w:marRight w:val="0"/>
      <w:marTop w:val="0"/>
      <w:marBottom w:val="0"/>
      <w:divBdr>
        <w:top w:val="none" w:sz="0" w:space="0" w:color="auto"/>
        <w:left w:val="none" w:sz="0" w:space="0" w:color="auto"/>
        <w:bottom w:val="none" w:sz="0" w:space="0" w:color="auto"/>
        <w:right w:val="none" w:sz="0" w:space="0" w:color="auto"/>
      </w:divBdr>
    </w:div>
    <w:div w:id="1512179439">
      <w:bodyDiv w:val="1"/>
      <w:marLeft w:val="0"/>
      <w:marRight w:val="0"/>
      <w:marTop w:val="0"/>
      <w:marBottom w:val="0"/>
      <w:divBdr>
        <w:top w:val="none" w:sz="0" w:space="0" w:color="auto"/>
        <w:left w:val="none" w:sz="0" w:space="0" w:color="auto"/>
        <w:bottom w:val="none" w:sz="0" w:space="0" w:color="auto"/>
        <w:right w:val="none" w:sz="0" w:space="0" w:color="auto"/>
      </w:divBdr>
    </w:div>
    <w:div w:id="1550417252">
      <w:bodyDiv w:val="1"/>
      <w:marLeft w:val="0"/>
      <w:marRight w:val="0"/>
      <w:marTop w:val="0"/>
      <w:marBottom w:val="0"/>
      <w:divBdr>
        <w:top w:val="none" w:sz="0" w:space="0" w:color="auto"/>
        <w:left w:val="none" w:sz="0" w:space="0" w:color="auto"/>
        <w:bottom w:val="none" w:sz="0" w:space="0" w:color="auto"/>
        <w:right w:val="none" w:sz="0" w:space="0" w:color="auto"/>
      </w:divBdr>
      <w:divsChild>
        <w:div w:id="1422415737">
          <w:marLeft w:val="547"/>
          <w:marRight w:val="0"/>
          <w:marTop w:val="0"/>
          <w:marBottom w:val="0"/>
          <w:divBdr>
            <w:top w:val="none" w:sz="0" w:space="0" w:color="auto"/>
            <w:left w:val="none" w:sz="0" w:space="0" w:color="auto"/>
            <w:bottom w:val="none" w:sz="0" w:space="0" w:color="auto"/>
            <w:right w:val="none" w:sz="0" w:space="0" w:color="auto"/>
          </w:divBdr>
        </w:div>
      </w:divsChild>
    </w:div>
    <w:div w:id="1586960005">
      <w:bodyDiv w:val="1"/>
      <w:marLeft w:val="0"/>
      <w:marRight w:val="0"/>
      <w:marTop w:val="0"/>
      <w:marBottom w:val="0"/>
      <w:divBdr>
        <w:top w:val="none" w:sz="0" w:space="0" w:color="auto"/>
        <w:left w:val="none" w:sz="0" w:space="0" w:color="auto"/>
        <w:bottom w:val="none" w:sz="0" w:space="0" w:color="auto"/>
        <w:right w:val="none" w:sz="0" w:space="0" w:color="auto"/>
      </w:divBdr>
    </w:div>
    <w:div w:id="1625773724">
      <w:bodyDiv w:val="1"/>
      <w:marLeft w:val="0"/>
      <w:marRight w:val="0"/>
      <w:marTop w:val="0"/>
      <w:marBottom w:val="0"/>
      <w:divBdr>
        <w:top w:val="none" w:sz="0" w:space="0" w:color="auto"/>
        <w:left w:val="none" w:sz="0" w:space="0" w:color="auto"/>
        <w:bottom w:val="none" w:sz="0" w:space="0" w:color="auto"/>
        <w:right w:val="none" w:sz="0" w:space="0" w:color="auto"/>
      </w:divBdr>
    </w:div>
    <w:div w:id="1634870640">
      <w:bodyDiv w:val="1"/>
      <w:marLeft w:val="0"/>
      <w:marRight w:val="0"/>
      <w:marTop w:val="0"/>
      <w:marBottom w:val="0"/>
      <w:divBdr>
        <w:top w:val="none" w:sz="0" w:space="0" w:color="auto"/>
        <w:left w:val="none" w:sz="0" w:space="0" w:color="auto"/>
        <w:bottom w:val="none" w:sz="0" w:space="0" w:color="auto"/>
        <w:right w:val="none" w:sz="0" w:space="0" w:color="auto"/>
      </w:divBdr>
    </w:div>
    <w:div w:id="1831094125">
      <w:bodyDiv w:val="1"/>
      <w:marLeft w:val="0"/>
      <w:marRight w:val="0"/>
      <w:marTop w:val="0"/>
      <w:marBottom w:val="0"/>
      <w:divBdr>
        <w:top w:val="none" w:sz="0" w:space="0" w:color="auto"/>
        <w:left w:val="none" w:sz="0" w:space="0" w:color="auto"/>
        <w:bottom w:val="none" w:sz="0" w:space="0" w:color="auto"/>
        <w:right w:val="none" w:sz="0" w:space="0" w:color="auto"/>
      </w:divBdr>
    </w:div>
    <w:div w:id="1894003159">
      <w:bodyDiv w:val="1"/>
      <w:marLeft w:val="0"/>
      <w:marRight w:val="0"/>
      <w:marTop w:val="0"/>
      <w:marBottom w:val="0"/>
      <w:divBdr>
        <w:top w:val="none" w:sz="0" w:space="0" w:color="auto"/>
        <w:left w:val="none" w:sz="0" w:space="0" w:color="auto"/>
        <w:bottom w:val="none" w:sz="0" w:space="0" w:color="auto"/>
        <w:right w:val="none" w:sz="0" w:space="0" w:color="auto"/>
      </w:divBdr>
    </w:div>
    <w:div w:id="1900555548">
      <w:bodyDiv w:val="1"/>
      <w:marLeft w:val="0"/>
      <w:marRight w:val="0"/>
      <w:marTop w:val="0"/>
      <w:marBottom w:val="0"/>
      <w:divBdr>
        <w:top w:val="none" w:sz="0" w:space="0" w:color="auto"/>
        <w:left w:val="none" w:sz="0" w:space="0" w:color="auto"/>
        <w:bottom w:val="none" w:sz="0" w:space="0" w:color="auto"/>
        <w:right w:val="none" w:sz="0" w:space="0" w:color="auto"/>
      </w:divBdr>
    </w:div>
    <w:div w:id="1931351198">
      <w:bodyDiv w:val="1"/>
      <w:marLeft w:val="0"/>
      <w:marRight w:val="0"/>
      <w:marTop w:val="0"/>
      <w:marBottom w:val="0"/>
      <w:divBdr>
        <w:top w:val="none" w:sz="0" w:space="0" w:color="auto"/>
        <w:left w:val="none" w:sz="0" w:space="0" w:color="auto"/>
        <w:bottom w:val="none" w:sz="0" w:space="0" w:color="auto"/>
        <w:right w:val="none" w:sz="0" w:space="0" w:color="auto"/>
      </w:divBdr>
    </w:div>
    <w:div w:id="2068217540">
      <w:bodyDiv w:val="1"/>
      <w:marLeft w:val="0"/>
      <w:marRight w:val="0"/>
      <w:marTop w:val="0"/>
      <w:marBottom w:val="0"/>
      <w:divBdr>
        <w:top w:val="none" w:sz="0" w:space="0" w:color="auto"/>
        <w:left w:val="none" w:sz="0" w:space="0" w:color="auto"/>
        <w:bottom w:val="none" w:sz="0" w:space="0" w:color="auto"/>
        <w:right w:val="none" w:sz="0" w:space="0" w:color="auto"/>
      </w:divBdr>
    </w:div>
    <w:div w:id="207442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nationaalcohortonderzoek.nl/factsheets-leergroei" TargetMode="External"/><Relationship Id="rId2" Type="http://schemas.openxmlformats.org/officeDocument/2006/relationships/hyperlink" Target="https://duo.nl/open_onderwijsdata/images/schoolloopbanen-np-onderwijs-2025.pdf" TargetMode="External"/><Relationship Id="rId1" Type="http://schemas.openxmlformats.org/officeDocument/2006/relationships/hyperlink" Target="https://zoek.officielebekendmakingen.nl/blg-989208.pdf" TargetMode="External"/><Relationship Id="rId5" Type="http://schemas.openxmlformats.org/officeDocument/2006/relationships/hyperlink" Target="https://www.nponderwijs.nl/po-en-vo/aan-de-slag/uitvoering/np-onderwijs-verantwoorden" TargetMode="External"/><Relationship Id="rId4" Type="http://schemas.openxmlformats.org/officeDocument/2006/relationships/hyperlink" Target="https://cijfers.trimbos.nl/scholierenmonitor/mentale-gezondheid/samenvatting-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3410</ap:Words>
  <ap:Characters>19863</ap:Characters>
  <ap:DocSecurity>0</ap:DocSecurity>
  <ap:Lines>165</ap:Lines>
  <ap:Paragraphs>46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23227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2025-11-24T14:53:00.0000000Z</lastPrinted>
  <dcterms:created xsi:type="dcterms:W3CDTF">2025-12-08T15:53:00.0000000Z</dcterms:created>
  <dcterms:modified xsi:type="dcterms:W3CDTF">2025-12-08T15:53:00.0000000Z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O200IWA</vt:lpwstr>
  </property>
  <property fmtid="{D5CDD505-2E9C-101B-9397-08002B2CF9AE}" pid="3" name="Author">
    <vt:lpwstr>O200IWA</vt:lpwstr>
  </property>
  <property fmtid="{D5CDD505-2E9C-101B-9397-08002B2CF9AE}" pid="4" name="cs_objectid">
    <vt:lpwstr>53252023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Kamerbrief zesde voortgangsrapportage NP Onderwijs funderend onderwijs</vt:lpwstr>
  </property>
  <property fmtid="{D5CDD505-2E9C-101B-9397-08002B2CF9AE}" pid="9" name="ocw_directie">
    <vt:lpwstr>OVO/3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O200IWA</vt:lpwstr>
  </property>
</Properties>
</file>