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F7D" w:rsidR="00BC7F7D" w:rsidP="00BC7F7D" w:rsidRDefault="00BC7F7D" w14:paraId="0EA82DA8" w14:textId="3301940A">
      <w:pPr>
        <w:rPr>
          <w:rFonts w:ascii="Times New Roman" w:hAnsi="Times New Roman" w:cs="Times New Roman"/>
          <w:b/>
          <w:sz w:val="24"/>
          <w:szCs w:val="24"/>
        </w:rPr>
      </w:pPr>
      <w:r w:rsidRPr="00BC7F7D">
        <w:rPr>
          <w:rFonts w:ascii="Times New Roman" w:hAnsi="Times New Roman" w:cs="Times New Roman"/>
          <w:b/>
          <w:sz w:val="24"/>
          <w:szCs w:val="24"/>
        </w:rPr>
        <w:t xml:space="preserve">Verslag houdende een </w:t>
      </w:r>
      <w:r w:rsidRPr="00BC7F7D">
        <w:rPr>
          <w:rFonts w:ascii="Times New Roman" w:hAnsi="Times New Roman" w:cs="Times New Roman"/>
          <w:b/>
          <w:sz w:val="24"/>
          <w:szCs w:val="24"/>
        </w:rPr>
        <w:t xml:space="preserve">Lijst van vragen </w:t>
      </w:r>
    </w:p>
    <w:p w:rsidRPr="00BC7F7D" w:rsidR="00BC7F7D" w:rsidP="00BC7F7D" w:rsidRDefault="00BC7F7D" w14:paraId="1E6AFAAD" w14:textId="1FF07990">
      <w:pPr>
        <w:rPr>
          <w:rFonts w:ascii="Times New Roman" w:hAnsi="Times New Roman" w:cs="Times New Roman"/>
          <w:sz w:val="24"/>
          <w:szCs w:val="24"/>
        </w:rPr>
      </w:pPr>
      <w:r w:rsidRPr="00BC7F7D">
        <w:rPr>
          <w:rFonts w:ascii="Times New Roman" w:hAnsi="Times New Roman" w:cs="Times New Roman"/>
          <w:sz w:val="24"/>
          <w:szCs w:val="24"/>
        </w:rPr>
        <w:t xml:space="preserve">De vaste commissie voor Financiën heeft een aantal vragen voorgelegd aan de minister van Financiën over de </w:t>
      </w:r>
      <w:r w:rsidRPr="00BC7F7D">
        <w:rPr>
          <w:rFonts w:ascii="Times New Roman" w:hAnsi="Times New Roman" w:cs="Times New Roman"/>
          <w:b/>
          <w:sz w:val="24"/>
          <w:szCs w:val="24"/>
        </w:rPr>
        <w:t>Wijziging van de begrotingsstaten van het Ministerie van Financiën (IXB) en Nationale Schuld (IXA) voor het jaar 2025 (wijziging samenhangende met de Najaarsnota)</w:t>
      </w:r>
      <w:r w:rsidRPr="00BC7F7D">
        <w:rPr>
          <w:rFonts w:ascii="Times New Roman" w:hAnsi="Times New Roman" w:cs="Times New Roman"/>
          <w:sz w:val="24"/>
          <w:szCs w:val="24"/>
        </w:rPr>
        <w:t xml:space="preserve"> (</w:t>
      </w:r>
      <w:r w:rsidRPr="00BC7F7D">
        <w:rPr>
          <w:rFonts w:ascii="Times New Roman" w:hAnsi="Times New Roman" w:cs="Times New Roman"/>
          <w:sz w:val="24"/>
          <w:szCs w:val="24"/>
        </w:rPr>
        <w:t xml:space="preserve">Kamerstuk </w:t>
      </w:r>
      <w:r w:rsidRPr="00BC7F7D">
        <w:rPr>
          <w:rFonts w:ascii="Times New Roman" w:hAnsi="Times New Roman" w:cs="Times New Roman"/>
          <w:b/>
          <w:sz w:val="24"/>
          <w:szCs w:val="24"/>
        </w:rPr>
        <w:t>36850</w:t>
      </w:r>
      <w:r w:rsidRPr="00BC7F7D">
        <w:rPr>
          <w:rFonts w:ascii="Times New Roman" w:hAnsi="Times New Roman" w:cs="Times New Roman"/>
          <w:b/>
          <w:sz w:val="24"/>
          <w:szCs w:val="24"/>
        </w:rPr>
        <w:t xml:space="preserve"> </w:t>
      </w:r>
      <w:r w:rsidRPr="00BC7F7D">
        <w:rPr>
          <w:rFonts w:ascii="Times New Roman" w:hAnsi="Times New Roman" w:cs="Times New Roman"/>
          <w:b/>
          <w:sz w:val="24"/>
          <w:szCs w:val="24"/>
        </w:rPr>
        <w:t>IX</w:t>
      </w:r>
      <w:r w:rsidRPr="00BC7F7D">
        <w:rPr>
          <w:rFonts w:ascii="Times New Roman" w:hAnsi="Times New Roman" w:cs="Times New Roman"/>
          <w:sz w:val="24"/>
          <w:szCs w:val="24"/>
        </w:rPr>
        <w:t>).</w:t>
      </w:r>
    </w:p>
    <w:p w:rsidRPr="00BC7F7D" w:rsidR="00BC7F7D" w:rsidP="00BC7F7D" w:rsidRDefault="00BC7F7D" w14:paraId="091F8522" w14:textId="77777777">
      <w:pPr>
        <w:ind w:left="1410"/>
        <w:rPr>
          <w:rFonts w:ascii="Times New Roman" w:hAnsi="Times New Roman" w:cs="Times New Roman"/>
          <w:sz w:val="24"/>
          <w:szCs w:val="24"/>
        </w:rPr>
      </w:pPr>
    </w:p>
    <w:p w:rsidRPr="00BC7F7D" w:rsidR="00BC7F7D" w:rsidP="00BC7F7D" w:rsidRDefault="00BC7F7D" w14:paraId="6F56F21D" w14:textId="337056CA">
      <w:pPr>
        <w:spacing w:after="0"/>
        <w:rPr>
          <w:rFonts w:ascii="Times New Roman" w:hAnsi="Times New Roman" w:cs="Times New Roman"/>
          <w:sz w:val="24"/>
          <w:szCs w:val="24"/>
        </w:rPr>
      </w:pPr>
      <w:r w:rsidRPr="00BC7F7D">
        <w:rPr>
          <w:rFonts w:ascii="Times New Roman" w:hAnsi="Times New Roman" w:cs="Times New Roman"/>
          <w:sz w:val="24"/>
          <w:szCs w:val="24"/>
        </w:rPr>
        <w:t>De f</w:t>
      </w:r>
      <w:r w:rsidRPr="00BC7F7D">
        <w:rPr>
          <w:rFonts w:ascii="Times New Roman" w:hAnsi="Times New Roman" w:cs="Times New Roman"/>
          <w:sz w:val="24"/>
          <w:szCs w:val="24"/>
        </w:rPr>
        <w:t xml:space="preserve">ungerend voorzitter van de commissie, </w:t>
      </w:r>
    </w:p>
    <w:p w:rsidRPr="00BC7F7D" w:rsidR="00BC7F7D" w:rsidP="00BC7F7D" w:rsidRDefault="00BC7F7D" w14:paraId="75933313" w14:textId="5BCEF39A">
      <w:pPr>
        <w:spacing w:after="0"/>
        <w:rPr>
          <w:rFonts w:ascii="Times New Roman" w:hAnsi="Times New Roman" w:cs="Times New Roman"/>
          <w:sz w:val="24"/>
          <w:szCs w:val="24"/>
        </w:rPr>
      </w:pPr>
      <w:r w:rsidRPr="00BC7F7D">
        <w:rPr>
          <w:rFonts w:ascii="Times New Roman" w:hAnsi="Times New Roman" w:cs="Times New Roman"/>
          <w:sz w:val="24"/>
          <w:szCs w:val="24"/>
        </w:rPr>
        <w:t>Van der Lee</w:t>
      </w:r>
    </w:p>
    <w:p w:rsidRPr="00BC7F7D" w:rsidR="00BC7F7D" w:rsidP="00BC7F7D" w:rsidRDefault="00BC7F7D" w14:paraId="2B1B5983" w14:textId="77777777">
      <w:pPr>
        <w:spacing w:after="0"/>
        <w:rPr>
          <w:rFonts w:ascii="Times New Roman" w:hAnsi="Times New Roman" w:cs="Times New Roman"/>
          <w:sz w:val="24"/>
          <w:szCs w:val="24"/>
        </w:rPr>
      </w:pPr>
      <w:r w:rsidRPr="00BC7F7D">
        <w:rPr>
          <w:rFonts w:ascii="Times New Roman" w:hAnsi="Times New Roman" w:cs="Times New Roman"/>
          <w:sz w:val="24"/>
          <w:szCs w:val="24"/>
        </w:rPr>
        <w:tab/>
      </w:r>
      <w:r w:rsidRPr="00BC7F7D">
        <w:rPr>
          <w:rFonts w:ascii="Times New Roman" w:hAnsi="Times New Roman" w:cs="Times New Roman"/>
          <w:sz w:val="24"/>
          <w:szCs w:val="24"/>
        </w:rPr>
        <w:tab/>
      </w:r>
    </w:p>
    <w:p w:rsidRPr="00BC7F7D" w:rsidR="00BC7F7D" w:rsidP="00BC7F7D" w:rsidRDefault="00BC7F7D" w14:paraId="5345C8EF" w14:textId="3EDB5F24">
      <w:pPr>
        <w:spacing w:after="0"/>
        <w:rPr>
          <w:rFonts w:ascii="Times New Roman" w:hAnsi="Times New Roman" w:cs="Times New Roman"/>
          <w:sz w:val="24"/>
          <w:szCs w:val="24"/>
        </w:rPr>
      </w:pPr>
      <w:r w:rsidRPr="00BC7F7D">
        <w:rPr>
          <w:rFonts w:ascii="Times New Roman" w:hAnsi="Times New Roman" w:cs="Times New Roman"/>
          <w:sz w:val="24"/>
          <w:szCs w:val="24"/>
        </w:rPr>
        <w:t>Adjunct-griffier van de commissie,</w:t>
      </w:r>
    </w:p>
    <w:p w:rsidRPr="00BC7F7D" w:rsidR="00BC7F7D" w:rsidP="00BC7F7D" w:rsidRDefault="00BC7F7D" w14:paraId="373A6A91" w14:textId="7CEA1F68">
      <w:pPr>
        <w:spacing w:after="0"/>
        <w:rPr>
          <w:rFonts w:ascii="Times New Roman" w:hAnsi="Times New Roman" w:cs="Times New Roman"/>
          <w:sz w:val="24"/>
          <w:szCs w:val="24"/>
        </w:rPr>
      </w:pPr>
      <w:r w:rsidRPr="00BC7F7D">
        <w:rPr>
          <w:rFonts w:ascii="Times New Roman" w:hAnsi="Times New Roman" w:cs="Times New Roman"/>
          <w:sz w:val="24"/>
          <w:szCs w:val="24"/>
        </w:rPr>
        <w:t>Van der Steur</w:t>
      </w:r>
    </w:p>
    <w:p w:rsidRPr="00BC7F7D" w:rsidR="00BC7F7D" w:rsidP="00BC7F7D" w:rsidRDefault="00BC7F7D" w14:paraId="57170C2C" w14:textId="77777777">
      <w:pPr>
        <w:rPr>
          <w:rFonts w:ascii="Times New Roman" w:hAnsi="Times New Roman" w:cs="Times New Roman"/>
          <w:sz w:val="24"/>
          <w:szCs w:val="24"/>
        </w:rPr>
      </w:pPr>
    </w:p>
    <w:tbl>
      <w:tblPr>
        <w:tblW w:w="5318" w:type="dxa"/>
        <w:tblInd w:w="70" w:type="dxa"/>
        <w:tblCellMar>
          <w:left w:w="70" w:type="dxa"/>
          <w:right w:w="70" w:type="dxa"/>
        </w:tblCellMar>
        <w:tblLook w:val="04A0" w:firstRow="1" w:lastRow="0" w:firstColumn="1" w:lastColumn="0" w:noHBand="0" w:noVBand="1"/>
      </w:tblPr>
      <w:tblGrid>
        <w:gridCol w:w="420"/>
        <w:gridCol w:w="4898"/>
      </w:tblGrid>
      <w:tr w:rsidRPr="00BC7F7D" w:rsidR="00BC7F7D" w:rsidTr="00BC7F7D" w14:paraId="78C3E5D1" w14:textId="77777777">
        <w:trPr>
          <w:trHeight w:val="288"/>
        </w:trPr>
        <w:tc>
          <w:tcPr>
            <w:tcW w:w="381" w:type="dxa"/>
            <w:tcBorders>
              <w:top w:val="nil"/>
              <w:left w:val="nil"/>
              <w:bottom w:val="nil"/>
              <w:right w:val="nil"/>
            </w:tcBorders>
            <w:vAlign w:val="center"/>
            <w:hideMark/>
          </w:tcPr>
          <w:p w:rsidRPr="00BC7F7D" w:rsidR="00BC7F7D" w:rsidP="005B3A07" w:rsidRDefault="00BC7F7D" w14:paraId="2A3AE979" w14:textId="77777777">
            <w:pPr>
              <w:spacing w:after="0"/>
              <w:rPr>
                <w:rFonts w:ascii="Times New Roman" w:hAnsi="Times New Roman" w:cs="Times New Roman"/>
                <w:b/>
                <w:bCs/>
                <w:color w:val="000000"/>
                <w:sz w:val="24"/>
                <w:szCs w:val="24"/>
              </w:rPr>
            </w:pPr>
            <w:bookmarkStart w:name="bmkStartTabel" w:id="0"/>
            <w:bookmarkEnd w:id="0"/>
            <w:proofErr w:type="spellStart"/>
            <w:r w:rsidRPr="00BC7F7D">
              <w:rPr>
                <w:rFonts w:ascii="Times New Roman" w:hAnsi="Times New Roman" w:cs="Times New Roman"/>
                <w:b/>
                <w:bCs/>
                <w:color w:val="000000"/>
                <w:sz w:val="24"/>
                <w:szCs w:val="24"/>
              </w:rPr>
              <w:t>Nr</w:t>
            </w:r>
            <w:proofErr w:type="spellEnd"/>
          </w:p>
        </w:tc>
        <w:tc>
          <w:tcPr>
            <w:tcW w:w="4937" w:type="dxa"/>
            <w:tcBorders>
              <w:top w:val="nil"/>
              <w:left w:val="nil"/>
              <w:bottom w:val="nil"/>
              <w:right w:val="nil"/>
            </w:tcBorders>
            <w:vAlign w:val="center"/>
            <w:hideMark/>
          </w:tcPr>
          <w:p w:rsidRPr="00BC7F7D" w:rsidR="00BC7F7D" w:rsidP="005B3A07" w:rsidRDefault="00BC7F7D" w14:paraId="311B999B" w14:textId="77777777">
            <w:pPr>
              <w:spacing w:after="0"/>
              <w:rPr>
                <w:rFonts w:ascii="Times New Roman" w:hAnsi="Times New Roman" w:cs="Times New Roman"/>
                <w:b/>
                <w:bCs/>
                <w:color w:val="000000"/>
                <w:sz w:val="24"/>
                <w:szCs w:val="24"/>
              </w:rPr>
            </w:pPr>
            <w:r w:rsidRPr="00BC7F7D">
              <w:rPr>
                <w:rFonts w:ascii="Times New Roman" w:hAnsi="Times New Roman" w:cs="Times New Roman"/>
                <w:b/>
                <w:bCs/>
                <w:color w:val="000000"/>
                <w:sz w:val="24"/>
                <w:szCs w:val="24"/>
              </w:rPr>
              <w:t>Vraag</w:t>
            </w:r>
          </w:p>
        </w:tc>
      </w:tr>
      <w:tr w:rsidRPr="00BC7F7D" w:rsidR="00BC7F7D" w:rsidTr="00BC7F7D" w14:paraId="61BA30A8" w14:textId="77777777">
        <w:trPr>
          <w:trHeight w:val="528"/>
        </w:trPr>
        <w:tc>
          <w:tcPr>
            <w:tcW w:w="381" w:type="dxa"/>
            <w:tcBorders>
              <w:top w:val="nil"/>
              <w:left w:val="nil"/>
              <w:bottom w:val="nil"/>
              <w:right w:val="nil"/>
            </w:tcBorders>
            <w:vAlign w:val="center"/>
            <w:hideMark/>
          </w:tcPr>
          <w:p w:rsidRPr="00BC7F7D" w:rsidR="00BC7F7D" w:rsidP="005B3A07" w:rsidRDefault="00BC7F7D" w14:paraId="0E548AD9"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1</w:t>
            </w:r>
          </w:p>
        </w:tc>
        <w:tc>
          <w:tcPr>
            <w:tcW w:w="4937" w:type="dxa"/>
            <w:tcBorders>
              <w:top w:val="nil"/>
              <w:left w:val="nil"/>
              <w:bottom w:val="nil"/>
              <w:right w:val="nil"/>
            </w:tcBorders>
            <w:vAlign w:val="center"/>
            <w:hideMark/>
          </w:tcPr>
          <w:p w:rsidRPr="00BC7F7D" w:rsidR="00BC7F7D" w:rsidP="005B3A07" w:rsidRDefault="00BC7F7D" w14:paraId="5C5F6D7D"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 xml:space="preserve">Hoe verklaart u de 9 </w:t>
            </w:r>
            <w:proofErr w:type="spellStart"/>
            <w:r w:rsidRPr="00BC7F7D">
              <w:rPr>
                <w:rFonts w:ascii="Times New Roman" w:hAnsi="Times New Roman" w:cs="Times New Roman"/>
                <w:color w:val="000000"/>
                <w:sz w:val="24"/>
                <w:szCs w:val="24"/>
              </w:rPr>
              <w:t>mrd</w:t>
            </w:r>
            <w:proofErr w:type="spellEnd"/>
            <w:r w:rsidRPr="00BC7F7D">
              <w:rPr>
                <w:rFonts w:ascii="Times New Roman" w:hAnsi="Times New Roman" w:cs="Times New Roman"/>
                <w:color w:val="000000"/>
                <w:sz w:val="24"/>
                <w:szCs w:val="24"/>
              </w:rPr>
              <w:t>. hogere ontvangsten inkomstenbelasting?</w:t>
            </w:r>
          </w:p>
        </w:tc>
      </w:tr>
      <w:tr w:rsidRPr="00BC7F7D" w:rsidR="00BC7F7D" w:rsidTr="00BC7F7D" w14:paraId="0DB953D1" w14:textId="77777777">
        <w:trPr>
          <w:trHeight w:val="792"/>
        </w:trPr>
        <w:tc>
          <w:tcPr>
            <w:tcW w:w="381" w:type="dxa"/>
            <w:tcBorders>
              <w:top w:val="nil"/>
              <w:left w:val="nil"/>
              <w:bottom w:val="nil"/>
              <w:right w:val="nil"/>
            </w:tcBorders>
            <w:vAlign w:val="center"/>
            <w:hideMark/>
          </w:tcPr>
          <w:p w:rsidRPr="00BC7F7D" w:rsidR="00BC7F7D" w:rsidP="005B3A07" w:rsidRDefault="00BC7F7D" w14:paraId="3EE97C31"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2</w:t>
            </w:r>
          </w:p>
        </w:tc>
        <w:tc>
          <w:tcPr>
            <w:tcW w:w="4937" w:type="dxa"/>
            <w:tcBorders>
              <w:top w:val="nil"/>
              <w:left w:val="nil"/>
              <w:bottom w:val="nil"/>
              <w:right w:val="nil"/>
            </w:tcBorders>
            <w:vAlign w:val="center"/>
            <w:hideMark/>
          </w:tcPr>
          <w:p w:rsidRPr="00BC7F7D" w:rsidR="00BC7F7D" w:rsidP="005B3A07" w:rsidRDefault="00BC7F7D" w14:paraId="1E4E3181"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Kan er een prognose gegeven worden van de instroom en de uitstroom van het personeel bij de Belastingdienst en bij de Douane?</w:t>
            </w:r>
          </w:p>
        </w:tc>
      </w:tr>
      <w:tr w:rsidRPr="00BC7F7D" w:rsidR="00BC7F7D" w:rsidTr="00BC7F7D" w14:paraId="5E8AEEC1" w14:textId="77777777">
        <w:trPr>
          <w:trHeight w:val="528"/>
        </w:trPr>
        <w:tc>
          <w:tcPr>
            <w:tcW w:w="381" w:type="dxa"/>
            <w:tcBorders>
              <w:top w:val="nil"/>
              <w:left w:val="nil"/>
              <w:bottom w:val="nil"/>
              <w:right w:val="nil"/>
            </w:tcBorders>
            <w:vAlign w:val="center"/>
            <w:hideMark/>
          </w:tcPr>
          <w:p w:rsidRPr="00BC7F7D" w:rsidR="00BC7F7D" w:rsidP="005B3A07" w:rsidRDefault="00BC7F7D" w14:paraId="19D11F11"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3</w:t>
            </w:r>
          </w:p>
        </w:tc>
        <w:tc>
          <w:tcPr>
            <w:tcW w:w="4937" w:type="dxa"/>
            <w:tcBorders>
              <w:top w:val="nil"/>
              <w:left w:val="nil"/>
              <w:bottom w:val="nil"/>
              <w:right w:val="nil"/>
            </w:tcBorders>
            <w:vAlign w:val="center"/>
            <w:hideMark/>
          </w:tcPr>
          <w:p w:rsidRPr="00BC7F7D" w:rsidR="00BC7F7D" w:rsidP="005B3A07" w:rsidRDefault="00BC7F7D" w14:paraId="06A1941D"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Wat zijn de gevolgen van de vertraging van de uitvoering aanvullende schaderoutes?</w:t>
            </w:r>
          </w:p>
        </w:tc>
      </w:tr>
      <w:tr w:rsidRPr="00BC7F7D" w:rsidR="00BC7F7D" w:rsidTr="00BC7F7D" w14:paraId="1BE9C29D" w14:textId="77777777">
        <w:trPr>
          <w:trHeight w:val="288"/>
        </w:trPr>
        <w:tc>
          <w:tcPr>
            <w:tcW w:w="381" w:type="dxa"/>
            <w:tcBorders>
              <w:top w:val="nil"/>
              <w:left w:val="nil"/>
              <w:bottom w:val="nil"/>
              <w:right w:val="nil"/>
            </w:tcBorders>
            <w:vAlign w:val="center"/>
            <w:hideMark/>
          </w:tcPr>
          <w:p w:rsidRPr="00BC7F7D" w:rsidR="00BC7F7D" w:rsidP="005B3A07" w:rsidRDefault="00BC7F7D" w14:paraId="12F64698"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4</w:t>
            </w:r>
          </w:p>
        </w:tc>
        <w:tc>
          <w:tcPr>
            <w:tcW w:w="4937" w:type="dxa"/>
            <w:tcBorders>
              <w:top w:val="nil"/>
              <w:left w:val="nil"/>
              <w:bottom w:val="nil"/>
              <w:right w:val="nil"/>
            </w:tcBorders>
            <w:vAlign w:val="center"/>
            <w:hideMark/>
          </w:tcPr>
          <w:p w:rsidRPr="00BC7F7D" w:rsidR="00BC7F7D" w:rsidP="005B3A07" w:rsidRDefault="00BC7F7D" w14:paraId="0CFEFEF4"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Wat is de visie op de belasting- en invorderingsrente?</w:t>
            </w:r>
          </w:p>
        </w:tc>
      </w:tr>
      <w:tr w:rsidRPr="00BC7F7D" w:rsidR="00BC7F7D" w:rsidTr="00BC7F7D" w14:paraId="10EC9514" w14:textId="77777777">
        <w:trPr>
          <w:trHeight w:val="792"/>
        </w:trPr>
        <w:tc>
          <w:tcPr>
            <w:tcW w:w="381" w:type="dxa"/>
            <w:tcBorders>
              <w:top w:val="nil"/>
              <w:left w:val="nil"/>
              <w:bottom w:val="nil"/>
              <w:right w:val="nil"/>
            </w:tcBorders>
            <w:vAlign w:val="center"/>
            <w:hideMark/>
          </w:tcPr>
          <w:p w:rsidRPr="00BC7F7D" w:rsidR="00BC7F7D" w:rsidP="005B3A07" w:rsidRDefault="00BC7F7D" w14:paraId="71DBB901"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5</w:t>
            </w:r>
          </w:p>
        </w:tc>
        <w:tc>
          <w:tcPr>
            <w:tcW w:w="4937" w:type="dxa"/>
            <w:tcBorders>
              <w:top w:val="nil"/>
              <w:left w:val="nil"/>
              <w:bottom w:val="nil"/>
              <w:right w:val="nil"/>
            </w:tcBorders>
            <w:vAlign w:val="center"/>
            <w:hideMark/>
          </w:tcPr>
          <w:p w:rsidRPr="00BC7F7D" w:rsidR="00BC7F7D" w:rsidP="005B3A07" w:rsidRDefault="00BC7F7D" w14:paraId="15554F81"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 xml:space="preserve">Hoe verhouden de 9,2 </w:t>
            </w:r>
            <w:proofErr w:type="spellStart"/>
            <w:r w:rsidRPr="00BC7F7D">
              <w:rPr>
                <w:rFonts w:ascii="Times New Roman" w:hAnsi="Times New Roman" w:cs="Times New Roman"/>
                <w:color w:val="000000"/>
                <w:sz w:val="24"/>
                <w:szCs w:val="24"/>
              </w:rPr>
              <w:t>mrd</w:t>
            </w:r>
            <w:proofErr w:type="spellEnd"/>
            <w:r w:rsidRPr="00BC7F7D">
              <w:rPr>
                <w:rFonts w:ascii="Times New Roman" w:hAnsi="Times New Roman" w:cs="Times New Roman"/>
                <w:color w:val="000000"/>
                <w:sz w:val="24"/>
                <w:szCs w:val="24"/>
              </w:rPr>
              <w:t xml:space="preserve">. hogere belastingontvangsten zich tot de 9,7 </w:t>
            </w:r>
            <w:proofErr w:type="spellStart"/>
            <w:r w:rsidRPr="00BC7F7D">
              <w:rPr>
                <w:rFonts w:ascii="Times New Roman" w:hAnsi="Times New Roman" w:cs="Times New Roman"/>
                <w:color w:val="000000"/>
                <w:sz w:val="24"/>
                <w:szCs w:val="24"/>
              </w:rPr>
              <w:t>mrd</w:t>
            </w:r>
            <w:proofErr w:type="spellEnd"/>
            <w:r w:rsidRPr="00BC7F7D">
              <w:rPr>
                <w:rFonts w:ascii="Times New Roman" w:hAnsi="Times New Roman" w:cs="Times New Roman"/>
                <w:color w:val="000000"/>
                <w:sz w:val="24"/>
                <w:szCs w:val="24"/>
              </w:rPr>
              <w:t>. hogere belastingontvangsten op kasbasis in tabel 2 (p.99) van de Najaarsnota?</w:t>
            </w:r>
          </w:p>
        </w:tc>
      </w:tr>
      <w:tr w:rsidRPr="00BC7F7D" w:rsidR="00BC7F7D" w:rsidTr="00BC7F7D" w14:paraId="48151B45" w14:textId="77777777">
        <w:trPr>
          <w:trHeight w:val="792"/>
        </w:trPr>
        <w:tc>
          <w:tcPr>
            <w:tcW w:w="381" w:type="dxa"/>
            <w:tcBorders>
              <w:top w:val="nil"/>
              <w:left w:val="nil"/>
              <w:bottom w:val="nil"/>
              <w:right w:val="nil"/>
            </w:tcBorders>
            <w:vAlign w:val="center"/>
            <w:hideMark/>
          </w:tcPr>
          <w:p w:rsidRPr="00BC7F7D" w:rsidR="00BC7F7D" w:rsidP="005B3A07" w:rsidRDefault="00BC7F7D" w14:paraId="5F1FD10B"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6</w:t>
            </w:r>
          </w:p>
        </w:tc>
        <w:tc>
          <w:tcPr>
            <w:tcW w:w="4937" w:type="dxa"/>
            <w:tcBorders>
              <w:top w:val="nil"/>
              <w:left w:val="nil"/>
              <w:bottom w:val="nil"/>
              <w:right w:val="nil"/>
            </w:tcBorders>
            <w:vAlign w:val="center"/>
            <w:hideMark/>
          </w:tcPr>
          <w:p w:rsidRPr="00BC7F7D" w:rsidR="00BC7F7D" w:rsidP="005B3A07" w:rsidRDefault="00BC7F7D" w14:paraId="62A37659"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Op welke activiteit heeft er zich een tegenvaller voorgedaan bij de EIB waarvoor Nederland een garantie heeft afgegeven? Wat hield de tegenvaller in?</w:t>
            </w:r>
          </w:p>
        </w:tc>
      </w:tr>
      <w:tr w:rsidRPr="00BC7F7D" w:rsidR="00BC7F7D" w:rsidTr="00BC7F7D" w14:paraId="7D833863" w14:textId="77777777">
        <w:trPr>
          <w:trHeight w:val="288"/>
        </w:trPr>
        <w:tc>
          <w:tcPr>
            <w:tcW w:w="381" w:type="dxa"/>
            <w:tcBorders>
              <w:top w:val="nil"/>
              <w:left w:val="nil"/>
              <w:bottom w:val="nil"/>
              <w:right w:val="nil"/>
            </w:tcBorders>
            <w:vAlign w:val="center"/>
            <w:hideMark/>
          </w:tcPr>
          <w:p w:rsidRPr="00BC7F7D" w:rsidR="00BC7F7D" w:rsidP="005B3A07" w:rsidRDefault="00BC7F7D" w14:paraId="6CC4103D"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7</w:t>
            </w:r>
          </w:p>
        </w:tc>
        <w:tc>
          <w:tcPr>
            <w:tcW w:w="4937" w:type="dxa"/>
            <w:tcBorders>
              <w:top w:val="nil"/>
              <w:left w:val="nil"/>
              <w:bottom w:val="nil"/>
              <w:right w:val="nil"/>
            </w:tcBorders>
            <w:vAlign w:val="center"/>
            <w:hideMark/>
          </w:tcPr>
          <w:p w:rsidRPr="00BC7F7D" w:rsidR="00BC7F7D" w:rsidP="005B3A07" w:rsidRDefault="00BC7F7D" w14:paraId="38AFDCC3"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Wat voor garantie heeft Nederland afgegeven?</w:t>
            </w:r>
          </w:p>
        </w:tc>
      </w:tr>
      <w:tr w:rsidRPr="00BC7F7D" w:rsidR="00BC7F7D" w:rsidTr="00BC7F7D" w14:paraId="7E6D1E69" w14:textId="77777777">
        <w:trPr>
          <w:trHeight w:val="1320"/>
        </w:trPr>
        <w:tc>
          <w:tcPr>
            <w:tcW w:w="381" w:type="dxa"/>
            <w:tcBorders>
              <w:top w:val="nil"/>
              <w:left w:val="nil"/>
              <w:bottom w:val="nil"/>
              <w:right w:val="nil"/>
            </w:tcBorders>
            <w:vAlign w:val="center"/>
            <w:hideMark/>
          </w:tcPr>
          <w:p w:rsidRPr="00BC7F7D" w:rsidR="00BC7F7D" w:rsidP="005B3A07" w:rsidRDefault="00BC7F7D" w14:paraId="2E172793"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8</w:t>
            </w:r>
          </w:p>
        </w:tc>
        <w:tc>
          <w:tcPr>
            <w:tcW w:w="4937" w:type="dxa"/>
            <w:tcBorders>
              <w:top w:val="nil"/>
              <w:left w:val="nil"/>
              <w:bottom w:val="nil"/>
              <w:right w:val="nil"/>
            </w:tcBorders>
            <w:vAlign w:val="center"/>
            <w:hideMark/>
          </w:tcPr>
          <w:p w:rsidRPr="00BC7F7D" w:rsidR="00BC7F7D" w:rsidP="005B3A07" w:rsidRDefault="00BC7F7D" w14:paraId="495604C0"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Wat is van de afgelopen twintig jaar per jaar de totale omvang van de aangegane transacties aan exportkredietverzekeringen, rekening houdend met inflatie? Met andere woorden: neemt het gebruik van exportkredietverzekeringen toe of af?</w:t>
            </w:r>
          </w:p>
        </w:tc>
      </w:tr>
      <w:tr w:rsidRPr="00BC7F7D" w:rsidR="00BC7F7D" w:rsidTr="00BC7F7D" w14:paraId="4F1CE82C" w14:textId="77777777">
        <w:trPr>
          <w:trHeight w:val="528"/>
        </w:trPr>
        <w:tc>
          <w:tcPr>
            <w:tcW w:w="381" w:type="dxa"/>
            <w:tcBorders>
              <w:top w:val="nil"/>
              <w:left w:val="nil"/>
              <w:bottom w:val="nil"/>
              <w:right w:val="nil"/>
            </w:tcBorders>
            <w:vAlign w:val="center"/>
            <w:hideMark/>
          </w:tcPr>
          <w:p w:rsidRPr="00BC7F7D" w:rsidR="00BC7F7D" w:rsidP="005B3A07" w:rsidRDefault="00BC7F7D" w14:paraId="3B34AFC2"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9</w:t>
            </w:r>
          </w:p>
        </w:tc>
        <w:tc>
          <w:tcPr>
            <w:tcW w:w="4937" w:type="dxa"/>
            <w:tcBorders>
              <w:top w:val="nil"/>
              <w:left w:val="nil"/>
              <w:bottom w:val="nil"/>
              <w:right w:val="nil"/>
            </w:tcBorders>
            <w:vAlign w:val="center"/>
            <w:hideMark/>
          </w:tcPr>
          <w:p w:rsidRPr="00BC7F7D" w:rsidR="00BC7F7D" w:rsidP="005B3A07" w:rsidRDefault="00BC7F7D" w14:paraId="6F478B00"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Wat is de reden dat het plafond van 10 miljard voor de exportkredietverzekeringen niet is benut? Wat is de trend van de afgelopen jaren hiervoor? Welk bedrag kan er structureel worden verwacht?</w:t>
            </w:r>
          </w:p>
        </w:tc>
      </w:tr>
      <w:tr w:rsidRPr="00BC7F7D" w:rsidR="00BC7F7D" w:rsidTr="00BC7F7D" w14:paraId="71EF4E7B" w14:textId="77777777">
        <w:trPr>
          <w:trHeight w:val="528"/>
        </w:trPr>
        <w:tc>
          <w:tcPr>
            <w:tcW w:w="381" w:type="dxa"/>
            <w:tcBorders>
              <w:top w:val="nil"/>
              <w:left w:val="nil"/>
              <w:bottom w:val="nil"/>
              <w:right w:val="nil"/>
            </w:tcBorders>
            <w:vAlign w:val="center"/>
            <w:hideMark/>
          </w:tcPr>
          <w:p w:rsidRPr="00BC7F7D" w:rsidR="00BC7F7D" w:rsidP="005B3A07" w:rsidRDefault="00BC7F7D" w14:paraId="2303B4CE"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10</w:t>
            </w:r>
          </w:p>
        </w:tc>
        <w:tc>
          <w:tcPr>
            <w:tcW w:w="4937" w:type="dxa"/>
            <w:tcBorders>
              <w:top w:val="nil"/>
              <w:left w:val="nil"/>
              <w:bottom w:val="nil"/>
              <w:right w:val="nil"/>
            </w:tcBorders>
            <w:vAlign w:val="center"/>
            <w:hideMark/>
          </w:tcPr>
          <w:p w:rsidRPr="00BC7F7D" w:rsidR="00BC7F7D" w:rsidP="005B3A07" w:rsidRDefault="00BC7F7D" w14:paraId="603C0DFD"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Hoe groot is de toename van eigen personeel en extra inhuur bij de Douane?</w:t>
            </w:r>
          </w:p>
        </w:tc>
      </w:tr>
      <w:tr w:rsidRPr="00BC7F7D" w:rsidR="00BC7F7D" w:rsidTr="00BC7F7D" w14:paraId="412877AA" w14:textId="77777777">
        <w:trPr>
          <w:trHeight w:val="528"/>
        </w:trPr>
        <w:tc>
          <w:tcPr>
            <w:tcW w:w="381" w:type="dxa"/>
            <w:tcBorders>
              <w:top w:val="nil"/>
              <w:left w:val="nil"/>
              <w:bottom w:val="nil"/>
              <w:right w:val="nil"/>
            </w:tcBorders>
            <w:vAlign w:val="center"/>
            <w:hideMark/>
          </w:tcPr>
          <w:p w:rsidRPr="00BC7F7D" w:rsidR="00BC7F7D" w:rsidP="005B3A07" w:rsidRDefault="00BC7F7D" w14:paraId="04A2BD66"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lastRenderedPageBreak/>
              <w:t>11</w:t>
            </w:r>
          </w:p>
        </w:tc>
        <w:tc>
          <w:tcPr>
            <w:tcW w:w="4937" w:type="dxa"/>
            <w:tcBorders>
              <w:top w:val="nil"/>
              <w:left w:val="nil"/>
              <w:bottom w:val="nil"/>
              <w:right w:val="nil"/>
            </w:tcBorders>
            <w:vAlign w:val="center"/>
            <w:hideMark/>
          </w:tcPr>
          <w:p w:rsidRPr="00BC7F7D" w:rsidR="00BC7F7D" w:rsidP="005B3A07" w:rsidRDefault="00BC7F7D" w14:paraId="72489724"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Zijn er ook toeslagen die in de tabel horen te staan? Zo ja, welke?</w:t>
            </w:r>
          </w:p>
        </w:tc>
      </w:tr>
      <w:tr w:rsidRPr="00BC7F7D" w:rsidR="00BC7F7D" w:rsidTr="00BC7F7D" w14:paraId="591605AF" w14:textId="77777777">
        <w:trPr>
          <w:trHeight w:val="528"/>
        </w:trPr>
        <w:tc>
          <w:tcPr>
            <w:tcW w:w="381" w:type="dxa"/>
            <w:tcBorders>
              <w:top w:val="nil"/>
              <w:left w:val="nil"/>
              <w:bottom w:val="nil"/>
              <w:right w:val="nil"/>
            </w:tcBorders>
            <w:vAlign w:val="center"/>
            <w:hideMark/>
          </w:tcPr>
          <w:p w:rsidRPr="00BC7F7D" w:rsidR="00BC7F7D" w:rsidP="005B3A07" w:rsidRDefault="00BC7F7D" w14:paraId="48838648" w14:textId="77777777">
            <w:pPr>
              <w:spacing w:after="0"/>
              <w:jc w:val="right"/>
              <w:rPr>
                <w:rFonts w:ascii="Times New Roman" w:hAnsi="Times New Roman" w:cs="Times New Roman"/>
                <w:color w:val="000000"/>
                <w:sz w:val="24"/>
                <w:szCs w:val="24"/>
              </w:rPr>
            </w:pPr>
            <w:r w:rsidRPr="00BC7F7D">
              <w:rPr>
                <w:rFonts w:ascii="Times New Roman" w:hAnsi="Times New Roman" w:cs="Times New Roman"/>
                <w:color w:val="000000"/>
                <w:sz w:val="24"/>
                <w:szCs w:val="24"/>
              </w:rPr>
              <w:t>12</w:t>
            </w:r>
          </w:p>
        </w:tc>
        <w:tc>
          <w:tcPr>
            <w:tcW w:w="4937" w:type="dxa"/>
            <w:tcBorders>
              <w:top w:val="nil"/>
              <w:left w:val="nil"/>
              <w:bottom w:val="nil"/>
              <w:right w:val="nil"/>
            </w:tcBorders>
            <w:vAlign w:val="center"/>
            <w:hideMark/>
          </w:tcPr>
          <w:p w:rsidRPr="00BC7F7D" w:rsidR="00BC7F7D" w:rsidP="005B3A07" w:rsidRDefault="00BC7F7D" w14:paraId="78C3439B" w14:textId="77777777">
            <w:pPr>
              <w:spacing w:after="0"/>
              <w:rPr>
                <w:rFonts w:ascii="Times New Roman" w:hAnsi="Times New Roman" w:cs="Times New Roman"/>
                <w:color w:val="000000"/>
                <w:sz w:val="24"/>
                <w:szCs w:val="24"/>
              </w:rPr>
            </w:pPr>
            <w:r w:rsidRPr="00BC7F7D">
              <w:rPr>
                <w:rFonts w:ascii="Times New Roman" w:hAnsi="Times New Roman" w:cs="Times New Roman"/>
                <w:color w:val="000000"/>
                <w:sz w:val="24"/>
                <w:szCs w:val="24"/>
              </w:rPr>
              <w:t>Worden er aflopende inhuurcontracten verlengd bij de Dienst Toeslagen? Zo ja, hoeveel?</w:t>
            </w:r>
          </w:p>
        </w:tc>
      </w:tr>
    </w:tbl>
    <w:p w:rsidRPr="00BC7F7D" w:rsidR="00BC7F7D" w:rsidP="00BC7F7D" w:rsidRDefault="00BC7F7D" w14:paraId="3CE4FE57" w14:textId="77777777">
      <w:pPr>
        <w:rPr>
          <w:rFonts w:ascii="Times New Roman" w:hAnsi="Times New Roman" w:cs="Times New Roman"/>
          <w:sz w:val="24"/>
          <w:szCs w:val="24"/>
        </w:rPr>
      </w:pPr>
    </w:p>
    <w:p w:rsidRPr="00BC7F7D" w:rsidR="00EC711E" w:rsidRDefault="00EC711E" w14:paraId="37FE1B6F" w14:textId="77777777">
      <w:pPr>
        <w:rPr>
          <w:rFonts w:ascii="Times New Roman" w:hAnsi="Times New Roman" w:cs="Times New Roman"/>
          <w:sz w:val="24"/>
          <w:szCs w:val="24"/>
        </w:rPr>
      </w:pPr>
    </w:p>
    <w:sectPr w:rsidRPr="00BC7F7D" w:rsidR="00EC711E" w:rsidSect="00BC7F7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7EEF" w14:textId="77777777" w:rsidR="00BC7F7D" w:rsidRDefault="00BC7F7D" w:rsidP="00BC7F7D">
      <w:pPr>
        <w:spacing w:after="0" w:line="240" w:lineRule="auto"/>
      </w:pPr>
      <w:r>
        <w:separator/>
      </w:r>
    </w:p>
  </w:endnote>
  <w:endnote w:type="continuationSeparator" w:id="0">
    <w:p w14:paraId="6170B8FD" w14:textId="77777777" w:rsidR="00BC7F7D" w:rsidRDefault="00BC7F7D" w:rsidP="00BC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795C" w14:textId="77777777" w:rsidR="00BC7F7D" w:rsidRDefault="00BC7F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1563" w14:textId="77777777" w:rsidR="00BC7F7D" w:rsidRPr="00BC7F7D" w:rsidRDefault="00BC7F7D" w:rsidP="00BC7F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C7D8" w14:textId="77777777" w:rsidR="00BC7F7D" w:rsidRPr="00BC7F7D" w:rsidRDefault="00BC7F7D" w:rsidP="00BC7F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1760" w14:textId="77777777" w:rsidR="00BC7F7D" w:rsidRDefault="00BC7F7D" w:rsidP="00BC7F7D">
      <w:pPr>
        <w:spacing w:after="0" w:line="240" w:lineRule="auto"/>
      </w:pPr>
      <w:r>
        <w:separator/>
      </w:r>
    </w:p>
  </w:footnote>
  <w:footnote w:type="continuationSeparator" w:id="0">
    <w:p w14:paraId="715F5D6F" w14:textId="77777777" w:rsidR="00BC7F7D" w:rsidRDefault="00BC7F7D" w:rsidP="00BC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1E68" w14:textId="77777777" w:rsidR="00BC7F7D" w:rsidRPr="00BC7F7D" w:rsidRDefault="00BC7F7D" w:rsidP="00BC7F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B2ED" w14:textId="77777777" w:rsidR="00BC7F7D" w:rsidRPr="00BC7F7D" w:rsidRDefault="00BC7F7D" w:rsidP="00BC7F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E6E6" w14:textId="77777777" w:rsidR="00BC7F7D" w:rsidRPr="00BC7F7D" w:rsidRDefault="00BC7F7D" w:rsidP="00BC7F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7D"/>
    <w:rsid w:val="00076D55"/>
    <w:rsid w:val="00566ABE"/>
    <w:rsid w:val="009F5F36"/>
    <w:rsid w:val="00BC7F7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4FBF"/>
  <w15:chartTrackingRefBased/>
  <w15:docId w15:val="{5FAA2136-878E-4BC8-940D-D260C021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7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F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F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F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F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F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F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F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F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F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F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F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F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F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F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F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F7D"/>
    <w:rPr>
      <w:rFonts w:eastAsiaTheme="majorEastAsia" w:cstheme="majorBidi"/>
      <w:color w:val="272727" w:themeColor="text1" w:themeTint="D8"/>
    </w:rPr>
  </w:style>
  <w:style w:type="paragraph" w:styleId="Titel">
    <w:name w:val="Title"/>
    <w:basedOn w:val="Standaard"/>
    <w:next w:val="Standaard"/>
    <w:link w:val="TitelChar"/>
    <w:uiPriority w:val="10"/>
    <w:qFormat/>
    <w:rsid w:val="00BC7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F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F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F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F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F7D"/>
    <w:rPr>
      <w:i/>
      <w:iCs/>
      <w:color w:val="404040" w:themeColor="text1" w:themeTint="BF"/>
    </w:rPr>
  </w:style>
  <w:style w:type="paragraph" w:styleId="Lijstalinea">
    <w:name w:val="List Paragraph"/>
    <w:basedOn w:val="Standaard"/>
    <w:uiPriority w:val="34"/>
    <w:qFormat/>
    <w:rsid w:val="00BC7F7D"/>
    <w:pPr>
      <w:ind w:left="720"/>
      <w:contextualSpacing/>
    </w:pPr>
  </w:style>
  <w:style w:type="character" w:styleId="Intensievebenadrukking">
    <w:name w:val="Intense Emphasis"/>
    <w:basedOn w:val="Standaardalinea-lettertype"/>
    <w:uiPriority w:val="21"/>
    <w:qFormat/>
    <w:rsid w:val="00BC7F7D"/>
    <w:rPr>
      <w:i/>
      <w:iCs/>
      <w:color w:val="0F4761" w:themeColor="accent1" w:themeShade="BF"/>
    </w:rPr>
  </w:style>
  <w:style w:type="paragraph" w:styleId="Duidelijkcitaat">
    <w:name w:val="Intense Quote"/>
    <w:basedOn w:val="Standaard"/>
    <w:next w:val="Standaard"/>
    <w:link w:val="DuidelijkcitaatChar"/>
    <w:uiPriority w:val="30"/>
    <w:qFormat/>
    <w:rsid w:val="00BC7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F7D"/>
    <w:rPr>
      <w:i/>
      <w:iCs/>
      <w:color w:val="0F4761" w:themeColor="accent1" w:themeShade="BF"/>
    </w:rPr>
  </w:style>
  <w:style w:type="character" w:styleId="Intensieveverwijzing">
    <w:name w:val="Intense Reference"/>
    <w:basedOn w:val="Standaardalinea-lettertype"/>
    <w:uiPriority w:val="32"/>
    <w:qFormat/>
    <w:rsid w:val="00BC7F7D"/>
    <w:rPr>
      <w:b/>
      <w:bCs/>
      <w:smallCaps/>
      <w:color w:val="0F4761" w:themeColor="accent1" w:themeShade="BF"/>
      <w:spacing w:val="5"/>
    </w:rPr>
  </w:style>
  <w:style w:type="paragraph" w:styleId="Voettekst">
    <w:name w:val="footer"/>
    <w:basedOn w:val="Standaard"/>
    <w:link w:val="VoettekstChar"/>
    <w:uiPriority w:val="99"/>
    <w:unhideWhenUsed/>
    <w:rsid w:val="00BC7F7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C7F7D"/>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BC7F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281</ap:Words>
  <ap:Characters>1546</ap:Characters>
  <ap:DocSecurity>0</ap:DocSecurity>
  <ap:Lines>12</ap:Lines>
  <ap:Paragraphs>3</ap:Paragraphs>
  <ap:ScaleCrop>false</ap:ScaleCrop>
  <ap:LinksUpToDate>false</ap:LinksUpToDate>
  <ap:CharactersWithSpaces>1824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2025-12-09T15:47:00.0000000Z</dcterms:created>
  <dcterms:modified xsi:type="dcterms:W3CDTF">2025-12-09T15:48:00.0000000Z</dcterms:modified>
  <version/>
  <category/>
</coreProperties>
</file>