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4AAF7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608E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D46EA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206EF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DAE81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3E663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1496B5" w14:textId="77777777"/>
        </w:tc>
      </w:tr>
      <w:tr w:rsidR="0028220F" w:rsidTr="0065630E" w14:paraId="11F192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87BD6F1" w14:textId="77777777"/>
        </w:tc>
      </w:tr>
      <w:tr w:rsidR="0028220F" w:rsidTr="0065630E" w14:paraId="469B7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B9B6A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4561CCC" w14:textId="77777777">
            <w:pPr>
              <w:rPr>
                <w:b/>
              </w:rPr>
            </w:pPr>
          </w:p>
        </w:tc>
      </w:tr>
      <w:tr w:rsidR="0028220F" w:rsidTr="0065630E" w14:paraId="1864F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A7F96" w14:paraId="5580CC3B" w14:textId="4C99CEA9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8647" w:type="dxa"/>
            <w:gridSpan w:val="2"/>
          </w:tcPr>
          <w:p w:rsidRPr="00AA7F96" w:rsidR="0028220F" w:rsidP="0065630E" w:rsidRDefault="00AA7F96" w14:paraId="4927D6B7" w14:textId="147A3010">
            <w:pPr>
              <w:rPr>
                <w:b/>
                <w:bCs/>
                <w:szCs w:val="24"/>
              </w:rPr>
            </w:pPr>
            <w:r w:rsidRPr="00AA7F96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28220F" w:rsidTr="0065630E" w14:paraId="7C540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83850E" w14:textId="77777777"/>
        </w:tc>
        <w:tc>
          <w:tcPr>
            <w:tcW w:w="8647" w:type="dxa"/>
            <w:gridSpan w:val="2"/>
          </w:tcPr>
          <w:p w:rsidR="0028220F" w:rsidP="0065630E" w:rsidRDefault="0028220F" w14:paraId="74946783" w14:textId="77777777"/>
        </w:tc>
      </w:tr>
      <w:tr w:rsidR="0028220F" w:rsidTr="0065630E" w14:paraId="6225A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E314D6" w14:textId="77777777"/>
        </w:tc>
        <w:tc>
          <w:tcPr>
            <w:tcW w:w="8647" w:type="dxa"/>
            <w:gridSpan w:val="2"/>
          </w:tcPr>
          <w:p w:rsidR="0028220F" w:rsidP="0065630E" w:rsidRDefault="0028220F" w14:paraId="05A33B46" w14:textId="77777777"/>
        </w:tc>
      </w:tr>
      <w:tr w:rsidR="0028220F" w:rsidTr="0065630E" w14:paraId="36F73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970C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D97125" w14:textId="689DB7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A7F96">
              <w:rPr>
                <w:b/>
              </w:rPr>
              <w:t>HET LID TEUNISSEN C.S.</w:t>
            </w:r>
          </w:p>
          <w:p w:rsidR="0028220F" w:rsidP="0065630E" w:rsidRDefault="0028220F" w14:paraId="21D657E8" w14:textId="7E50749C">
            <w:pPr>
              <w:rPr>
                <w:b/>
              </w:rPr>
            </w:pPr>
            <w:r>
              <w:t xml:space="preserve">Ter vervanging van die gedrukt onder nr. </w:t>
            </w:r>
            <w:r w:rsidR="00AA7F96">
              <w:t>13</w:t>
            </w:r>
          </w:p>
        </w:tc>
      </w:tr>
      <w:tr w:rsidR="0028220F" w:rsidTr="0065630E" w14:paraId="183A7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79D5E4" w14:textId="77777777"/>
        </w:tc>
        <w:tc>
          <w:tcPr>
            <w:tcW w:w="8647" w:type="dxa"/>
            <w:gridSpan w:val="2"/>
          </w:tcPr>
          <w:p w:rsidR="0028220F" w:rsidP="0065630E" w:rsidRDefault="0028220F" w14:paraId="110F6FA3" w14:textId="77777777">
            <w:r>
              <w:t xml:space="preserve">Voorgesteld </w:t>
            </w:r>
          </w:p>
        </w:tc>
      </w:tr>
      <w:tr w:rsidR="0028220F" w:rsidTr="0065630E" w14:paraId="443E0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24A299" w14:textId="77777777"/>
        </w:tc>
        <w:tc>
          <w:tcPr>
            <w:tcW w:w="8647" w:type="dxa"/>
            <w:gridSpan w:val="2"/>
          </w:tcPr>
          <w:p w:rsidR="0028220F" w:rsidP="0065630E" w:rsidRDefault="0028220F" w14:paraId="397E7AE9" w14:textId="77777777"/>
        </w:tc>
      </w:tr>
      <w:tr w:rsidR="0028220F" w:rsidTr="0065630E" w14:paraId="38382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16ADF" w14:textId="77777777"/>
        </w:tc>
        <w:tc>
          <w:tcPr>
            <w:tcW w:w="8647" w:type="dxa"/>
            <w:gridSpan w:val="2"/>
          </w:tcPr>
          <w:p w:rsidR="0028220F" w:rsidP="0065630E" w:rsidRDefault="0028220F" w14:paraId="608DBA7C" w14:textId="77777777">
            <w:r>
              <w:t>De Kamer,</w:t>
            </w:r>
          </w:p>
        </w:tc>
      </w:tr>
      <w:tr w:rsidR="0028220F" w:rsidTr="0065630E" w14:paraId="71AA8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386014" w14:textId="77777777"/>
        </w:tc>
        <w:tc>
          <w:tcPr>
            <w:tcW w:w="8647" w:type="dxa"/>
            <w:gridSpan w:val="2"/>
          </w:tcPr>
          <w:p w:rsidR="0028220F" w:rsidP="0065630E" w:rsidRDefault="0028220F" w14:paraId="79CABC66" w14:textId="77777777"/>
        </w:tc>
      </w:tr>
      <w:tr w:rsidR="0028220F" w:rsidTr="0065630E" w14:paraId="58640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E8056A" w14:textId="77777777"/>
        </w:tc>
        <w:tc>
          <w:tcPr>
            <w:tcW w:w="8647" w:type="dxa"/>
            <w:gridSpan w:val="2"/>
          </w:tcPr>
          <w:p w:rsidR="0028220F" w:rsidP="0065630E" w:rsidRDefault="0028220F" w14:paraId="7E2479DD" w14:textId="77777777">
            <w:r>
              <w:t>gehoord de beraadslaging,</w:t>
            </w:r>
          </w:p>
        </w:tc>
      </w:tr>
      <w:tr w:rsidR="0028220F" w:rsidTr="0065630E" w14:paraId="21DC9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C5B155" w14:textId="77777777"/>
        </w:tc>
        <w:tc>
          <w:tcPr>
            <w:tcW w:w="8647" w:type="dxa"/>
            <w:gridSpan w:val="2"/>
          </w:tcPr>
          <w:p w:rsidR="0028220F" w:rsidP="0065630E" w:rsidRDefault="0028220F" w14:paraId="2E30D15D" w14:textId="77777777"/>
        </w:tc>
      </w:tr>
      <w:tr w:rsidR="0028220F" w:rsidTr="0065630E" w14:paraId="3CEF22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3AD922" w14:textId="77777777"/>
        </w:tc>
        <w:tc>
          <w:tcPr>
            <w:tcW w:w="8647" w:type="dxa"/>
            <w:gridSpan w:val="2"/>
          </w:tcPr>
          <w:p w:rsidR="00AA7F96" w:rsidP="00AA7F96" w:rsidRDefault="00AA7F96" w14:paraId="19991380" w14:textId="77777777">
            <w:r>
              <w:t xml:space="preserve">constaterende dat het besluit om geen nieuwe gaswinning onder de Waddenzee te </w:t>
            </w:r>
          </w:p>
          <w:p w:rsidR="00AA7F96" w:rsidP="00AA7F96" w:rsidRDefault="00AA7F96" w14:paraId="208DC96D" w14:textId="77777777">
            <w:r>
              <w:t>starten breed wordt gesteund;</w:t>
            </w:r>
          </w:p>
          <w:p w:rsidR="00AA7F96" w:rsidP="00AA7F96" w:rsidRDefault="00AA7F96" w14:paraId="314F7CEB" w14:textId="77777777"/>
          <w:p w:rsidR="00AA7F96" w:rsidP="00AA7F96" w:rsidRDefault="00AA7F96" w14:paraId="7A752FB7" w14:textId="77777777">
            <w:r>
              <w:t xml:space="preserve">constaterende dat incidentele besluitvorming over mijnbouw onder nationaal en </w:t>
            </w:r>
          </w:p>
          <w:p w:rsidR="00AA7F96" w:rsidP="00AA7F96" w:rsidRDefault="00AA7F96" w14:paraId="7CB46681" w14:textId="77777777">
            <w:r>
              <w:t xml:space="preserve">internationaal beschermd natuurgebied heeft geleid tot langdurige conflicten en </w:t>
            </w:r>
          </w:p>
          <w:p w:rsidR="00AA7F96" w:rsidP="00AA7F96" w:rsidRDefault="00AA7F96" w14:paraId="2FCD59C7" w14:textId="77777777">
            <w:r>
              <w:t>onzekerheid voor omwonenden en betrokken overheden;</w:t>
            </w:r>
          </w:p>
          <w:p w:rsidR="00AA7F96" w:rsidP="00AA7F96" w:rsidRDefault="00AA7F96" w14:paraId="07087DAC" w14:textId="77777777"/>
          <w:p w:rsidR="00AA7F96" w:rsidP="00AA7F96" w:rsidRDefault="00AA7F96" w14:paraId="73F9E4F5" w14:textId="77777777">
            <w:r>
              <w:t xml:space="preserve">overwegende dat het behoud van de UNESCO </w:t>
            </w:r>
            <w:proofErr w:type="spellStart"/>
            <w:r>
              <w:t>Werelderfgoedstatus</w:t>
            </w:r>
            <w:proofErr w:type="spellEnd"/>
            <w:r>
              <w:t xml:space="preserve"> van de Waddenzee </w:t>
            </w:r>
          </w:p>
          <w:p w:rsidR="00AA7F96" w:rsidP="00AA7F96" w:rsidRDefault="00AA7F96" w14:paraId="54D177A6" w14:textId="77777777">
            <w:r>
              <w:t>onverenigbaar is met gas- en zoutwinning;</w:t>
            </w:r>
          </w:p>
          <w:p w:rsidR="00AA7F96" w:rsidP="00AA7F96" w:rsidRDefault="00AA7F96" w14:paraId="3D9E6BD0" w14:textId="77777777"/>
          <w:p w:rsidR="00AA7F96" w:rsidP="00AA7F96" w:rsidRDefault="00AA7F96" w14:paraId="02E803D5" w14:textId="77777777">
            <w:r>
              <w:t xml:space="preserve">verzoekt de regering om in de komende aanpassing van de Mijnbouwwet expliciet vast </w:t>
            </w:r>
          </w:p>
          <w:p w:rsidR="00AA7F96" w:rsidP="00AA7F96" w:rsidRDefault="00AA7F96" w14:paraId="19E7C4C5" w14:textId="77777777">
            <w:r>
              <w:t>te leggen dat mijnbouw binnen UNESCO natuurerfgoed niet is toegestaan;</w:t>
            </w:r>
          </w:p>
          <w:p w:rsidR="00AA7F96" w:rsidP="00AA7F96" w:rsidRDefault="00AA7F96" w14:paraId="2C8FA83B" w14:textId="77777777"/>
          <w:p w:rsidR="00AA7F96" w:rsidP="00AA7F96" w:rsidRDefault="00AA7F96" w14:paraId="6B746A7F" w14:textId="77777777">
            <w:r>
              <w:t>verzoekt de regering hier de Kamer spoedig over te informeren,</w:t>
            </w:r>
          </w:p>
          <w:p w:rsidR="00AA7F96" w:rsidP="00AA7F96" w:rsidRDefault="00AA7F96" w14:paraId="0D6AD71B" w14:textId="77777777"/>
          <w:p w:rsidR="00AA7F96" w:rsidP="00AA7F96" w:rsidRDefault="00AA7F96" w14:paraId="6C266C11" w14:textId="77777777">
            <w:r>
              <w:t>en gaat over tot de orde van de dag.</w:t>
            </w:r>
          </w:p>
          <w:p w:rsidR="00AA7F96" w:rsidP="00AA7F96" w:rsidRDefault="00AA7F96" w14:paraId="4298DC6D" w14:textId="77777777"/>
          <w:p w:rsidR="00AA7F96" w:rsidP="00AA7F96" w:rsidRDefault="00AA7F96" w14:paraId="190CB19A" w14:textId="77777777">
            <w:r>
              <w:t>Teunissen</w:t>
            </w:r>
          </w:p>
          <w:p w:rsidR="00AA7F96" w:rsidP="00AA7F96" w:rsidRDefault="00AA7F96" w14:paraId="17062A4E" w14:textId="77777777">
            <w:r>
              <w:t>Beckerman</w:t>
            </w:r>
          </w:p>
          <w:p w:rsidR="0028220F" w:rsidP="00AA7F96" w:rsidRDefault="00AA7F96" w14:paraId="17A8AC85" w14:textId="7D4D0687">
            <w:r>
              <w:t>Van Oosterhou</w:t>
            </w:r>
            <w:r>
              <w:t>t</w:t>
            </w:r>
          </w:p>
        </w:tc>
      </w:tr>
    </w:tbl>
    <w:p w:rsidRPr="0028220F" w:rsidR="004A4819" w:rsidP="0028220F" w:rsidRDefault="004A4819" w14:paraId="3D0BDE4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D238" w14:textId="77777777" w:rsidR="00AA7F96" w:rsidRDefault="00AA7F96">
      <w:pPr>
        <w:spacing w:line="20" w:lineRule="exact"/>
      </w:pPr>
    </w:p>
  </w:endnote>
  <w:endnote w:type="continuationSeparator" w:id="0">
    <w:p w14:paraId="0EA39A9F" w14:textId="77777777" w:rsidR="00AA7F96" w:rsidRDefault="00AA7F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6255A0" w14:textId="77777777" w:rsidR="00AA7F96" w:rsidRDefault="00AA7F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2557" w14:textId="77777777" w:rsidR="00AA7F96" w:rsidRDefault="00AA7F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C0150A" w14:textId="77777777" w:rsidR="00AA7F96" w:rsidRDefault="00AA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9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A7F96"/>
    <w:rsid w:val="00AE6AD7"/>
    <w:rsid w:val="00BB5485"/>
    <w:rsid w:val="00BB5729"/>
    <w:rsid w:val="00BF3DA1"/>
    <w:rsid w:val="00C44D1A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0DB21"/>
  <w15:docId w15:val="{03D1848C-5A35-4EA0-8DA8-D95F6149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2025-12-09T09:17:00.0000000Z</dcterms:created>
  <dcterms:modified xsi:type="dcterms:W3CDTF">2025-12-09T09:19:00.0000000Z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