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C20" w:rsidRDefault="00394339" w14:paraId="47F8EBA3" w14:textId="7CFCA7F1">
      <w:r>
        <w:t>Geachte voorzitter,</w:t>
      </w:r>
    </w:p>
    <w:p w:rsidR="00FB5C20" w:rsidRDefault="00FB5C20" w14:paraId="3374A2C2" w14:textId="77777777"/>
    <w:p w:rsidR="002253EF" w:rsidP="002253EF" w:rsidRDefault="002253EF" w14:paraId="15F7B6B0" w14:textId="173ABA70">
      <w:r w:rsidRPr="00044A6E">
        <w:t xml:space="preserve">Het </w:t>
      </w:r>
      <w:r w:rsidR="00746117">
        <w:t>k</w:t>
      </w:r>
      <w:r w:rsidRPr="00044A6E" w:rsidR="00697883">
        <w:t xml:space="preserve">abinet </w:t>
      </w:r>
      <w:r>
        <w:t>heeft notie genomen van het bericht ‘</w:t>
      </w:r>
      <w:r w:rsidRPr="00324230">
        <w:rPr>
          <w:i/>
          <w:iCs/>
        </w:rPr>
        <w:t xml:space="preserve">Save </w:t>
      </w:r>
      <w:proofErr w:type="spellStart"/>
      <w:r w:rsidRPr="00324230">
        <w:rPr>
          <w:i/>
          <w:iCs/>
        </w:rPr>
        <w:t>the</w:t>
      </w:r>
      <w:proofErr w:type="spellEnd"/>
      <w:r w:rsidRPr="00324230">
        <w:rPr>
          <w:i/>
          <w:iCs/>
        </w:rPr>
        <w:t xml:space="preserve"> </w:t>
      </w:r>
      <w:proofErr w:type="spellStart"/>
      <w:r w:rsidRPr="00324230">
        <w:rPr>
          <w:i/>
          <w:iCs/>
        </w:rPr>
        <w:t>Children</w:t>
      </w:r>
      <w:proofErr w:type="spellEnd"/>
      <w:r w:rsidRPr="00324230">
        <w:rPr>
          <w:i/>
          <w:iCs/>
        </w:rPr>
        <w:t>: EU-beleid verergert schendingen van rechten gevluchte Soedanese kinderen’</w:t>
      </w:r>
      <w:r>
        <w:t xml:space="preserve"> dat op 26 november jl. werd gepubliceerd door NRC Handelsblad.</w:t>
      </w:r>
      <w:r w:rsidR="00372EB4">
        <w:t xml:space="preserve"> Hierbij ontvangt u een reactie</w:t>
      </w:r>
      <w:r w:rsidR="007068A0">
        <w:t>.</w:t>
      </w:r>
    </w:p>
    <w:p w:rsidRPr="00044A6E" w:rsidR="002253EF" w:rsidP="002253EF" w:rsidRDefault="002253EF" w14:paraId="5B282F9D" w14:textId="77777777"/>
    <w:p w:rsidR="00697883" w:rsidP="00ED72C8" w:rsidRDefault="00746117" w14:paraId="53899075" w14:textId="56084A71">
      <w:r>
        <w:t xml:space="preserve">Als gevolg van het aanhoudende conflict in Soedan bevinden </w:t>
      </w:r>
      <w:r w:rsidR="00F034A0">
        <w:t>Soedanese vluchtelingen, in het bijzonder kinderen</w:t>
      </w:r>
      <w:r w:rsidR="00377843">
        <w:t xml:space="preserve"> als meest kwetsbaren</w:t>
      </w:r>
      <w:r w:rsidR="00F034A0">
        <w:t xml:space="preserve">, zich </w:t>
      </w:r>
      <w:r>
        <w:t xml:space="preserve">in moeilijke omstandigheden. </w:t>
      </w:r>
      <w:r w:rsidR="00317789">
        <w:t xml:space="preserve">Sinds de uitbraak van het conflict in 2023 zijn </w:t>
      </w:r>
      <w:r>
        <w:t xml:space="preserve">naar schatting </w:t>
      </w:r>
      <w:r w:rsidR="00317789">
        <w:t xml:space="preserve">14 miljoen mensen ontheemd geraakt, </w:t>
      </w:r>
      <w:r w:rsidR="00697883">
        <w:t xml:space="preserve">van wie </w:t>
      </w:r>
      <w:r w:rsidR="00317789">
        <w:t xml:space="preserve">4,5 miljoen mensen Soedan ontvlucht zijn. Zij vluchtten vooral naar landen in de regio, met name Tsjaad en Egypte. </w:t>
      </w:r>
      <w:r w:rsidR="003B0CF9">
        <w:t>De crisis in en rond Soedan i</w:t>
      </w:r>
      <w:r w:rsidR="00317789">
        <w:t>s de grootste ontheemdingscrisis wereldwijd</w:t>
      </w:r>
      <w:r w:rsidR="002C0938">
        <w:t>.</w:t>
      </w:r>
      <w:r w:rsidR="00204ABF">
        <w:t xml:space="preserve"> </w:t>
      </w:r>
      <w:r w:rsidR="00317789">
        <w:t xml:space="preserve">Ook tijdens het recente geweld naar aanleiding van de val van El </w:t>
      </w:r>
      <w:proofErr w:type="spellStart"/>
      <w:r w:rsidR="00317789">
        <w:t>Fasher</w:t>
      </w:r>
      <w:proofErr w:type="spellEnd"/>
      <w:r w:rsidR="006806A1">
        <w:rPr>
          <w:rStyle w:val="FootnoteReference"/>
        </w:rPr>
        <w:footnoteReference w:id="2"/>
      </w:r>
      <w:r w:rsidR="00317789">
        <w:t xml:space="preserve"> zijn kinderen het slachtoffer geworden van geweld, waaronder seksueel geweld, </w:t>
      </w:r>
      <w:r w:rsidR="006806A1">
        <w:t>en</w:t>
      </w:r>
      <w:r w:rsidR="00317789">
        <w:t xml:space="preserve"> honger</w:t>
      </w:r>
      <w:r w:rsidR="006806A1">
        <w:t xml:space="preserve">. </w:t>
      </w:r>
      <w:r w:rsidR="007332D9">
        <w:t>N</w:t>
      </w:r>
      <w:r w:rsidR="006806A1">
        <w:t xml:space="preserve">a de val van El </w:t>
      </w:r>
      <w:proofErr w:type="spellStart"/>
      <w:r w:rsidR="006806A1">
        <w:t>Fasher</w:t>
      </w:r>
      <w:proofErr w:type="spellEnd"/>
      <w:r w:rsidR="00317789">
        <w:t xml:space="preserve"> </w:t>
      </w:r>
      <w:r w:rsidR="007332D9">
        <w:t xml:space="preserve">zijn kinderen </w:t>
      </w:r>
      <w:r w:rsidR="00317789">
        <w:t xml:space="preserve">opnieuw ontheemd </w:t>
      </w:r>
      <w:r w:rsidR="006806A1">
        <w:t>geraakt</w:t>
      </w:r>
      <w:r w:rsidR="00697883">
        <w:t>,</w:t>
      </w:r>
      <w:r w:rsidR="00317789">
        <w:t xml:space="preserve"> nadat zij eerder </w:t>
      </w:r>
      <w:r w:rsidR="006806A1">
        <w:t xml:space="preserve">naar El </w:t>
      </w:r>
      <w:proofErr w:type="spellStart"/>
      <w:r w:rsidR="006806A1">
        <w:t>Fasher</w:t>
      </w:r>
      <w:proofErr w:type="spellEnd"/>
      <w:r w:rsidR="006806A1">
        <w:t xml:space="preserve"> waren gevlucht. </w:t>
      </w:r>
      <w:r w:rsidR="00BC1647">
        <w:t xml:space="preserve">Door de crisis in Soedan en de lastige context voor de humanitaire respons binnen Soedan, worden Soedanese burgers geconfronteerd met grote risico’s zowel binnen Soedan, als buiten Soedan als vluchteling. </w:t>
      </w:r>
    </w:p>
    <w:p w:rsidR="00697883" w:rsidP="00ED72C8" w:rsidRDefault="00697883" w14:paraId="2345FBD8" w14:textId="77777777"/>
    <w:p w:rsidRPr="00ED72C8" w:rsidR="00ED72C8" w:rsidP="00ED72C8" w:rsidRDefault="001C72F4" w14:paraId="022F4C40" w14:textId="6AC2CEC7">
      <w:r>
        <w:t xml:space="preserve">De Nederlandse inzet </w:t>
      </w:r>
      <w:r w:rsidR="00697883">
        <w:t>is gericht op</w:t>
      </w:r>
      <w:r w:rsidR="00F22271">
        <w:t xml:space="preserve"> </w:t>
      </w:r>
      <w:r>
        <w:t>het bewerkstelligen van een staakt</w:t>
      </w:r>
      <w:r w:rsidR="00CE6B45">
        <w:t>-</w:t>
      </w:r>
      <w:r>
        <w:t>het</w:t>
      </w:r>
      <w:r w:rsidR="00CE6B45">
        <w:t>-</w:t>
      </w:r>
      <w:r>
        <w:t>vuren en een einde aan het conflict, betere humanitaire toegang, en bescherming van burgers in Soedan.</w:t>
      </w:r>
      <w:r w:rsidR="00697883">
        <w:t xml:space="preserve"> Daarnaast</w:t>
      </w:r>
      <w:r w:rsidR="00F22271">
        <w:t xml:space="preserve"> zet </w:t>
      </w:r>
      <w:r w:rsidRPr="00044A6E" w:rsidR="002253EF">
        <w:t xml:space="preserve">Nederland </w:t>
      </w:r>
      <w:r w:rsidR="00746117">
        <w:t xml:space="preserve">zich </w:t>
      </w:r>
      <w:r w:rsidRPr="00044A6E" w:rsidR="002253EF">
        <w:t xml:space="preserve">in </w:t>
      </w:r>
      <w:r w:rsidR="00784AD2">
        <w:t xml:space="preserve">om </w:t>
      </w:r>
      <w:r w:rsidRPr="00044A6E" w:rsidR="002253EF">
        <w:t>vluchtelingen in de regio</w:t>
      </w:r>
      <w:r w:rsidR="009A4470">
        <w:t xml:space="preserve"> een </w:t>
      </w:r>
      <w:r w:rsidR="00CE6B45">
        <w:t xml:space="preserve">menswaardig </w:t>
      </w:r>
      <w:r w:rsidR="009A4470">
        <w:t>perspectief te bieden</w:t>
      </w:r>
      <w:r w:rsidR="00F034A0">
        <w:t>. In Egypte</w:t>
      </w:r>
      <w:r w:rsidR="007D7338">
        <w:t>,</w:t>
      </w:r>
      <w:r w:rsidRPr="58D988B2" w:rsidR="007D7338">
        <w:t xml:space="preserve"> </w:t>
      </w:r>
      <w:r w:rsidR="00671CEC">
        <w:t>een land</w:t>
      </w:r>
      <w:r w:rsidR="007D7338">
        <w:t xml:space="preserve"> dat </w:t>
      </w:r>
      <w:r w:rsidR="00A418D1">
        <w:t>veel</w:t>
      </w:r>
      <w:r w:rsidR="005F4F32">
        <w:t xml:space="preserve"> </w:t>
      </w:r>
      <w:r w:rsidR="007D7338">
        <w:t>Soedanese vluchtelingen opvangt,</w:t>
      </w:r>
      <w:r w:rsidR="00F034A0">
        <w:t xml:space="preserve"> vindt dit plaats </w:t>
      </w:r>
      <w:r w:rsidRPr="00044A6E" w:rsidR="002253EF">
        <w:t>via o.a. het PROSPECTS partnerschap, dat werkt aan zelfredzaamheid, weerbaarheid en inclusie van vluchtelingen en gastgemeenschappen.</w:t>
      </w:r>
      <w:r w:rsidR="00ED72C8">
        <w:t xml:space="preserve"> </w:t>
      </w:r>
      <w:r w:rsidR="002253EF">
        <w:t xml:space="preserve">Daarnaast steunt Nederland </w:t>
      </w:r>
      <w:r w:rsidR="00F034A0">
        <w:t xml:space="preserve">ook het werk van </w:t>
      </w:r>
      <w:r w:rsidR="00D975BF">
        <w:t xml:space="preserve">organisaties </w:t>
      </w:r>
      <w:r w:rsidR="00ED26C1">
        <w:t xml:space="preserve">als </w:t>
      </w:r>
      <w:r w:rsidR="002253EF">
        <w:t xml:space="preserve">Save </w:t>
      </w:r>
      <w:proofErr w:type="spellStart"/>
      <w:r w:rsidR="002253EF">
        <w:t>the</w:t>
      </w:r>
      <w:proofErr w:type="spellEnd"/>
      <w:r w:rsidR="002253EF">
        <w:t xml:space="preserve"> </w:t>
      </w:r>
      <w:proofErr w:type="spellStart"/>
      <w:r w:rsidR="002253EF">
        <w:t>Children</w:t>
      </w:r>
      <w:proofErr w:type="spellEnd"/>
      <w:r w:rsidR="00F034A0">
        <w:t xml:space="preserve"> in het zuiden van Egypte, waar veel Soedanese vluchtelingen verblijven</w:t>
      </w:r>
      <w:r w:rsidR="00404336">
        <w:t>, voor toegang tot basisdiensten zoals gezondheidszorg.</w:t>
      </w:r>
    </w:p>
    <w:p w:rsidR="002253EF" w:rsidP="00F034A0" w:rsidRDefault="002253EF" w14:paraId="2E5AADBA" w14:textId="6B8CE7D9"/>
    <w:p w:rsidR="005A5265" w:rsidP="00742FD9" w:rsidRDefault="0061222F" w14:paraId="7BAA2816" w14:textId="07548A58">
      <w:r>
        <w:lastRenderedPageBreak/>
        <w:t>H</w:t>
      </w:r>
      <w:r w:rsidRPr="00044A6E" w:rsidR="002253EF">
        <w:t xml:space="preserve">et </w:t>
      </w:r>
      <w:r w:rsidR="00746117">
        <w:t>k</w:t>
      </w:r>
      <w:r w:rsidRPr="00044A6E" w:rsidR="002253EF">
        <w:t>abinet</w:t>
      </w:r>
      <w:r>
        <w:t xml:space="preserve"> zet</w:t>
      </w:r>
      <w:r w:rsidRPr="00044A6E" w:rsidR="002253EF">
        <w:t xml:space="preserve"> in </w:t>
      </w:r>
      <w:r w:rsidR="001B20CF">
        <w:t xml:space="preserve">Noord-Afrika in </w:t>
      </w:r>
      <w:r w:rsidRPr="00044A6E" w:rsidR="002253EF">
        <w:t>op het opbouwen van migratiemanagementsystemen in partnerlanden om mensensmokkel en mensenhandel te bestrijden, en de rechten van migranten beter te beschermen</w:t>
      </w:r>
      <w:r w:rsidRPr="008F616C" w:rsidR="008F616C">
        <w:t xml:space="preserve"> </w:t>
      </w:r>
      <w:r w:rsidR="008F616C">
        <w:t>o.a. via programma’s als COMPASS</w:t>
      </w:r>
      <w:r w:rsidRPr="00044A6E" w:rsidR="002253EF">
        <w:t>.</w:t>
      </w:r>
      <w:r w:rsidR="00742FD9">
        <w:t xml:space="preserve"> </w:t>
      </w:r>
      <w:r w:rsidRPr="001B4C5E" w:rsidR="00AC77F4">
        <w:t xml:space="preserve">Actieve bestrijding van mensensmokkel en mensenhandel en het opbouwen van migratiesystemen draagt bij </w:t>
      </w:r>
      <w:r w:rsidR="00CA1481">
        <w:t xml:space="preserve">aan </w:t>
      </w:r>
      <w:r w:rsidRPr="001B4C5E" w:rsidR="00AC77F4">
        <w:t>de duurzame bescherming van rechten van migranten.</w:t>
      </w:r>
      <w:r w:rsidR="00AC77F4">
        <w:t xml:space="preserve"> </w:t>
      </w:r>
      <w:r w:rsidR="00742FD9">
        <w:t xml:space="preserve">Ook steunt Nederland </w:t>
      </w:r>
      <w:r w:rsidR="00FE1C10">
        <w:t>bewustwordings</w:t>
      </w:r>
      <w:r w:rsidRPr="00742FD9" w:rsidR="002253EF">
        <w:t>campagnes</w:t>
      </w:r>
      <w:r w:rsidRPr="00742FD9" w:rsidR="00742FD9">
        <w:t xml:space="preserve"> om</w:t>
      </w:r>
      <w:r w:rsidR="00742FD9">
        <w:t xml:space="preserve"> bewustzijn van de risico’s van</w:t>
      </w:r>
      <w:r w:rsidRPr="00742FD9" w:rsidR="00742FD9">
        <w:t xml:space="preserve"> irreguliere migratie</w:t>
      </w:r>
      <w:r w:rsidR="00742FD9">
        <w:t xml:space="preserve"> te vergroten.</w:t>
      </w:r>
      <w:r w:rsidRPr="00570D6E" w:rsidR="00570D6E">
        <w:t xml:space="preserve"> </w:t>
      </w:r>
    </w:p>
    <w:p w:rsidRPr="00444D42" w:rsidR="00746117" w:rsidP="00742FD9" w:rsidRDefault="00746117" w14:paraId="3895806B" w14:textId="77777777"/>
    <w:p w:rsidR="008A4D5E" w:rsidP="00570D6E" w:rsidRDefault="0061222F" w14:paraId="0F12D25B" w14:textId="4C9AAEAF">
      <w:r>
        <w:t xml:space="preserve">Deze inzet </w:t>
      </w:r>
      <w:r w:rsidR="00823004">
        <w:t>draagt</w:t>
      </w:r>
      <w:r>
        <w:t xml:space="preserve"> Nederland zowel bilateraal als via de Europese Unie</w:t>
      </w:r>
      <w:r w:rsidR="00823004">
        <w:t xml:space="preserve"> uit</w:t>
      </w:r>
      <w:r w:rsidR="008A4D5E">
        <w:t>, b</w:t>
      </w:r>
      <w:r>
        <w:t xml:space="preserve">ijvoorbeeld via brede EU-partnerschappen, waarmee </w:t>
      </w:r>
      <w:r w:rsidR="0038337F">
        <w:t xml:space="preserve">Europese </w:t>
      </w:r>
      <w:r w:rsidR="00FE1C10">
        <w:t xml:space="preserve">en ook Nederlandse </w:t>
      </w:r>
      <w:r w:rsidR="0038337F">
        <w:t>beleids</w:t>
      </w:r>
      <w:r>
        <w:t>doelstellingen</w:t>
      </w:r>
      <w:r w:rsidR="0038337F">
        <w:t xml:space="preserve"> ten aanzien van migratie</w:t>
      </w:r>
      <w:r>
        <w:t xml:space="preserve"> nagestreefd worden. </w:t>
      </w:r>
    </w:p>
    <w:p w:rsidR="00B628B7" w:rsidP="00570D6E" w:rsidRDefault="00576253" w14:paraId="18E33B6E" w14:textId="7D84117C">
      <w:r>
        <w:t>De b</w:t>
      </w:r>
      <w:r w:rsidRPr="00044A6E" w:rsidR="00D028D8">
        <w:t xml:space="preserve">orging van mensenrechten is een voorwaarde </w:t>
      </w:r>
      <w:r w:rsidR="00F67B76">
        <w:t xml:space="preserve">binnen </w:t>
      </w:r>
      <w:r w:rsidRPr="00044A6E" w:rsidR="00D028D8">
        <w:t>N</w:t>
      </w:r>
      <w:r w:rsidR="00D028D8">
        <w:t>ederlandse</w:t>
      </w:r>
      <w:r w:rsidRPr="00044A6E" w:rsidR="00D028D8">
        <w:t xml:space="preserve"> en EU</w:t>
      </w:r>
      <w:r w:rsidR="008A4D5E">
        <w:t>-</w:t>
      </w:r>
      <w:r w:rsidRPr="00044A6E" w:rsidR="00D028D8">
        <w:t xml:space="preserve"> interventies in derde landen</w:t>
      </w:r>
      <w:r w:rsidRPr="002C24E3" w:rsidR="002C24E3">
        <w:t xml:space="preserve"> </w:t>
      </w:r>
      <w:r w:rsidR="002C24E3">
        <w:t xml:space="preserve">conform het </w:t>
      </w:r>
      <w:r w:rsidRPr="002C24E3" w:rsidR="002C24E3">
        <w:rPr>
          <w:i/>
          <w:iCs/>
        </w:rPr>
        <w:t xml:space="preserve">do no </w:t>
      </w:r>
      <w:proofErr w:type="spellStart"/>
      <w:r w:rsidRPr="002C24E3" w:rsidR="002C24E3">
        <w:rPr>
          <w:i/>
          <w:iCs/>
        </w:rPr>
        <w:t>harm</w:t>
      </w:r>
      <w:proofErr w:type="spellEnd"/>
      <w:r w:rsidR="00587616">
        <w:t>-</w:t>
      </w:r>
      <w:r w:rsidR="002C24E3">
        <w:t>principe</w:t>
      </w:r>
      <w:r w:rsidRPr="00044A6E" w:rsidR="00D028D8">
        <w:t xml:space="preserve">, </w:t>
      </w:r>
      <w:r w:rsidR="0061222F">
        <w:t>ook bij het aangaan van EU-partnerschappen.</w:t>
      </w:r>
      <w:r w:rsidRPr="00044A6E" w:rsidR="00D028D8">
        <w:t xml:space="preserve"> </w:t>
      </w:r>
      <w:r w:rsidR="00D028D8">
        <w:t>Nederland</w:t>
      </w:r>
      <w:r w:rsidRPr="00044A6E" w:rsidR="00D028D8">
        <w:t xml:space="preserve"> </w:t>
      </w:r>
      <w:r>
        <w:t xml:space="preserve">dringt </w:t>
      </w:r>
      <w:r w:rsidR="00746117">
        <w:t xml:space="preserve">er </w:t>
      </w:r>
      <w:r w:rsidRPr="00044A6E" w:rsidR="00D028D8">
        <w:t>in EU</w:t>
      </w:r>
      <w:r w:rsidR="0038337F">
        <w:t>-</w:t>
      </w:r>
      <w:r w:rsidRPr="00044A6E" w:rsidR="00D028D8">
        <w:t xml:space="preserve">verband </w:t>
      </w:r>
      <w:r w:rsidR="00D028D8">
        <w:t xml:space="preserve">voortdurend </w:t>
      </w:r>
      <w:r w:rsidR="00746117">
        <w:t xml:space="preserve">op </w:t>
      </w:r>
      <w:r>
        <w:t>aan</w:t>
      </w:r>
      <w:r w:rsidR="00746117">
        <w:t xml:space="preserve"> </w:t>
      </w:r>
      <w:r w:rsidR="0038337F">
        <w:t xml:space="preserve">dat Europese steun </w:t>
      </w:r>
      <w:r w:rsidR="00FC2F7D">
        <w:t xml:space="preserve">direct </w:t>
      </w:r>
      <w:r w:rsidR="0038337F">
        <w:t>gepaard gaat met voorwaarden en controlemechanismes</w:t>
      </w:r>
      <w:r w:rsidR="00746117">
        <w:t xml:space="preserve"> zoals </w:t>
      </w:r>
      <w:r w:rsidR="00D028D8">
        <w:t>adequate risicoanalyses, monitoring en evaluatie</w:t>
      </w:r>
      <w:r w:rsidR="00B24B5D">
        <w:t xml:space="preserve"> bij EU-financiering voor programma’s</w:t>
      </w:r>
      <w:r w:rsidR="00D028D8">
        <w:t>.</w:t>
      </w:r>
      <w:r w:rsidR="003D28F2">
        <w:t xml:space="preserve"> </w:t>
      </w:r>
      <w:r w:rsidR="0038337F">
        <w:t xml:space="preserve">De Europese Commissie monitort de uitvoering van </w:t>
      </w:r>
      <w:r w:rsidR="00FE1C10">
        <w:t xml:space="preserve">deze </w:t>
      </w:r>
      <w:r w:rsidR="0038337F">
        <w:t>programma’s en voert hier</w:t>
      </w:r>
      <w:r w:rsidR="00FC2F7D">
        <w:t>over</w:t>
      </w:r>
      <w:r w:rsidR="0038337F">
        <w:t xml:space="preserve"> een dialoog met de betrokken implementerende partners en overheden</w:t>
      </w:r>
      <w:r w:rsidR="00FC2F7D">
        <w:t xml:space="preserve">, waarin </w:t>
      </w:r>
      <w:r w:rsidR="0038337F">
        <w:t>zorgen worden overgebracht.</w:t>
      </w:r>
      <w:r w:rsidR="0052617C">
        <w:t xml:space="preserve"> </w:t>
      </w:r>
      <w:r w:rsidR="00FC2F7D">
        <w:t>Ook de</w:t>
      </w:r>
      <w:r w:rsidR="003210B2">
        <w:t xml:space="preserve"> </w:t>
      </w:r>
      <w:r w:rsidR="003F5C8D">
        <w:t xml:space="preserve">bilaterale </w:t>
      </w:r>
      <w:r w:rsidR="003210B2">
        <w:t>d</w:t>
      </w:r>
      <w:r w:rsidR="003D28F2">
        <w:t>ialogen</w:t>
      </w:r>
      <w:r w:rsidR="00DD61EB">
        <w:t xml:space="preserve"> en partnerschappen</w:t>
      </w:r>
      <w:r w:rsidR="003D28F2">
        <w:t xml:space="preserve"> omtrent migratiesamenwerking </w:t>
      </w:r>
      <w:r w:rsidR="003210B2">
        <w:t>benut</w:t>
      </w:r>
      <w:r w:rsidR="00186BC6">
        <w:t xml:space="preserve"> Nederland</w:t>
      </w:r>
      <w:r w:rsidR="003210B2">
        <w:t xml:space="preserve"> </w:t>
      </w:r>
      <w:r w:rsidR="00B24B5D">
        <w:t>om</w:t>
      </w:r>
      <w:r w:rsidR="003D28F2">
        <w:t xml:space="preserve"> vermeende misstanden </w:t>
      </w:r>
      <w:r w:rsidR="00007715">
        <w:t xml:space="preserve">in het kader van </w:t>
      </w:r>
      <w:r w:rsidR="003D28F2">
        <w:t>mensenrechten</w:t>
      </w:r>
      <w:r w:rsidR="00F06FB8">
        <w:t xml:space="preserve"> met autoriteiten</w:t>
      </w:r>
      <w:r w:rsidR="003D28F2">
        <w:t xml:space="preserve"> </w:t>
      </w:r>
      <w:r w:rsidR="000C6CFC">
        <w:t>te bespreken,</w:t>
      </w:r>
      <w:r w:rsidR="00CC3744">
        <w:t xml:space="preserve"> </w:t>
      </w:r>
      <w:r w:rsidR="00E01760">
        <w:t>m</w:t>
      </w:r>
      <w:r w:rsidRPr="00E01760" w:rsidR="00E01760">
        <w:t>et respect voor de soevereiniteit van het partnerland en in de wetenschap dat het uiteindelijk de primaire verantwoordelijkheid is van partnerlanden om zorg te dragen voor de rechtmatige behandeling van mensen binnen hun eigen landsgrenzen</w:t>
      </w:r>
      <w:r w:rsidR="003D28F2">
        <w:t>.</w:t>
      </w:r>
    </w:p>
    <w:p w:rsidR="00394339" w:rsidP="00570D6E" w:rsidRDefault="00394339" w14:paraId="1A16A118" w14:textId="77777777"/>
    <w:p w:rsidR="00FB5C20" w:rsidRDefault="00FB5C20" w14:paraId="115B10A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B5C20" w14:paraId="243C7829" w14:textId="77777777">
        <w:tc>
          <w:tcPr>
            <w:tcW w:w="3620" w:type="dxa"/>
          </w:tcPr>
          <w:p w:rsidR="00FB5C20" w:rsidRDefault="00394339" w14:paraId="6D9BA0F3" w14:textId="62A111DA">
            <w:r>
              <w:t xml:space="preserve">De </w:t>
            </w:r>
            <w:r w:rsidR="000D5D4F">
              <w:t>m</w:t>
            </w:r>
            <w:r>
              <w:t>inister van Buitenlandse Zaken,</w:t>
            </w:r>
            <w:r>
              <w:br/>
            </w:r>
            <w:r>
              <w:br/>
            </w:r>
            <w:r>
              <w:br/>
            </w:r>
            <w:r>
              <w:br/>
            </w:r>
            <w:r>
              <w:br/>
            </w:r>
            <w:r>
              <w:br/>
              <w:t>D.M. van Weel</w:t>
            </w:r>
          </w:p>
        </w:tc>
        <w:tc>
          <w:tcPr>
            <w:tcW w:w="3921" w:type="dxa"/>
          </w:tcPr>
          <w:p w:rsidR="00FB5C20" w:rsidRDefault="00394339" w14:paraId="067A7DE5" w14:textId="3A00960A">
            <w:r>
              <w:t>Staatssecretaris Buitenlandse Handel en Ontwikkelingshulp</w:t>
            </w:r>
            <w:r>
              <w:br/>
            </w:r>
            <w:r>
              <w:br/>
            </w:r>
            <w:r>
              <w:br/>
            </w:r>
            <w:r>
              <w:br/>
            </w:r>
            <w:r>
              <w:br/>
              <w:t>Aukje de Vries</w:t>
            </w:r>
          </w:p>
        </w:tc>
      </w:tr>
    </w:tbl>
    <w:p w:rsidR="00FB5C20" w:rsidRDefault="00FB5C20" w14:paraId="3EDA78B0" w14:textId="77777777"/>
    <w:p w:rsidR="002F5B47" w:rsidP="002F5B47" w:rsidRDefault="002F5B47" w14:paraId="6299FF7D" w14:textId="50FA3E11"/>
    <w:p w:rsidR="007068A0" w:rsidP="002F5B47" w:rsidRDefault="007068A0" w14:paraId="5248E1C0" w14:textId="69ED81D6">
      <w:r>
        <w:t xml:space="preserve">De minister van Asiel en Migratie, </w:t>
      </w:r>
    </w:p>
    <w:p w:rsidR="007068A0" w:rsidP="002F5B47" w:rsidRDefault="007068A0" w14:paraId="6BDF21D4" w14:textId="77777777"/>
    <w:p w:rsidR="007068A0" w:rsidP="002F5B47" w:rsidRDefault="007068A0" w14:paraId="29111387" w14:textId="77777777"/>
    <w:p w:rsidR="007068A0" w:rsidP="002F5B47" w:rsidRDefault="007068A0" w14:paraId="63525906" w14:textId="77777777"/>
    <w:p w:rsidR="007068A0" w:rsidP="002F5B47" w:rsidRDefault="007068A0" w14:paraId="2C7B1DDB" w14:textId="77777777"/>
    <w:p w:rsidR="007068A0" w:rsidP="002F5B47" w:rsidRDefault="007068A0" w14:paraId="31F20F3A" w14:textId="77777777"/>
    <w:p w:rsidR="007068A0" w:rsidP="002F5B47" w:rsidRDefault="007068A0" w14:paraId="3D6F758E" w14:textId="56A5274B">
      <w:r>
        <w:t>D.M. van Weel</w:t>
      </w:r>
    </w:p>
    <w:p w:rsidR="002F5B47" w:rsidRDefault="002F5B47" w14:paraId="6781334D" w14:textId="77777777"/>
    <w:sectPr w:rsidR="002F5B47" w:rsidSect="00256D43">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A141" w14:textId="77777777" w:rsidR="00D7553A" w:rsidRDefault="00D7553A">
      <w:pPr>
        <w:spacing w:line="240" w:lineRule="auto"/>
      </w:pPr>
      <w:r>
        <w:separator/>
      </w:r>
    </w:p>
  </w:endnote>
  <w:endnote w:type="continuationSeparator" w:id="0">
    <w:p w14:paraId="4439E395" w14:textId="77777777" w:rsidR="00D7553A" w:rsidRDefault="00D7553A">
      <w:pPr>
        <w:spacing w:line="240" w:lineRule="auto"/>
      </w:pPr>
      <w:r>
        <w:continuationSeparator/>
      </w:r>
    </w:p>
  </w:endnote>
  <w:endnote w:type="continuationNotice" w:id="1">
    <w:p w14:paraId="5955BF6A" w14:textId="77777777" w:rsidR="005C3DFE" w:rsidRDefault="005C3D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102E" w14:textId="77777777" w:rsidR="001D4AE9" w:rsidRDefault="001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BB3" w14:textId="77777777" w:rsidR="001D4AE9" w:rsidRDefault="001D4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7D85" w14:textId="77777777" w:rsidR="001D4AE9" w:rsidRDefault="001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6A13" w14:textId="77777777" w:rsidR="00D7553A" w:rsidRDefault="00D7553A">
      <w:pPr>
        <w:spacing w:line="240" w:lineRule="auto"/>
      </w:pPr>
      <w:r>
        <w:separator/>
      </w:r>
    </w:p>
  </w:footnote>
  <w:footnote w:type="continuationSeparator" w:id="0">
    <w:p w14:paraId="78DF7537" w14:textId="77777777" w:rsidR="00D7553A" w:rsidRDefault="00D7553A">
      <w:pPr>
        <w:spacing w:line="240" w:lineRule="auto"/>
      </w:pPr>
      <w:r>
        <w:continuationSeparator/>
      </w:r>
    </w:p>
  </w:footnote>
  <w:footnote w:type="continuationNotice" w:id="1">
    <w:p w14:paraId="43D36B68" w14:textId="77777777" w:rsidR="005C3DFE" w:rsidRDefault="005C3DFE">
      <w:pPr>
        <w:spacing w:line="240" w:lineRule="auto"/>
      </w:pPr>
    </w:p>
  </w:footnote>
  <w:footnote w:id="2">
    <w:p w14:paraId="260EAA43" w14:textId="1562DA1F" w:rsidR="006806A1" w:rsidRPr="00947867" w:rsidRDefault="006806A1" w:rsidP="006806A1">
      <w:pPr>
        <w:pStyle w:val="FootnoteText"/>
        <w:rPr>
          <w:sz w:val="16"/>
          <w:szCs w:val="16"/>
        </w:rPr>
      </w:pPr>
      <w:r w:rsidRPr="00947867">
        <w:rPr>
          <w:rStyle w:val="FootnoteReference"/>
          <w:sz w:val="16"/>
          <w:szCs w:val="16"/>
        </w:rPr>
        <w:footnoteRef/>
      </w:r>
      <w:r w:rsidRPr="00947867">
        <w:rPr>
          <w:sz w:val="16"/>
          <w:szCs w:val="16"/>
        </w:rPr>
        <w:t xml:space="preserve">Zie voor meer informatie over El </w:t>
      </w:r>
      <w:proofErr w:type="spellStart"/>
      <w:r w:rsidRPr="00947867">
        <w:rPr>
          <w:sz w:val="16"/>
          <w:szCs w:val="16"/>
        </w:rPr>
        <w:t>Fasher</w:t>
      </w:r>
      <w:proofErr w:type="spellEnd"/>
      <w:r w:rsidRPr="00947867">
        <w:rPr>
          <w:sz w:val="16"/>
          <w:szCs w:val="16"/>
        </w:rPr>
        <w:t xml:space="preserve"> Kamerbrief ‘Ontwikkelingen en humanitaire situatie in El </w:t>
      </w:r>
      <w:proofErr w:type="spellStart"/>
      <w:r w:rsidRPr="00947867">
        <w:rPr>
          <w:sz w:val="16"/>
          <w:szCs w:val="16"/>
        </w:rPr>
        <w:t>Fasher</w:t>
      </w:r>
      <w:proofErr w:type="spellEnd"/>
      <w:r w:rsidRPr="00947867">
        <w:rPr>
          <w:sz w:val="16"/>
          <w:szCs w:val="16"/>
        </w:rPr>
        <w:t xml:space="preserve"> na de inname door de RSF (Rapid Support </w:t>
      </w:r>
      <w:proofErr w:type="spellStart"/>
      <w:r w:rsidRPr="00947867">
        <w:rPr>
          <w:sz w:val="16"/>
          <w:szCs w:val="16"/>
        </w:rPr>
        <w:t>Forces</w:t>
      </w:r>
      <w:proofErr w:type="spellEnd"/>
      <w:r w:rsidRPr="00947867">
        <w:rPr>
          <w:sz w:val="16"/>
          <w:szCs w:val="16"/>
        </w:rPr>
        <w:t>) en de Nederlandse reactie hiero</w:t>
      </w:r>
      <w:r>
        <w:rPr>
          <w:sz w:val="16"/>
          <w:szCs w:val="16"/>
        </w:rPr>
        <w:t>p</w:t>
      </w:r>
      <w:r w:rsidRPr="00947867">
        <w:rPr>
          <w:sz w:val="16"/>
          <w:szCs w:val="16"/>
        </w:rPr>
        <w:t xml:space="preserve">’, Kamerstuk 29237-236, van 24 november jl.  </w:t>
      </w:r>
    </w:p>
    <w:p w14:paraId="7402D7D4" w14:textId="1BA6849D" w:rsidR="006806A1" w:rsidRPr="006806A1" w:rsidRDefault="006806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7198" w14:textId="77777777" w:rsidR="001D4AE9" w:rsidRDefault="001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E6CA" w14:textId="6B18A06B" w:rsidR="00FB5C20" w:rsidRDefault="00394339">
    <w:r>
      <w:rPr>
        <w:noProof/>
      </w:rPr>
      <mc:AlternateContent>
        <mc:Choice Requires="wps">
          <w:drawing>
            <wp:anchor distT="0" distB="0" distL="0" distR="0" simplePos="0" relativeHeight="251658240" behindDoc="0" locked="1" layoutInCell="1" allowOverlap="1" wp14:anchorId="6D250324" wp14:editId="3FF66E7E">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F79F57" w14:textId="77777777" w:rsidR="00FB5C20" w:rsidRDefault="00394339">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6D25032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DF79F57" w14:textId="77777777" w:rsidR="00FB5C20" w:rsidRDefault="00394339">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5DAADBE" wp14:editId="3148018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D30178" w14:textId="77777777" w:rsidR="002029CE" w:rsidRDefault="002029CE"/>
                      </w:txbxContent>
                    </wps:txbx>
                    <wps:bodyPr vert="horz" wrap="square" lIns="0" tIns="0" rIns="0" bIns="0" anchor="t" anchorCtr="0"/>
                  </wps:wsp>
                </a:graphicData>
              </a:graphic>
            </wp:anchor>
          </w:drawing>
        </mc:Choice>
        <mc:Fallback>
          <w:pict>
            <v:shape w14:anchorId="05DAADB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2D30178" w14:textId="77777777" w:rsidR="002029CE" w:rsidRDefault="002029C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29B6" w14:textId="5ED6B6CB" w:rsidR="00FB5C20" w:rsidRDefault="00394339">
    <w:pPr>
      <w:spacing w:after="7131" w:line="14" w:lineRule="exact"/>
    </w:pPr>
    <w:r>
      <w:rPr>
        <w:noProof/>
      </w:rPr>
      <mc:AlternateContent>
        <mc:Choice Requires="wps">
          <w:drawing>
            <wp:anchor distT="0" distB="0" distL="0" distR="0" simplePos="0" relativeHeight="251658243" behindDoc="0" locked="1" layoutInCell="1" allowOverlap="1" wp14:anchorId="326F7807" wp14:editId="795C722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3BFC761" w14:textId="77777777" w:rsidR="002029CE" w:rsidRDefault="002029CE"/>
                      </w:txbxContent>
                    </wps:txbx>
                    <wps:bodyPr vert="horz" wrap="square" lIns="0" tIns="0" rIns="0" bIns="0" anchor="t" anchorCtr="0"/>
                  </wps:wsp>
                </a:graphicData>
              </a:graphic>
            </wp:anchor>
          </w:drawing>
        </mc:Choice>
        <mc:Fallback>
          <w:pict>
            <v:shapetype w14:anchorId="326F780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3BFC761" w14:textId="77777777" w:rsidR="002029CE" w:rsidRDefault="002029C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A94BC5A" wp14:editId="670AB5B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C6EE3E" w14:textId="77777777" w:rsidR="00FB5C20" w:rsidRDefault="0039433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A94BC5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C6EE3E" w14:textId="77777777" w:rsidR="00FB5C20" w:rsidRDefault="0039433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0EA1256" wp14:editId="4ECE337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B5C20" w14:paraId="759BE4ED" w14:textId="77777777">
                            <w:tc>
                              <w:tcPr>
                                <w:tcW w:w="678" w:type="dxa"/>
                              </w:tcPr>
                              <w:p w14:paraId="0498F3AA" w14:textId="77777777" w:rsidR="00FB5C20" w:rsidRDefault="00394339">
                                <w:r>
                                  <w:t>Datum</w:t>
                                </w:r>
                              </w:p>
                            </w:tc>
                            <w:tc>
                              <w:tcPr>
                                <w:tcW w:w="6851" w:type="dxa"/>
                              </w:tcPr>
                              <w:p w14:paraId="7AC86A1D" w14:textId="26A9B33A" w:rsidR="00FB5C20" w:rsidRDefault="001D4AE9">
                                <w:r>
                                  <w:t xml:space="preserve">9 </w:t>
                                </w:r>
                                <w:r w:rsidR="00394339">
                                  <w:t>december 2025</w:t>
                                </w:r>
                              </w:p>
                            </w:tc>
                          </w:tr>
                          <w:tr w:rsidR="00FB5C20" w14:paraId="4B455EB7" w14:textId="77777777">
                            <w:tc>
                              <w:tcPr>
                                <w:tcW w:w="678" w:type="dxa"/>
                              </w:tcPr>
                              <w:p w14:paraId="78AA44D1" w14:textId="77777777" w:rsidR="00FB5C20" w:rsidRDefault="00394339">
                                <w:r>
                                  <w:t>Betreft</w:t>
                                </w:r>
                              </w:p>
                              <w:p w14:paraId="371EF558" w14:textId="77777777" w:rsidR="00FB5C20" w:rsidRDefault="00FB5C20"/>
                            </w:tc>
                            <w:tc>
                              <w:tcPr>
                                <w:tcW w:w="6851" w:type="dxa"/>
                              </w:tcPr>
                              <w:p w14:paraId="39B70EB4" w14:textId="77777777" w:rsidR="00FB5C20" w:rsidRDefault="00394339">
                                <w:r>
                                  <w:t>Kabinetsreactie op bericht over rechten gevluchte Soedanese kinderen</w:t>
                                </w:r>
                              </w:p>
                              <w:p w14:paraId="3EBBF226" w14:textId="77777777" w:rsidR="00FB5C20" w:rsidRDefault="00FB5C20"/>
                            </w:tc>
                          </w:tr>
                        </w:tbl>
                        <w:p w14:paraId="3F4F7430" w14:textId="77777777" w:rsidR="00FB5C20" w:rsidRDefault="00FB5C20"/>
                        <w:p w14:paraId="662929E1" w14:textId="77777777" w:rsidR="00FB5C20" w:rsidRDefault="00FB5C20"/>
                      </w:txbxContent>
                    </wps:txbx>
                    <wps:bodyPr vert="horz" wrap="square" lIns="0" tIns="0" rIns="0" bIns="0" anchor="t" anchorCtr="0"/>
                  </wps:wsp>
                </a:graphicData>
              </a:graphic>
            </wp:anchor>
          </w:drawing>
        </mc:Choice>
        <mc:Fallback>
          <w:pict>
            <v:shape w14:anchorId="20EA1256"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B5C20" w14:paraId="759BE4ED" w14:textId="77777777">
                      <w:tc>
                        <w:tcPr>
                          <w:tcW w:w="678" w:type="dxa"/>
                        </w:tcPr>
                        <w:p w14:paraId="0498F3AA" w14:textId="77777777" w:rsidR="00FB5C20" w:rsidRDefault="00394339">
                          <w:r>
                            <w:t>Datum</w:t>
                          </w:r>
                        </w:p>
                      </w:tc>
                      <w:tc>
                        <w:tcPr>
                          <w:tcW w:w="6851" w:type="dxa"/>
                        </w:tcPr>
                        <w:p w14:paraId="7AC86A1D" w14:textId="26A9B33A" w:rsidR="00FB5C20" w:rsidRDefault="001D4AE9">
                          <w:r>
                            <w:t xml:space="preserve">9 </w:t>
                          </w:r>
                          <w:r w:rsidR="00394339">
                            <w:t>december 2025</w:t>
                          </w:r>
                        </w:p>
                      </w:tc>
                    </w:tr>
                    <w:tr w:rsidR="00FB5C20" w14:paraId="4B455EB7" w14:textId="77777777">
                      <w:tc>
                        <w:tcPr>
                          <w:tcW w:w="678" w:type="dxa"/>
                        </w:tcPr>
                        <w:p w14:paraId="78AA44D1" w14:textId="77777777" w:rsidR="00FB5C20" w:rsidRDefault="00394339">
                          <w:r>
                            <w:t>Betreft</w:t>
                          </w:r>
                        </w:p>
                        <w:p w14:paraId="371EF558" w14:textId="77777777" w:rsidR="00FB5C20" w:rsidRDefault="00FB5C20"/>
                      </w:tc>
                      <w:tc>
                        <w:tcPr>
                          <w:tcW w:w="6851" w:type="dxa"/>
                        </w:tcPr>
                        <w:p w14:paraId="39B70EB4" w14:textId="77777777" w:rsidR="00FB5C20" w:rsidRDefault="00394339">
                          <w:r>
                            <w:t>Kabinetsreactie op bericht over rechten gevluchte Soedanese kinderen</w:t>
                          </w:r>
                        </w:p>
                        <w:p w14:paraId="3EBBF226" w14:textId="77777777" w:rsidR="00FB5C20" w:rsidRDefault="00FB5C20"/>
                      </w:tc>
                    </w:tr>
                  </w:tbl>
                  <w:p w14:paraId="3F4F7430" w14:textId="77777777" w:rsidR="00FB5C20" w:rsidRDefault="00FB5C20"/>
                  <w:p w14:paraId="662929E1" w14:textId="77777777" w:rsidR="00FB5C20" w:rsidRDefault="00FB5C2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798A42F" wp14:editId="15DF7E0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3D4E7F" w14:textId="77777777" w:rsidR="00FB5C20" w:rsidRDefault="00394339">
                          <w:pPr>
                            <w:pStyle w:val="Referentiegegevensbold"/>
                          </w:pPr>
                          <w:r>
                            <w:t>Ministerie van Buitenlandse Zaken</w:t>
                          </w:r>
                        </w:p>
                        <w:p w14:paraId="5FF91163" w14:textId="77777777" w:rsidR="00FB5C20" w:rsidRDefault="00FB5C20">
                          <w:pPr>
                            <w:pStyle w:val="WitregelW1"/>
                          </w:pPr>
                        </w:p>
                        <w:p w14:paraId="3D31885E" w14:textId="77777777" w:rsidR="000D5D4F" w:rsidRDefault="000D5D4F">
                          <w:pPr>
                            <w:pStyle w:val="Referentiegegevens"/>
                          </w:pPr>
                          <w:r>
                            <w:t>Rijnstraat 8</w:t>
                          </w:r>
                        </w:p>
                        <w:p w14:paraId="737F335B" w14:textId="77777777" w:rsidR="000D5D4F" w:rsidRPr="00372EB4" w:rsidRDefault="000D5D4F">
                          <w:pPr>
                            <w:pStyle w:val="Referentiegegevens"/>
                            <w:rPr>
                              <w:lang w:val="da-DK"/>
                            </w:rPr>
                          </w:pPr>
                          <w:r w:rsidRPr="00372EB4">
                            <w:rPr>
                              <w:lang w:val="da-DK"/>
                            </w:rPr>
                            <w:t>2515 XP Den Haag</w:t>
                          </w:r>
                        </w:p>
                        <w:p w14:paraId="6F5ED81A" w14:textId="77777777" w:rsidR="000D5D4F" w:rsidRPr="00372EB4" w:rsidRDefault="000D5D4F">
                          <w:pPr>
                            <w:pStyle w:val="Referentiegegevens"/>
                            <w:rPr>
                              <w:lang w:val="da-DK"/>
                            </w:rPr>
                          </w:pPr>
                          <w:proofErr w:type="spellStart"/>
                          <w:r w:rsidRPr="00372EB4">
                            <w:rPr>
                              <w:lang w:val="da-DK"/>
                            </w:rPr>
                            <w:t>Postbus</w:t>
                          </w:r>
                          <w:proofErr w:type="spellEnd"/>
                          <w:r w:rsidRPr="00372EB4">
                            <w:rPr>
                              <w:lang w:val="da-DK"/>
                            </w:rPr>
                            <w:t xml:space="preserve"> 20061</w:t>
                          </w:r>
                        </w:p>
                        <w:p w14:paraId="6243FC11" w14:textId="77777777" w:rsidR="00EF15D7" w:rsidRPr="00372EB4" w:rsidRDefault="000D5D4F">
                          <w:pPr>
                            <w:pStyle w:val="Referentiegegevens"/>
                            <w:rPr>
                              <w:lang w:val="da-DK"/>
                            </w:rPr>
                          </w:pPr>
                          <w:r w:rsidRPr="00372EB4">
                            <w:rPr>
                              <w:lang w:val="da-DK"/>
                            </w:rPr>
                            <w:t>Nederland</w:t>
                          </w:r>
                        </w:p>
                        <w:p w14:paraId="7CB40C78" w14:textId="53042D20" w:rsidR="00FB5C20" w:rsidRPr="00372EB4" w:rsidRDefault="00394339">
                          <w:pPr>
                            <w:pStyle w:val="Referentiegegevens"/>
                            <w:rPr>
                              <w:lang w:val="da-DK"/>
                            </w:rPr>
                          </w:pPr>
                          <w:r w:rsidRPr="00372EB4">
                            <w:rPr>
                              <w:lang w:val="da-DK"/>
                            </w:rPr>
                            <w:t>www.minbuza.nl</w:t>
                          </w:r>
                        </w:p>
                        <w:p w14:paraId="224F4B36" w14:textId="77777777" w:rsidR="00FB5C20" w:rsidRPr="00372EB4" w:rsidRDefault="00FB5C20">
                          <w:pPr>
                            <w:pStyle w:val="WitregelW2"/>
                            <w:rPr>
                              <w:lang w:val="da-DK"/>
                            </w:rPr>
                          </w:pPr>
                        </w:p>
                        <w:p w14:paraId="57051495" w14:textId="77777777" w:rsidR="00FB5C20" w:rsidRDefault="00394339">
                          <w:pPr>
                            <w:pStyle w:val="Referentiegegevensbold"/>
                          </w:pPr>
                          <w:r>
                            <w:t>Bijlage(n)</w:t>
                          </w:r>
                        </w:p>
                        <w:p w14:paraId="78F37A48" w14:textId="77777777" w:rsidR="00FB5C20" w:rsidRDefault="00394339">
                          <w:pPr>
                            <w:pStyle w:val="Referentiegegevens"/>
                          </w:pPr>
                          <w:r>
                            <w:t>-</w:t>
                          </w:r>
                        </w:p>
                      </w:txbxContent>
                    </wps:txbx>
                    <wps:bodyPr vert="horz" wrap="square" lIns="0" tIns="0" rIns="0" bIns="0" anchor="t" anchorCtr="0"/>
                  </wps:wsp>
                </a:graphicData>
              </a:graphic>
            </wp:anchor>
          </w:drawing>
        </mc:Choice>
        <mc:Fallback>
          <w:pict>
            <v:shape w14:anchorId="5798A42F"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3D4E7F" w14:textId="77777777" w:rsidR="00FB5C20" w:rsidRDefault="00394339">
                    <w:pPr>
                      <w:pStyle w:val="Referentiegegevensbold"/>
                    </w:pPr>
                    <w:r>
                      <w:t>Ministerie van Buitenlandse Zaken</w:t>
                    </w:r>
                  </w:p>
                  <w:p w14:paraId="5FF91163" w14:textId="77777777" w:rsidR="00FB5C20" w:rsidRDefault="00FB5C20">
                    <w:pPr>
                      <w:pStyle w:val="WitregelW1"/>
                    </w:pPr>
                  </w:p>
                  <w:p w14:paraId="3D31885E" w14:textId="77777777" w:rsidR="000D5D4F" w:rsidRDefault="000D5D4F">
                    <w:pPr>
                      <w:pStyle w:val="Referentiegegevens"/>
                    </w:pPr>
                    <w:r>
                      <w:t>Rijnstraat 8</w:t>
                    </w:r>
                  </w:p>
                  <w:p w14:paraId="737F335B" w14:textId="77777777" w:rsidR="000D5D4F" w:rsidRPr="00372EB4" w:rsidRDefault="000D5D4F">
                    <w:pPr>
                      <w:pStyle w:val="Referentiegegevens"/>
                      <w:rPr>
                        <w:lang w:val="da-DK"/>
                      </w:rPr>
                    </w:pPr>
                    <w:r w:rsidRPr="00372EB4">
                      <w:rPr>
                        <w:lang w:val="da-DK"/>
                      </w:rPr>
                      <w:t>2515 XP Den Haag</w:t>
                    </w:r>
                  </w:p>
                  <w:p w14:paraId="6F5ED81A" w14:textId="77777777" w:rsidR="000D5D4F" w:rsidRPr="00372EB4" w:rsidRDefault="000D5D4F">
                    <w:pPr>
                      <w:pStyle w:val="Referentiegegevens"/>
                      <w:rPr>
                        <w:lang w:val="da-DK"/>
                      </w:rPr>
                    </w:pPr>
                    <w:proofErr w:type="spellStart"/>
                    <w:r w:rsidRPr="00372EB4">
                      <w:rPr>
                        <w:lang w:val="da-DK"/>
                      </w:rPr>
                      <w:t>Postbus</w:t>
                    </w:r>
                    <w:proofErr w:type="spellEnd"/>
                    <w:r w:rsidRPr="00372EB4">
                      <w:rPr>
                        <w:lang w:val="da-DK"/>
                      </w:rPr>
                      <w:t xml:space="preserve"> 20061</w:t>
                    </w:r>
                  </w:p>
                  <w:p w14:paraId="6243FC11" w14:textId="77777777" w:rsidR="00EF15D7" w:rsidRPr="00372EB4" w:rsidRDefault="000D5D4F">
                    <w:pPr>
                      <w:pStyle w:val="Referentiegegevens"/>
                      <w:rPr>
                        <w:lang w:val="da-DK"/>
                      </w:rPr>
                    </w:pPr>
                    <w:r w:rsidRPr="00372EB4">
                      <w:rPr>
                        <w:lang w:val="da-DK"/>
                      </w:rPr>
                      <w:t>Nederland</w:t>
                    </w:r>
                  </w:p>
                  <w:p w14:paraId="7CB40C78" w14:textId="53042D20" w:rsidR="00FB5C20" w:rsidRPr="00372EB4" w:rsidRDefault="00394339">
                    <w:pPr>
                      <w:pStyle w:val="Referentiegegevens"/>
                      <w:rPr>
                        <w:lang w:val="da-DK"/>
                      </w:rPr>
                    </w:pPr>
                    <w:r w:rsidRPr="00372EB4">
                      <w:rPr>
                        <w:lang w:val="da-DK"/>
                      </w:rPr>
                      <w:t>www.minbuza.nl</w:t>
                    </w:r>
                  </w:p>
                  <w:p w14:paraId="224F4B36" w14:textId="77777777" w:rsidR="00FB5C20" w:rsidRPr="00372EB4" w:rsidRDefault="00FB5C20">
                    <w:pPr>
                      <w:pStyle w:val="WitregelW2"/>
                      <w:rPr>
                        <w:lang w:val="da-DK"/>
                      </w:rPr>
                    </w:pPr>
                  </w:p>
                  <w:p w14:paraId="57051495" w14:textId="77777777" w:rsidR="00FB5C20" w:rsidRDefault="00394339">
                    <w:pPr>
                      <w:pStyle w:val="Referentiegegevensbold"/>
                    </w:pPr>
                    <w:r>
                      <w:t>Bijlage(n)</w:t>
                    </w:r>
                  </w:p>
                  <w:p w14:paraId="78F37A48" w14:textId="77777777" w:rsidR="00FB5C20" w:rsidRDefault="0039433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B24B5F5" wp14:editId="2A6560D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F2EE05" w14:textId="77777777" w:rsidR="002029CE" w:rsidRDefault="002029CE"/>
                      </w:txbxContent>
                    </wps:txbx>
                    <wps:bodyPr vert="horz" wrap="square" lIns="0" tIns="0" rIns="0" bIns="0" anchor="t" anchorCtr="0"/>
                  </wps:wsp>
                </a:graphicData>
              </a:graphic>
            </wp:anchor>
          </w:drawing>
        </mc:Choice>
        <mc:Fallback>
          <w:pict>
            <v:shape w14:anchorId="5B24B5F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AF2EE05" w14:textId="77777777" w:rsidR="002029CE" w:rsidRDefault="002029C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408347" wp14:editId="5BF9019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AAD1FB" w14:textId="77777777" w:rsidR="00FB5C20" w:rsidRDefault="00394339">
                          <w:pPr>
                            <w:spacing w:line="240" w:lineRule="auto"/>
                          </w:pPr>
                          <w:r>
                            <w:rPr>
                              <w:noProof/>
                            </w:rPr>
                            <w:drawing>
                              <wp:inline distT="0" distB="0" distL="0" distR="0" wp14:anchorId="7EB64094" wp14:editId="30D858C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40834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2AAD1FB" w14:textId="77777777" w:rsidR="00FB5C20" w:rsidRDefault="00394339">
                    <w:pPr>
                      <w:spacing w:line="240" w:lineRule="auto"/>
                    </w:pPr>
                    <w:r>
                      <w:rPr>
                        <w:noProof/>
                      </w:rPr>
                      <w:drawing>
                        <wp:inline distT="0" distB="0" distL="0" distR="0" wp14:anchorId="7EB64094" wp14:editId="30D858C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ABF3D5E" wp14:editId="15A249D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E5F4FB" w14:textId="77777777" w:rsidR="00FB5C20" w:rsidRDefault="00394339">
                          <w:pPr>
                            <w:spacing w:line="240" w:lineRule="auto"/>
                          </w:pPr>
                          <w:r>
                            <w:rPr>
                              <w:noProof/>
                            </w:rPr>
                            <w:drawing>
                              <wp:inline distT="0" distB="0" distL="0" distR="0" wp14:anchorId="76D2195D" wp14:editId="7523ED8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BF3D5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9E5F4FB" w14:textId="77777777" w:rsidR="00FB5C20" w:rsidRDefault="00394339">
                    <w:pPr>
                      <w:spacing w:line="240" w:lineRule="auto"/>
                    </w:pPr>
                    <w:r>
                      <w:rPr>
                        <w:noProof/>
                      </w:rPr>
                      <w:drawing>
                        <wp:inline distT="0" distB="0" distL="0" distR="0" wp14:anchorId="76D2195D" wp14:editId="7523ED8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F05855"/>
    <w:multiLevelType w:val="multilevel"/>
    <w:tmpl w:val="66D01A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CC6205"/>
    <w:multiLevelType w:val="multilevel"/>
    <w:tmpl w:val="150CA47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484E599"/>
    <w:multiLevelType w:val="multilevel"/>
    <w:tmpl w:val="5C56146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F16DC"/>
    <w:multiLevelType w:val="hybridMultilevel"/>
    <w:tmpl w:val="FC7829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48029ED"/>
    <w:multiLevelType w:val="multilevel"/>
    <w:tmpl w:val="CE90E13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1C45B2E"/>
    <w:multiLevelType w:val="multilevel"/>
    <w:tmpl w:val="8268689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F9C2723"/>
    <w:multiLevelType w:val="hybridMultilevel"/>
    <w:tmpl w:val="66EE57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76494242">
    <w:abstractNumId w:val="4"/>
  </w:num>
  <w:num w:numId="2" w16cid:durableId="1895045539">
    <w:abstractNumId w:val="5"/>
  </w:num>
  <w:num w:numId="3" w16cid:durableId="1230338338">
    <w:abstractNumId w:val="0"/>
  </w:num>
  <w:num w:numId="4" w16cid:durableId="693770267">
    <w:abstractNumId w:val="1"/>
  </w:num>
  <w:num w:numId="5" w16cid:durableId="648824348">
    <w:abstractNumId w:val="2"/>
  </w:num>
  <w:num w:numId="6" w16cid:durableId="1575316641">
    <w:abstractNumId w:val="3"/>
  </w:num>
  <w:num w:numId="7" w16cid:durableId="521941298">
    <w:abstractNumId w:val="6"/>
  </w:num>
  <w:num w:numId="8" w16cid:durableId="12242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EF"/>
    <w:rsid w:val="00007715"/>
    <w:rsid w:val="00013599"/>
    <w:rsid w:val="00013660"/>
    <w:rsid w:val="00016B17"/>
    <w:rsid w:val="000173E3"/>
    <w:rsid w:val="000347EC"/>
    <w:rsid w:val="00047F0F"/>
    <w:rsid w:val="00051CDB"/>
    <w:rsid w:val="000767AA"/>
    <w:rsid w:val="000844A7"/>
    <w:rsid w:val="000862AE"/>
    <w:rsid w:val="0009221E"/>
    <w:rsid w:val="00093E9E"/>
    <w:rsid w:val="00093F49"/>
    <w:rsid w:val="000A1037"/>
    <w:rsid w:val="000A445D"/>
    <w:rsid w:val="000A5EB9"/>
    <w:rsid w:val="000A6719"/>
    <w:rsid w:val="000B6275"/>
    <w:rsid w:val="000C6CFC"/>
    <w:rsid w:val="000D5D4F"/>
    <w:rsid w:val="001109BA"/>
    <w:rsid w:val="00115E77"/>
    <w:rsid w:val="001214E7"/>
    <w:rsid w:val="00131086"/>
    <w:rsid w:val="00131C54"/>
    <w:rsid w:val="0015134B"/>
    <w:rsid w:val="001514BE"/>
    <w:rsid w:val="001703E4"/>
    <w:rsid w:val="00177770"/>
    <w:rsid w:val="00186BC6"/>
    <w:rsid w:val="00193835"/>
    <w:rsid w:val="001A4580"/>
    <w:rsid w:val="001B20CF"/>
    <w:rsid w:val="001C72F4"/>
    <w:rsid w:val="001D19B0"/>
    <w:rsid w:val="001D4AE9"/>
    <w:rsid w:val="001E0EAC"/>
    <w:rsid w:val="001F17DD"/>
    <w:rsid w:val="001F66F6"/>
    <w:rsid w:val="002029CE"/>
    <w:rsid w:val="002037A2"/>
    <w:rsid w:val="00204ABF"/>
    <w:rsid w:val="00207397"/>
    <w:rsid w:val="00213647"/>
    <w:rsid w:val="002253EF"/>
    <w:rsid w:val="00226502"/>
    <w:rsid w:val="00233243"/>
    <w:rsid w:val="00233645"/>
    <w:rsid w:val="00256D43"/>
    <w:rsid w:val="00266781"/>
    <w:rsid w:val="002779AC"/>
    <w:rsid w:val="00280F34"/>
    <w:rsid w:val="00285017"/>
    <w:rsid w:val="00291429"/>
    <w:rsid w:val="00292082"/>
    <w:rsid w:val="002A4862"/>
    <w:rsid w:val="002C0938"/>
    <w:rsid w:val="002C1045"/>
    <w:rsid w:val="002C24E3"/>
    <w:rsid w:val="002F1D27"/>
    <w:rsid w:val="002F5B47"/>
    <w:rsid w:val="002F74F7"/>
    <w:rsid w:val="00302A80"/>
    <w:rsid w:val="00310CDA"/>
    <w:rsid w:val="00315BFE"/>
    <w:rsid w:val="003171C6"/>
    <w:rsid w:val="00317789"/>
    <w:rsid w:val="003210B2"/>
    <w:rsid w:val="00324230"/>
    <w:rsid w:val="00325289"/>
    <w:rsid w:val="0034014F"/>
    <w:rsid w:val="00343334"/>
    <w:rsid w:val="003543DF"/>
    <w:rsid w:val="00367C08"/>
    <w:rsid w:val="00372EB4"/>
    <w:rsid w:val="003746EA"/>
    <w:rsid w:val="00375065"/>
    <w:rsid w:val="00377843"/>
    <w:rsid w:val="0038337F"/>
    <w:rsid w:val="00387B58"/>
    <w:rsid w:val="00394339"/>
    <w:rsid w:val="0039541C"/>
    <w:rsid w:val="003A6563"/>
    <w:rsid w:val="003B0CF9"/>
    <w:rsid w:val="003B6396"/>
    <w:rsid w:val="003C60C3"/>
    <w:rsid w:val="003D28F2"/>
    <w:rsid w:val="003F5C8D"/>
    <w:rsid w:val="003F6FBD"/>
    <w:rsid w:val="00402088"/>
    <w:rsid w:val="00404336"/>
    <w:rsid w:val="00404EEE"/>
    <w:rsid w:val="00404F9A"/>
    <w:rsid w:val="0041532A"/>
    <w:rsid w:val="00427982"/>
    <w:rsid w:val="00442F17"/>
    <w:rsid w:val="00443CF4"/>
    <w:rsid w:val="00444D42"/>
    <w:rsid w:val="00445381"/>
    <w:rsid w:val="004532B7"/>
    <w:rsid w:val="00457D41"/>
    <w:rsid w:val="004666F5"/>
    <w:rsid w:val="00471AB5"/>
    <w:rsid w:val="00475B3A"/>
    <w:rsid w:val="00496365"/>
    <w:rsid w:val="004A193E"/>
    <w:rsid w:val="004A31EF"/>
    <w:rsid w:val="004B0AE5"/>
    <w:rsid w:val="004B0AF4"/>
    <w:rsid w:val="004B4563"/>
    <w:rsid w:val="004B6BE9"/>
    <w:rsid w:val="004C304A"/>
    <w:rsid w:val="004C65D9"/>
    <w:rsid w:val="004D1EA2"/>
    <w:rsid w:val="004E3891"/>
    <w:rsid w:val="005007C8"/>
    <w:rsid w:val="0050144A"/>
    <w:rsid w:val="005021A3"/>
    <w:rsid w:val="00502C51"/>
    <w:rsid w:val="00506599"/>
    <w:rsid w:val="0051512F"/>
    <w:rsid w:val="0052156A"/>
    <w:rsid w:val="00521BCC"/>
    <w:rsid w:val="0052321C"/>
    <w:rsid w:val="00524A67"/>
    <w:rsid w:val="00525E66"/>
    <w:rsid w:val="0052617C"/>
    <w:rsid w:val="0054404F"/>
    <w:rsid w:val="005465DA"/>
    <w:rsid w:val="005507F9"/>
    <w:rsid w:val="00563483"/>
    <w:rsid w:val="00570D6E"/>
    <w:rsid w:val="00575874"/>
    <w:rsid w:val="00576253"/>
    <w:rsid w:val="005821F0"/>
    <w:rsid w:val="00587616"/>
    <w:rsid w:val="00596FB3"/>
    <w:rsid w:val="005A5265"/>
    <w:rsid w:val="005A5DFA"/>
    <w:rsid w:val="005A67BC"/>
    <w:rsid w:val="005C3DFE"/>
    <w:rsid w:val="005C72A6"/>
    <w:rsid w:val="005D04C8"/>
    <w:rsid w:val="005E1B5A"/>
    <w:rsid w:val="005E2272"/>
    <w:rsid w:val="005F4F32"/>
    <w:rsid w:val="005F6075"/>
    <w:rsid w:val="005F7F55"/>
    <w:rsid w:val="00600C52"/>
    <w:rsid w:val="00603290"/>
    <w:rsid w:val="00604E0A"/>
    <w:rsid w:val="00605B5A"/>
    <w:rsid w:val="00611BD1"/>
    <w:rsid w:val="0061222F"/>
    <w:rsid w:val="006147BD"/>
    <w:rsid w:val="006326B6"/>
    <w:rsid w:val="006472B5"/>
    <w:rsid w:val="0065190A"/>
    <w:rsid w:val="006579CF"/>
    <w:rsid w:val="00671CEC"/>
    <w:rsid w:val="00671F86"/>
    <w:rsid w:val="00675909"/>
    <w:rsid w:val="00677258"/>
    <w:rsid w:val="006806A1"/>
    <w:rsid w:val="00696F6D"/>
    <w:rsid w:val="00697883"/>
    <w:rsid w:val="006A4637"/>
    <w:rsid w:val="006A5C03"/>
    <w:rsid w:val="006C6118"/>
    <w:rsid w:val="006D1D07"/>
    <w:rsid w:val="006E22F3"/>
    <w:rsid w:val="006E420B"/>
    <w:rsid w:val="006F73F1"/>
    <w:rsid w:val="007068A0"/>
    <w:rsid w:val="0071607D"/>
    <w:rsid w:val="00722E59"/>
    <w:rsid w:val="007261A5"/>
    <w:rsid w:val="00727D26"/>
    <w:rsid w:val="007332D9"/>
    <w:rsid w:val="00742FD9"/>
    <w:rsid w:val="007445D0"/>
    <w:rsid w:val="00746117"/>
    <w:rsid w:val="00783E9F"/>
    <w:rsid w:val="007849B7"/>
    <w:rsid w:val="00784AD2"/>
    <w:rsid w:val="007A211E"/>
    <w:rsid w:val="007A604D"/>
    <w:rsid w:val="007C7509"/>
    <w:rsid w:val="007D21CB"/>
    <w:rsid w:val="007D6707"/>
    <w:rsid w:val="007D7338"/>
    <w:rsid w:val="007F0924"/>
    <w:rsid w:val="008029AE"/>
    <w:rsid w:val="00823004"/>
    <w:rsid w:val="008368C2"/>
    <w:rsid w:val="0084665D"/>
    <w:rsid w:val="00857F91"/>
    <w:rsid w:val="00864B1F"/>
    <w:rsid w:val="00866CC6"/>
    <w:rsid w:val="008741E6"/>
    <w:rsid w:val="008A1470"/>
    <w:rsid w:val="008A21F1"/>
    <w:rsid w:val="008A4D5E"/>
    <w:rsid w:val="008B3430"/>
    <w:rsid w:val="008D156B"/>
    <w:rsid w:val="008F616C"/>
    <w:rsid w:val="00907A7E"/>
    <w:rsid w:val="00907E69"/>
    <w:rsid w:val="00921F87"/>
    <w:rsid w:val="00922D91"/>
    <w:rsid w:val="009404B4"/>
    <w:rsid w:val="00943927"/>
    <w:rsid w:val="00947867"/>
    <w:rsid w:val="00966DD8"/>
    <w:rsid w:val="009775C8"/>
    <w:rsid w:val="00977D36"/>
    <w:rsid w:val="009834A1"/>
    <w:rsid w:val="00985396"/>
    <w:rsid w:val="009931F6"/>
    <w:rsid w:val="009A017E"/>
    <w:rsid w:val="009A04CB"/>
    <w:rsid w:val="009A4470"/>
    <w:rsid w:val="009B2965"/>
    <w:rsid w:val="009C7811"/>
    <w:rsid w:val="009D136C"/>
    <w:rsid w:val="009E62D0"/>
    <w:rsid w:val="009F311D"/>
    <w:rsid w:val="009F4942"/>
    <w:rsid w:val="00A02745"/>
    <w:rsid w:val="00A05EFF"/>
    <w:rsid w:val="00A13D88"/>
    <w:rsid w:val="00A148DD"/>
    <w:rsid w:val="00A22CE3"/>
    <w:rsid w:val="00A249E0"/>
    <w:rsid w:val="00A319BB"/>
    <w:rsid w:val="00A331FA"/>
    <w:rsid w:val="00A418D1"/>
    <w:rsid w:val="00A432B4"/>
    <w:rsid w:val="00A4536C"/>
    <w:rsid w:val="00A57A27"/>
    <w:rsid w:val="00A67A52"/>
    <w:rsid w:val="00A700AE"/>
    <w:rsid w:val="00A7669B"/>
    <w:rsid w:val="00A86889"/>
    <w:rsid w:val="00A8750C"/>
    <w:rsid w:val="00AA6670"/>
    <w:rsid w:val="00AA7115"/>
    <w:rsid w:val="00AC3A69"/>
    <w:rsid w:val="00AC3C8D"/>
    <w:rsid w:val="00AC77F4"/>
    <w:rsid w:val="00AE1042"/>
    <w:rsid w:val="00AF4FD7"/>
    <w:rsid w:val="00B13206"/>
    <w:rsid w:val="00B1774E"/>
    <w:rsid w:val="00B2022C"/>
    <w:rsid w:val="00B24B5D"/>
    <w:rsid w:val="00B253A5"/>
    <w:rsid w:val="00B4356E"/>
    <w:rsid w:val="00B53099"/>
    <w:rsid w:val="00B628B7"/>
    <w:rsid w:val="00B646A4"/>
    <w:rsid w:val="00B652A1"/>
    <w:rsid w:val="00B658FE"/>
    <w:rsid w:val="00B6746B"/>
    <w:rsid w:val="00B85154"/>
    <w:rsid w:val="00B863D6"/>
    <w:rsid w:val="00B90245"/>
    <w:rsid w:val="00B93219"/>
    <w:rsid w:val="00BB22B1"/>
    <w:rsid w:val="00BC1647"/>
    <w:rsid w:val="00BD5F87"/>
    <w:rsid w:val="00BE5A1B"/>
    <w:rsid w:val="00BF106D"/>
    <w:rsid w:val="00BF1737"/>
    <w:rsid w:val="00BF4DF4"/>
    <w:rsid w:val="00C04803"/>
    <w:rsid w:val="00C21C3E"/>
    <w:rsid w:val="00C2669B"/>
    <w:rsid w:val="00C32201"/>
    <w:rsid w:val="00C35E6C"/>
    <w:rsid w:val="00C36557"/>
    <w:rsid w:val="00C52ADD"/>
    <w:rsid w:val="00C5573F"/>
    <w:rsid w:val="00C70E26"/>
    <w:rsid w:val="00C90FCA"/>
    <w:rsid w:val="00C922AE"/>
    <w:rsid w:val="00C92EFA"/>
    <w:rsid w:val="00C96E40"/>
    <w:rsid w:val="00C972D9"/>
    <w:rsid w:val="00C97D66"/>
    <w:rsid w:val="00CA1481"/>
    <w:rsid w:val="00CB11C3"/>
    <w:rsid w:val="00CB666C"/>
    <w:rsid w:val="00CC04AB"/>
    <w:rsid w:val="00CC3744"/>
    <w:rsid w:val="00CC6AB6"/>
    <w:rsid w:val="00CD142B"/>
    <w:rsid w:val="00CE1EEE"/>
    <w:rsid w:val="00CE2CEA"/>
    <w:rsid w:val="00CE6B45"/>
    <w:rsid w:val="00D028D8"/>
    <w:rsid w:val="00D12A46"/>
    <w:rsid w:val="00D1386A"/>
    <w:rsid w:val="00D25821"/>
    <w:rsid w:val="00D308A1"/>
    <w:rsid w:val="00D675D5"/>
    <w:rsid w:val="00D725C9"/>
    <w:rsid w:val="00D73543"/>
    <w:rsid w:val="00D7553A"/>
    <w:rsid w:val="00D75C72"/>
    <w:rsid w:val="00D812D3"/>
    <w:rsid w:val="00D83247"/>
    <w:rsid w:val="00D85AF0"/>
    <w:rsid w:val="00D975BF"/>
    <w:rsid w:val="00DD0636"/>
    <w:rsid w:val="00DD61EB"/>
    <w:rsid w:val="00DE78E6"/>
    <w:rsid w:val="00E0158F"/>
    <w:rsid w:val="00E01760"/>
    <w:rsid w:val="00E048A0"/>
    <w:rsid w:val="00E34DB7"/>
    <w:rsid w:val="00E3504B"/>
    <w:rsid w:val="00E3715D"/>
    <w:rsid w:val="00E57449"/>
    <w:rsid w:val="00E670ED"/>
    <w:rsid w:val="00E706A5"/>
    <w:rsid w:val="00E8629E"/>
    <w:rsid w:val="00E91586"/>
    <w:rsid w:val="00E9211F"/>
    <w:rsid w:val="00E93EB3"/>
    <w:rsid w:val="00EB2806"/>
    <w:rsid w:val="00ED26C1"/>
    <w:rsid w:val="00ED2BEA"/>
    <w:rsid w:val="00ED72C8"/>
    <w:rsid w:val="00EE03BB"/>
    <w:rsid w:val="00EE72AE"/>
    <w:rsid w:val="00EF13D2"/>
    <w:rsid w:val="00EF15D7"/>
    <w:rsid w:val="00EF6512"/>
    <w:rsid w:val="00F034A0"/>
    <w:rsid w:val="00F06FB8"/>
    <w:rsid w:val="00F21E0D"/>
    <w:rsid w:val="00F22271"/>
    <w:rsid w:val="00F2379D"/>
    <w:rsid w:val="00F26016"/>
    <w:rsid w:val="00F41199"/>
    <w:rsid w:val="00F420CC"/>
    <w:rsid w:val="00F42FBE"/>
    <w:rsid w:val="00F6422D"/>
    <w:rsid w:val="00F67B76"/>
    <w:rsid w:val="00F70BE8"/>
    <w:rsid w:val="00F81539"/>
    <w:rsid w:val="00F84431"/>
    <w:rsid w:val="00F8656E"/>
    <w:rsid w:val="00F868F9"/>
    <w:rsid w:val="00F97948"/>
    <w:rsid w:val="00FA64A1"/>
    <w:rsid w:val="00FB5C20"/>
    <w:rsid w:val="00FC1430"/>
    <w:rsid w:val="00FC2F7D"/>
    <w:rsid w:val="00FE1C10"/>
    <w:rsid w:val="00FE1CAD"/>
    <w:rsid w:val="142C9462"/>
    <w:rsid w:val="29BFBFBC"/>
    <w:rsid w:val="55B949E5"/>
    <w:rsid w:val="58D988B2"/>
    <w:rsid w:val="58E8713C"/>
    <w:rsid w:val="5ABA28C4"/>
    <w:rsid w:val="6AE3BD0C"/>
    <w:rsid w:val="79E73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7C888F"/>
  <w15:docId w15:val="{9C4AC96C-5250-487E-98D4-0D76B4E5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B5309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FootnoteText">
    <w:name w:val="footnote text"/>
    <w:basedOn w:val="Normal"/>
    <w:link w:val="FootnoteTextChar"/>
    <w:uiPriority w:val="99"/>
    <w:semiHidden/>
    <w:unhideWhenUsed/>
    <w:rsid w:val="00A02745"/>
    <w:pPr>
      <w:spacing w:line="240" w:lineRule="auto"/>
    </w:pPr>
    <w:rPr>
      <w:sz w:val="20"/>
      <w:szCs w:val="20"/>
    </w:rPr>
  </w:style>
  <w:style w:type="paragraph" w:customStyle="1" w:styleId="Coreu">
    <w:name w:val="Coreu"/>
    <w:basedOn w:val="Normal"/>
    <w:next w:val="Normal"/>
    <w:pPr>
      <w:spacing w:after="160"/>
    </w:pPr>
  </w:style>
  <w:style w:type="character" w:customStyle="1" w:styleId="FootnoteTextChar">
    <w:name w:val="Footnote Text Char"/>
    <w:basedOn w:val="DefaultParagraphFont"/>
    <w:link w:val="FootnoteText"/>
    <w:uiPriority w:val="99"/>
    <w:semiHidden/>
    <w:rsid w:val="00A02745"/>
    <w:rPr>
      <w:rFonts w:ascii="Verdana" w:hAnsi="Verdana"/>
      <w:color w:val="00000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styleId="FootnoteReference">
    <w:name w:val="footnote reference"/>
    <w:basedOn w:val="DefaultParagraphFont"/>
    <w:uiPriority w:val="99"/>
    <w:semiHidden/>
    <w:unhideWhenUsed/>
    <w:rsid w:val="00A02745"/>
    <w:rPr>
      <w:vertAlign w:val="superscript"/>
    </w:rPr>
  </w:style>
  <w:style w:type="character" w:customStyle="1" w:styleId="Heading1Char">
    <w:name w:val="Heading 1 Char"/>
    <w:basedOn w:val="DefaultParagraphFont"/>
    <w:link w:val="Heading1"/>
    <w:uiPriority w:val="99"/>
    <w:semiHidden/>
    <w:rsid w:val="00B53099"/>
    <w:rPr>
      <w:rFonts w:asciiTheme="majorHAnsi" w:eastAsiaTheme="majorEastAsia" w:hAnsiTheme="majorHAnsi" w:cstheme="majorBidi"/>
      <w:color w:val="0F4761" w:themeColor="accent1" w:themeShade="BF"/>
      <w:sz w:val="32"/>
      <w:szCs w:val="32"/>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F034A0"/>
    <w:pPr>
      <w:ind w:left="720"/>
      <w:contextualSpacing/>
    </w:pPr>
  </w:style>
  <w:style w:type="character" w:styleId="CommentReference">
    <w:name w:val="annotation reference"/>
    <w:basedOn w:val="DefaultParagraphFont"/>
    <w:uiPriority w:val="99"/>
    <w:semiHidden/>
    <w:unhideWhenUsed/>
    <w:rsid w:val="00D028D8"/>
    <w:rPr>
      <w:sz w:val="16"/>
      <w:szCs w:val="16"/>
    </w:rPr>
  </w:style>
  <w:style w:type="paragraph" w:styleId="CommentText">
    <w:name w:val="annotation text"/>
    <w:basedOn w:val="Normal"/>
    <w:link w:val="CommentTextChar"/>
    <w:uiPriority w:val="99"/>
    <w:unhideWhenUsed/>
    <w:rsid w:val="00D028D8"/>
    <w:pPr>
      <w:spacing w:line="240" w:lineRule="auto"/>
    </w:pPr>
    <w:rPr>
      <w:sz w:val="20"/>
      <w:szCs w:val="20"/>
    </w:rPr>
  </w:style>
  <w:style w:type="character" w:customStyle="1" w:styleId="CommentTextChar">
    <w:name w:val="Comment Text Char"/>
    <w:basedOn w:val="DefaultParagraphFont"/>
    <w:link w:val="CommentText"/>
    <w:uiPriority w:val="99"/>
    <w:rsid w:val="00D028D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028D8"/>
    <w:rPr>
      <w:b/>
      <w:bCs/>
    </w:rPr>
  </w:style>
  <w:style w:type="character" w:customStyle="1" w:styleId="CommentSubjectChar">
    <w:name w:val="Comment Subject Char"/>
    <w:basedOn w:val="CommentTextChar"/>
    <w:link w:val="CommentSubject"/>
    <w:uiPriority w:val="99"/>
    <w:semiHidden/>
    <w:rsid w:val="00D028D8"/>
    <w:rPr>
      <w:rFonts w:ascii="Verdana" w:hAnsi="Verdana"/>
      <w:b/>
      <w:bCs/>
      <w:color w:val="000000"/>
    </w:rPr>
  </w:style>
  <w:style w:type="paragraph" w:styleId="Header">
    <w:name w:val="header"/>
    <w:basedOn w:val="Normal"/>
    <w:link w:val="HeaderChar"/>
    <w:uiPriority w:val="99"/>
    <w:unhideWhenUsed/>
    <w:rsid w:val="005C3DFE"/>
    <w:pPr>
      <w:tabs>
        <w:tab w:val="center" w:pos="4513"/>
        <w:tab w:val="right" w:pos="9026"/>
      </w:tabs>
      <w:spacing w:line="240" w:lineRule="auto"/>
    </w:pPr>
  </w:style>
  <w:style w:type="character" w:customStyle="1" w:styleId="HeaderChar">
    <w:name w:val="Header Char"/>
    <w:basedOn w:val="DefaultParagraphFont"/>
    <w:link w:val="Header"/>
    <w:uiPriority w:val="99"/>
    <w:rsid w:val="005C3DFE"/>
    <w:rPr>
      <w:rFonts w:ascii="Verdana" w:hAnsi="Verdana"/>
      <w:color w:val="000000"/>
      <w:sz w:val="18"/>
      <w:szCs w:val="18"/>
    </w:rPr>
  </w:style>
  <w:style w:type="paragraph" w:styleId="Footer">
    <w:name w:val="footer"/>
    <w:basedOn w:val="Normal"/>
    <w:link w:val="FooterChar"/>
    <w:uiPriority w:val="99"/>
    <w:unhideWhenUsed/>
    <w:rsid w:val="005C3DFE"/>
    <w:pPr>
      <w:tabs>
        <w:tab w:val="center" w:pos="4513"/>
        <w:tab w:val="right" w:pos="9026"/>
      </w:tabs>
      <w:spacing w:line="240" w:lineRule="auto"/>
    </w:pPr>
  </w:style>
  <w:style w:type="character" w:customStyle="1" w:styleId="FooterChar">
    <w:name w:val="Footer Char"/>
    <w:basedOn w:val="DefaultParagraphFont"/>
    <w:link w:val="Footer"/>
    <w:uiPriority w:val="99"/>
    <w:rsid w:val="005C3DFE"/>
    <w:rPr>
      <w:rFonts w:ascii="Verdana" w:hAnsi="Verdana"/>
      <w:color w:val="000000"/>
      <w:sz w:val="18"/>
      <w:szCs w:val="18"/>
    </w:rPr>
  </w:style>
  <w:style w:type="paragraph" w:styleId="Revision">
    <w:name w:val="Revision"/>
    <w:hidden/>
    <w:uiPriority w:val="99"/>
    <w:semiHidden/>
    <w:rsid w:val="00502C51"/>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C972D9"/>
    <w:pPr>
      <w:spacing w:before="200" w:after="160"/>
      <w:ind w:left="861"/>
      <w:jc w:val="center"/>
    </w:pPr>
    <w:rPr>
      <w:i/>
      <w:color w:val="404040"/>
    </w:rPr>
  </w:style>
  <w:style w:type="paragraph" w:customStyle="1" w:styleId="Geenafstand1">
    <w:name w:val="Geen afstand1"/>
    <w:basedOn w:val="Normal"/>
    <w:next w:val="Normal"/>
    <w:uiPriority w:val="98"/>
    <w:qFormat/>
    <w:rsid w:val="00C972D9"/>
    <w:pPr>
      <w:spacing w:line="180" w:lineRule="exact"/>
    </w:pPr>
  </w:style>
  <w:style w:type="paragraph" w:customStyle="1" w:styleId="Intensievebenadrukking1">
    <w:name w:val="Intensieve benadrukking1"/>
    <w:basedOn w:val="Normal"/>
    <w:next w:val="Normal"/>
    <w:uiPriority w:val="98"/>
    <w:qFormat/>
    <w:rsid w:val="00C972D9"/>
    <w:rPr>
      <w:i/>
      <w:color w:val="4F81BD"/>
    </w:rPr>
  </w:style>
  <w:style w:type="paragraph" w:customStyle="1" w:styleId="Intensieveverwijzing1">
    <w:name w:val="Intensieve verwijzing1"/>
    <w:basedOn w:val="Normal"/>
    <w:next w:val="Normal"/>
    <w:uiPriority w:val="98"/>
    <w:qFormat/>
    <w:rsid w:val="00C972D9"/>
    <w:rPr>
      <w:b/>
      <w:smallCaps/>
      <w:color w:val="4F81BD"/>
      <w:spacing w:val="5"/>
    </w:rPr>
  </w:style>
  <w:style w:type="paragraph" w:customStyle="1" w:styleId="Kop11">
    <w:name w:val="Kop 11"/>
    <w:basedOn w:val="Normal"/>
    <w:next w:val="Normal"/>
    <w:qFormat/>
    <w:rsid w:val="00C972D9"/>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C972D9"/>
    <w:pPr>
      <w:tabs>
        <w:tab w:val="left" w:pos="0"/>
      </w:tabs>
      <w:spacing w:before="240"/>
    </w:pPr>
    <w:rPr>
      <w:i/>
    </w:rPr>
  </w:style>
  <w:style w:type="paragraph" w:customStyle="1" w:styleId="Kop31">
    <w:name w:val="Kop 31"/>
    <w:basedOn w:val="Normal"/>
    <w:next w:val="Normal"/>
    <w:uiPriority w:val="2"/>
    <w:qFormat/>
    <w:rsid w:val="00C972D9"/>
    <w:pPr>
      <w:tabs>
        <w:tab w:val="left" w:pos="0"/>
      </w:tabs>
      <w:spacing w:before="240"/>
      <w:ind w:left="-1120"/>
    </w:pPr>
  </w:style>
  <w:style w:type="paragraph" w:customStyle="1" w:styleId="Kop41">
    <w:name w:val="Kop 41"/>
    <w:basedOn w:val="Normal"/>
    <w:next w:val="Normal"/>
    <w:uiPriority w:val="3"/>
    <w:qFormat/>
    <w:rsid w:val="00C972D9"/>
    <w:pPr>
      <w:tabs>
        <w:tab w:val="left" w:pos="0"/>
      </w:tabs>
      <w:spacing w:before="240"/>
      <w:ind w:left="-1120"/>
    </w:pPr>
  </w:style>
  <w:style w:type="paragraph" w:customStyle="1" w:styleId="Kop51">
    <w:name w:val="Kop 51"/>
    <w:basedOn w:val="Normal"/>
    <w:next w:val="Normal"/>
    <w:rsid w:val="00C972D9"/>
    <w:pPr>
      <w:spacing w:line="320" w:lineRule="exact"/>
    </w:pPr>
    <w:rPr>
      <w:sz w:val="24"/>
      <w:szCs w:val="24"/>
    </w:rPr>
  </w:style>
  <w:style w:type="paragraph" w:customStyle="1" w:styleId="Ondertitel1">
    <w:name w:val="Ondertitel1"/>
    <w:basedOn w:val="Normal"/>
    <w:next w:val="Normal"/>
    <w:uiPriority w:val="8"/>
    <w:qFormat/>
    <w:rsid w:val="00C972D9"/>
    <w:pPr>
      <w:spacing w:line="320" w:lineRule="atLeast"/>
    </w:pPr>
    <w:rPr>
      <w:sz w:val="24"/>
      <w:szCs w:val="24"/>
    </w:rPr>
  </w:style>
  <w:style w:type="paragraph" w:customStyle="1" w:styleId="Subtielebenadrukking1">
    <w:name w:val="Subtiele benadrukking1"/>
    <w:basedOn w:val="Normal"/>
    <w:next w:val="Normal"/>
    <w:uiPriority w:val="98"/>
    <w:qFormat/>
    <w:rsid w:val="00C972D9"/>
    <w:rPr>
      <w:i/>
      <w:color w:val="404040"/>
    </w:rPr>
  </w:style>
  <w:style w:type="paragraph" w:customStyle="1" w:styleId="Subtieleverwijzing1">
    <w:name w:val="Subtiele verwijzing1"/>
    <w:basedOn w:val="Normal"/>
    <w:next w:val="Normal"/>
    <w:uiPriority w:val="98"/>
    <w:qFormat/>
    <w:rsid w:val="00C972D9"/>
    <w:rPr>
      <w:smallCaps/>
      <w:color w:val="404040"/>
    </w:rPr>
  </w:style>
  <w:style w:type="table" w:customStyle="1" w:styleId="Tabelraster1">
    <w:name w:val="Tabelraster1"/>
    <w:rsid w:val="00C972D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C972D9"/>
    <w:pPr>
      <w:spacing w:line="320" w:lineRule="atLeast"/>
    </w:pPr>
    <w:rPr>
      <w:b/>
      <w:sz w:val="24"/>
      <w:szCs w:val="24"/>
    </w:rPr>
  </w:style>
  <w:style w:type="paragraph" w:customStyle="1" w:styleId="Titelvanboek1">
    <w:name w:val="Titel van boek1"/>
    <w:basedOn w:val="Normal"/>
    <w:next w:val="Normal"/>
    <w:uiPriority w:val="98"/>
    <w:qFormat/>
    <w:rsid w:val="00C972D9"/>
    <w:rPr>
      <w:b/>
      <w:i/>
      <w:spacing w:val="5"/>
    </w:rPr>
  </w:style>
  <w:style w:type="character" w:styleId="UnresolvedMention">
    <w:name w:val="Unresolved Mention"/>
    <w:basedOn w:val="DefaultParagraphFont"/>
    <w:uiPriority w:val="99"/>
    <w:semiHidden/>
    <w:unhideWhenUsed/>
    <w:rsid w:val="00C97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485">
      <w:bodyDiv w:val="1"/>
      <w:marLeft w:val="0"/>
      <w:marRight w:val="0"/>
      <w:marTop w:val="0"/>
      <w:marBottom w:val="0"/>
      <w:divBdr>
        <w:top w:val="none" w:sz="0" w:space="0" w:color="auto"/>
        <w:left w:val="none" w:sz="0" w:space="0" w:color="auto"/>
        <w:bottom w:val="none" w:sz="0" w:space="0" w:color="auto"/>
        <w:right w:val="none" w:sz="0" w:space="0" w:color="auto"/>
      </w:divBdr>
    </w:div>
    <w:div w:id="125851930">
      <w:bodyDiv w:val="1"/>
      <w:marLeft w:val="0"/>
      <w:marRight w:val="0"/>
      <w:marTop w:val="0"/>
      <w:marBottom w:val="0"/>
      <w:divBdr>
        <w:top w:val="none" w:sz="0" w:space="0" w:color="auto"/>
        <w:left w:val="none" w:sz="0" w:space="0" w:color="auto"/>
        <w:bottom w:val="none" w:sz="0" w:space="0" w:color="auto"/>
        <w:right w:val="none" w:sz="0" w:space="0" w:color="auto"/>
      </w:divBdr>
    </w:div>
    <w:div w:id="465204968">
      <w:bodyDiv w:val="1"/>
      <w:marLeft w:val="0"/>
      <w:marRight w:val="0"/>
      <w:marTop w:val="0"/>
      <w:marBottom w:val="0"/>
      <w:divBdr>
        <w:top w:val="none" w:sz="0" w:space="0" w:color="auto"/>
        <w:left w:val="none" w:sz="0" w:space="0" w:color="auto"/>
        <w:bottom w:val="none" w:sz="0" w:space="0" w:color="auto"/>
        <w:right w:val="none" w:sz="0" w:space="0" w:color="auto"/>
      </w:divBdr>
    </w:div>
    <w:div w:id="902714345">
      <w:bodyDiv w:val="1"/>
      <w:marLeft w:val="0"/>
      <w:marRight w:val="0"/>
      <w:marTop w:val="0"/>
      <w:marBottom w:val="0"/>
      <w:divBdr>
        <w:top w:val="none" w:sz="0" w:space="0" w:color="auto"/>
        <w:left w:val="none" w:sz="0" w:space="0" w:color="auto"/>
        <w:bottom w:val="none" w:sz="0" w:space="0" w:color="auto"/>
        <w:right w:val="none" w:sz="0" w:space="0" w:color="auto"/>
      </w:divBdr>
    </w:div>
    <w:div w:id="918058952">
      <w:bodyDiv w:val="1"/>
      <w:marLeft w:val="0"/>
      <w:marRight w:val="0"/>
      <w:marTop w:val="0"/>
      <w:marBottom w:val="0"/>
      <w:divBdr>
        <w:top w:val="none" w:sz="0" w:space="0" w:color="auto"/>
        <w:left w:val="none" w:sz="0" w:space="0" w:color="auto"/>
        <w:bottom w:val="none" w:sz="0" w:space="0" w:color="auto"/>
        <w:right w:val="none" w:sz="0" w:space="0" w:color="auto"/>
      </w:divBdr>
    </w:div>
    <w:div w:id="1058361899">
      <w:bodyDiv w:val="1"/>
      <w:marLeft w:val="0"/>
      <w:marRight w:val="0"/>
      <w:marTop w:val="0"/>
      <w:marBottom w:val="0"/>
      <w:divBdr>
        <w:top w:val="none" w:sz="0" w:space="0" w:color="auto"/>
        <w:left w:val="none" w:sz="0" w:space="0" w:color="auto"/>
        <w:bottom w:val="none" w:sz="0" w:space="0" w:color="auto"/>
        <w:right w:val="none" w:sz="0" w:space="0" w:color="auto"/>
      </w:divBdr>
    </w:div>
    <w:div w:id="1920673084">
      <w:bodyDiv w:val="1"/>
      <w:marLeft w:val="0"/>
      <w:marRight w:val="0"/>
      <w:marTop w:val="0"/>
      <w:marBottom w:val="0"/>
      <w:divBdr>
        <w:top w:val="none" w:sz="0" w:space="0" w:color="auto"/>
        <w:left w:val="none" w:sz="0" w:space="0" w:color="auto"/>
        <w:bottom w:val="none" w:sz="0" w:space="0" w:color="auto"/>
        <w:right w:val="none" w:sz="0" w:space="0" w:color="auto"/>
      </w:divBdr>
    </w:div>
    <w:div w:id="208549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588</ap:Words>
  <ap:Characters>3236</ap:Characters>
  <ap:DocSecurity>0</ap:DocSecurity>
  <ap:Lines>26</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op bericht over rechten gevluchte Soedanese kinderen</vt:lpstr>
      <vt:lpstr>Kabinetsreactie op bericht over rechten gevluchte Soedanese kinderen</vt:lpstr>
    </vt:vector>
  </ap:TitlesOfParts>
  <ap:LinksUpToDate>false</ap:LinksUpToDate>
  <ap:CharactersWithSpaces>3817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2025-12-09T11:21:00.0000000Z</lastPrinted>
  <dcterms:created xsi:type="dcterms:W3CDTF">2025-12-09T12:46:00.0000000Z</dcterms:created>
  <dcterms:modified xsi:type="dcterms:W3CDTF">2025-12-09T12:46:00.0000000Z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2f1e0bd0-20c1-48f6-9422-1e53a23d2487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