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5992" w14:paraId="101E26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500D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2406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5992" w14:paraId="20A7FA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C62C8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05992" w14:paraId="70B63F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422C9C" w14:textId="77777777"/>
        </w:tc>
      </w:tr>
      <w:tr w:rsidR="00997775" w:rsidTr="00705992" w14:paraId="7C0F76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A66222" w14:textId="77777777"/>
        </w:tc>
      </w:tr>
      <w:tr w:rsidR="00997775" w:rsidTr="00705992" w14:paraId="702D4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2F2BC0" w14:textId="77777777"/>
        </w:tc>
        <w:tc>
          <w:tcPr>
            <w:tcW w:w="7654" w:type="dxa"/>
            <w:gridSpan w:val="2"/>
          </w:tcPr>
          <w:p w:rsidR="00997775" w:rsidRDefault="00997775" w14:paraId="44AE5CDC" w14:textId="77777777"/>
        </w:tc>
      </w:tr>
      <w:tr w:rsidR="00705992" w:rsidTr="00705992" w14:paraId="0D4A1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13A42822" w14:textId="47EA3746">
            <w:pPr>
              <w:rPr>
                <w:b/>
              </w:rPr>
            </w:pPr>
            <w:r>
              <w:rPr>
                <w:b/>
              </w:rPr>
              <w:t>36 800 I</w:t>
            </w:r>
          </w:p>
        </w:tc>
        <w:tc>
          <w:tcPr>
            <w:tcW w:w="7654" w:type="dxa"/>
            <w:gridSpan w:val="2"/>
          </w:tcPr>
          <w:p w:rsidR="00705992" w:rsidP="00705992" w:rsidRDefault="00705992" w14:paraId="1BA46883" w14:textId="56D8F1C2">
            <w:pPr>
              <w:rPr>
                <w:b/>
              </w:rPr>
            </w:pPr>
            <w:r w:rsidRPr="007215BA">
              <w:rPr>
                <w:b/>
                <w:bCs/>
                <w:szCs w:val="24"/>
              </w:rPr>
              <w:t>Vaststelling van de begrotingsstaat van de Koning (I) voor het jaar 2026</w:t>
            </w:r>
          </w:p>
        </w:tc>
      </w:tr>
      <w:tr w:rsidR="00705992" w:rsidTr="00705992" w14:paraId="391F3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6ED40C26" w14:textId="77777777"/>
        </w:tc>
        <w:tc>
          <w:tcPr>
            <w:tcW w:w="7654" w:type="dxa"/>
            <w:gridSpan w:val="2"/>
          </w:tcPr>
          <w:p w:rsidR="00705992" w:rsidP="00705992" w:rsidRDefault="00705992" w14:paraId="57E2F6B4" w14:textId="77777777"/>
        </w:tc>
      </w:tr>
      <w:tr w:rsidR="00705992" w:rsidTr="00705992" w14:paraId="1F2FE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7E656272" w14:textId="77777777"/>
        </w:tc>
        <w:tc>
          <w:tcPr>
            <w:tcW w:w="7654" w:type="dxa"/>
            <w:gridSpan w:val="2"/>
          </w:tcPr>
          <w:p w:rsidR="00705992" w:rsidP="00705992" w:rsidRDefault="00705992" w14:paraId="127EA295" w14:textId="77777777"/>
        </w:tc>
      </w:tr>
      <w:tr w:rsidR="00705992" w:rsidTr="00705992" w14:paraId="47242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0BFCFCD4" w14:textId="0C3705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705992" w:rsidP="00705992" w:rsidRDefault="00705992" w14:paraId="037C004D" w14:textId="5265C3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705992" w:rsidTr="00705992" w14:paraId="09F38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521FEFED" w14:textId="77777777"/>
        </w:tc>
        <w:tc>
          <w:tcPr>
            <w:tcW w:w="7654" w:type="dxa"/>
            <w:gridSpan w:val="2"/>
          </w:tcPr>
          <w:p w:rsidR="00705992" w:rsidP="00705992" w:rsidRDefault="00705992" w14:paraId="2E4436B5" w14:textId="7B00BA6F">
            <w:r>
              <w:t>Voorgesteld 9 december 2025</w:t>
            </w:r>
          </w:p>
        </w:tc>
      </w:tr>
      <w:tr w:rsidR="00705992" w:rsidTr="00705992" w14:paraId="6A119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5FBE02E4" w14:textId="77777777"/>
        </w:tc>
        <w:tc>
          <w:tcPr>
            <w:tcW w:w="7654" w:type="dxa"/>
            <w:gridSpan w:val="2"/>
          </w:tcPr>
          <w:p w:rsidR="00705992" w:rsidP="00705992" w:rsidRDefault="00705992" w14:paraId="1781CFE7" w14:textId="77777777"/>
        </w:tc>
      </w:tr>
      <w:tr w:rsidR="00705992" w:rsidTr="00705992" w14:paraId="2C594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404FA2FD" w14:textId="77777777"/>
        </w:tc>
        <w:tc>
          <w:tcPr>
            <w:tcW w:w="7654" w:type="dxa"/>
            <w:gridSpan w:val="2"/>
          </w:tcPr>
          <w:p w:rsidR="00705992" w:rsidP="00705992" w:rsidRDefault="00705992" w14:paraId="4A2C9B93" w14:textId="3F983C69">
            <w:r>
              <w:t>De Kamer,</w:t>
            </w:r>
          </w:p>
        </w:tc>
      </w:tr>
      <w:tr w:rsidR="00705992" w:rsidTr="00705992" w14:paraId="7A00F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779929CB" w14:textId="77777777"/>
        </w:tc>
        <w:tc>
          <w:tcPr>
            <w:tcW w:w="7654" w:type="dxa"/>
            <w:gridSpan w:val="2"/>
          </w:tcPr>
          <w:p w:rsidR="00705992" w:rsidP="00705992" w:rsidRDefault="00705992" w14:paraId="49E53A78" w14:textId="77777777"/>
        </w:tc>
      </w:tr>
      <w:tr w:rsidR="00705992" w:rsidTr="00705992" w14:paraId="56D2D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5992" w:rsidP="00705992" w:rsidRDefault="00705992" w14:paraId="11704B57" w14:textId="77777777"/>
        </w:tc>
        <w:tc>
          <w:tcPr>
            <w:tcW w:w="7654" w:type="dxa"/>
            <w:gridSpan w:val="2"/>
          </w:tcPr>
          <w:p w:rsidR="00705992" w:rsidP="00705992" w:rsidRDefault="00705992" w14:paraId="1C07158F" w14:textId="4A3AEA12">
            <w:r>
              <w:t>gehoord de beraadslaging,</w:t>
            </w:r>
          </w:p>
        </w:tc>
      </w:tr>
      <w:tr w:rsidR="00997775" w:rsidTr="00705992" w14:paraId="243298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9B9D2F" w14:textId="77777777"/>
        </w:tc>
        <w:tc>
          <w:tcPr>
            <w:tcW w:w="7654" w:type="dxa"/>
            <w:gridSpan w:val="2"/>
          </w:tcPr>
          <w:p w:rsidR="00997775" w:rsidRDefault="00997775" w14:paraId="79EA14F3" w14:textId="77777777"/>
        </w:tc>
      </w:tr>
      <w:tr w:rsidR="00997775" w:rsidTr="00705992" w14:paraId="54E56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99CB6" w14:textId="77777777"/>
        </w:tc>
        <w:tc>
          <w:tcPr>
            <w:tcW w:w="7654" w:type="dxa"/>
            <w:gridSpan w:val="2"/>
          </w:tcPr>
          <w:p w:rsidR="00705992" w:rsidP="00705992" w:rsidRDefault="00705992" w14:paraId="6310CE57" w14:textId="77777777">
            <w:r>
              <w:t>constaterende dat de A-component van de uitkering van de Koning stijgt op basis van de loonontwikkeling van de vicepresident van de Raad van State;</w:t>
            </w:r>
          </w:p>
          <w:p w:rsidR="00705992" w:rsidP="00705992" w:rsidRDefault="00705992" w14:paraId="659F2314" w14:textId="77777777"/>
          <w:p w:rsidR="00705992" w:rsidP="00705992" w:rsidRDefault="00705992" w14:paraId="16C8CD3A" w14:textId="77777777">
            <w:r>
              <w:t>overwegende dat deze loonontwikkeling sneller verloopt dan de loonontwikkeling van de meeste Nederlanders;</w:t>
            </w:r>
          </w:p>
          <w:p w:rsidR="00705992" w:rsidP="00705992" w:rsidRDefault="00705992" w14:paraId="2C470575" w14:textId="77777777"/>
          <w:p w:rsidR="00705992" w:rsidP="00705992" w:rsidRDefault="00705992" w14:paraId="3075F9F2" w14:textId="77777777">
            <w:r>
              <w:t>verzoekt de regering de loonontwikkeling van de A-component van de uitkering van de Koning voortaan te baseren op de ontwikkeling van de cao-lonen, zoals vastgesteld door het CBS,</w:t>
            </w:r>
          </w:p>
          <w:p w:rsidR="00705992" w:rsidP="00705992" w:rsidRDefault="00705992" w14:paraId="2FF1750A" w14:textId="77777777"/>
          <w:p w:rsidR="00705992" w:rsidP="00705992" w:rsidRDefault="00705992" w14:paraId="39028484" w14:textId="77777777">
            <w:r>
              <w:t>en gaat over tot de orde van de dag.</w:t>
            </w:r>
          </w:p>
          <w:p w:rsidR="00705992" w:rsidP="00705992" w:rsidRDefault="00705992" w14:paraId="41B25A73" w14:textId="77777777"/>
          <w:p w:rsidR="00997775" w:rsidP="00705992" w:rsidRDefault="00705992" w14:paraId="3FCDCAAF" w14:textId="1AEEDEF6">
            <w:r>
              <w:t>Beckerman</w:t>
            </w:r>
          </w:p>
        </w:tc>
      </w:tr>
    </w:tbl>
    <w:p w:rsidR="00997775" w:rsidRDefault="00997775" w14:paraId="001B89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A5E0" w14:textId="77777777" w:rsidR="00705992" w:rsidRDefault="00705992">
      <w:pPr>
        <w:spacing w:line="20" w:lineRule="exact"/>
      </w:pPr>
    </w:p>
  </w:endnote>
  <w:endnote w:type="continuationSeparator" w:id="0">
    <w:p w14:paraId="4F66C642" w14:textId="77777777" w:rsidR="00705992" w:rsidRDefault="007059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31500C" w14:textId="77777777" w:rsidR="00705992" w:rsidRDefault="007059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1773" w14:textId="77777777" w:rsidR="00705992" w:rsidRDefault="007059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B327B8" w14:textId="77777777" w:rsidR="00705992" w:rsidRDefault="0070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599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C2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534C"/>
  <w15:docId w15:val="{346DBA11-5B05-4191-AC23-E7C97E83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2025-12-10T08:52:00.0000000Z</dcterms:created>
  <dcterms:modified xsi:type="dcterms:W3CDTF">2025-12-10T08:59:00.0000000Z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