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131D2C2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1549B" w:rsidR="00CB3578" w:rsidP="00E37F3D" w:rsidRDefault="00E37F3D" w14:paraId="3B3812B1" w14:textId="754186D4">
            <w:pPr>
              <w:pStyle w:val="Amendemen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81549B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Bijgewerkt t/m nr. </w:t>
            </w:r>
            <w:r w:rsidR="0054738A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6</w:t>
            </w:r>
            <w:r w:rsidRPr="0081549B" w:rsidR="00E25243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(</w:t>
            </w:r>
            <w:r w:rsidR="000A3F0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2</w:t>
            </w:r>
            <w:r w:rsidRPr="000A3F00" w:rsidR="000A3F00">
              <w:rPr>
                <w:rFonts w:ascii="Times New Roman" w:hAnsi="Times New Roman" w:cs="Times New Roman"/>
                <w:b w:val="0"/>
                <w:bCs w:val="0"/>
                <w:i/>
                <w:iCs/>
                <w:vertAlign w:val="superscript"/>
              </w:rPr>
              <w:t>e</w:t>
            </w:r>
            <w:r w:rsidR="000A3F00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</w:t>
            </w:r>
            <w:r w:rsidRPr="0081549B" w:rsidR="00E25243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nota van wijziging d.d. </w:t>
            </w:r>
            <w:r w:rsidR="0054738A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15 </w:t>
            </w:r>
            <w:r w:rsidRPr="0081549B" w:rsidR="0081549B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december 2025)</w:t>
            </w:r>
          </w:p>
        </w:tc>
      </w:tr>
      <w:tr w:rsidRPr="002168F4" w:rsidR="00CB3578" w:rsidTr="00A11E73" w14:paraId="31C2E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F6F611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ECE96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89BA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BA3D1B" w14:paraId="1E4F4ABF" w14:textId="50BCBAD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36 850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A3D1B" w:rsidR="002A727C" w:rsidP="000D5BC4" w:rsidRDefault="00BA3D1B" w14:paraId="62F33DED" w14:textId="52DA613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A3D1B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Defensie (X) voor het jaar 2025 (wijziging samenhangende met de Najaarsnota)</w:t>
            </w:r>
          </w:p>
        </w:tc>
      </w:tr>
      <w:tr w:rsidRPr="002168F4" w:rsidR="00CB3578" w:rsidTr="00A11E73" w14:paraId="274D2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5FB442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72D47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668C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6E4B12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6CFE6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E239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BF7F053" w14:textId="62EDB26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BA3D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2662B9" w14:paraId="41CB4504" w14:textId="1356502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 w:rsidR="00CB3578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6154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5B36A9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F0D8E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BA3D1B" w:rsidP="00BA3D1B" w:rsidRDefault="00BA3D1B" w14:paraId="3DEA86D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62B51C0E" w14:textId="69447CE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A3D1B" w:rsidP="00BA3D1B" w:rsidRDefault="00BA3D1B" w14:paraId="51F91C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59022A17" w14:textId="5CB92A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A3D1B" w:rsidR="00BA3D1B" w:rsidP="00BA3D1B" w:rsidRDefault="00BA3D1B" w14:paraId="43158880" w14:textId="225E22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2025;</w:t>
      </w:r>
    </w:p>
    <w:p w:rsidRPr="00BA3D1B" w:rsidR="00BA3D1B" w:rsidP="00BA3D1B" w:rsidRDefault="00BA3D1B" w14:paraId="2C226FAB" w14:textId="75DC600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BA3D1B" w:rsidP="00BA3D1B" w:rsidRDefault="00BA3D1B" w14:paraId="18282A5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4022AC71" w14:textId="1A8C6C6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BA3D1B">
        <w:rPr>
          <w:rFonts w:ascii="Times New Roman" w:hAnsi="Times New Roman"/>
          <w:b/>
          <w:bCs/>
          <w:sz w:val="24"/>
          <w:szCs w:val="20"/>
        </w:rPr>
        <w:t>Artikel 1</w:t>
      </w:r>
    </w:p>
    <w:p w:rsidR="00BA3D1B" w:rsidP="00BA3D1B" w:rsidRDefault="00BA3D1B" w14:paraId="286D24D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0D3E432B" w14:textId="27013F0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De departementale begrotingsstaat van het Ministerie van Defensie (X) voor het jaar 2025 wordt gewijzigd, zoals blijkt uit de desbetreffende bij deze wet behorende staat.</w:t>
      </w:r>
    </w:p>
    <w:p w:rsidR="00BA3D1B" w:rsidP="00BA3D1B" w:rsidRDefault="00BA3D1B" w14:paraId="1CAC8E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28A3937A" w14:textId="4293017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BA3D1B">
        <w:rPr>
          <w:rFonts w:ascii="Times New Roman" w:hAnsi="Times New Roman"/>
          <w:b/>
          <w:bCs/>
          <w:sz w:val="24"/>
          <w:szCs w:val="20"/>
        </w:rPr>
        <w:t>Artikel 2</w:t>
      </w:r>
    </w:p>
    <w:p w:rsidR="00BA3D1B" w:rsidP="00BA3D1B" w:rsidRDefault="00BA3D1B" w14:paraId="06BF633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265D7468" w14:textId="55A10ED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BA3D1B" w:rsidP="00BA3D1B" w:rsidRDefault="00BA3D1B" w14:paraId="7D320F5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6A477F63" w14:textId="6F99DF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BA3D1B">
        <w:rPr>
          <w:rFonts w:ascii="Times New Roman" w:hAnsi="Times New Roman"/>
          <w:b/>
          <w:bCs/>
          <w:sz w:val="24"/>
          <w:szCs w:val="20"/>
        </w:rPr>
        <w:t>Artikel 3</w:t>
      </w:r>
    </w:p>
    <w:p w:rsidR="00BA3D1B" w:rsidP="00BA3D1B" w:rsidRDefault="00BA3D1B" w14:paraId="275CA53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53EEEF5A" w14:textId="283B76B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A3D1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2025.</w:t>
      </w:r>
    </w:p>
    <w:p w:rsidR="00BA3D1B" w:rsidP="00BA3D1B" w:rsidRDefault="00BA3D1B" w14:paraId="1DE051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0C54A2D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BA3D1B" w:rsidRDefault="00BA3D1B" w14:paraId="14C2010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7E33B9" w:rsidRDefault="007E33B9" w14:paraId="4A5DDE98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BA3D1B" w:rsidR="00BA3D1B" w:rsidP="00BA3D1B" w:rsidRDefault="007E33B9" w14:paraId="1061293D" w14:textId="64A801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BA3D1B" w:rsidR="00BA3D1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A3D1B" w:rsidR="00BA3D1B" w:rsidP="00BA3D1B" w:rsidRDefault="00BA3D1B" w14:paraId="293ABF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A3D1B" w:rsidR="00BA3D1B" w:rsidP="00BA3D1B" w:rsidRDefault="00BA3D1B" w14:paraId="5EE5A6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A3D1B">
        <w:rPr>
          <w:rFonts w:ascii="Times New Roman" w:hAnsi="Times New Roman"/>
          <w:sz w:val="24"/>
          <w:szCs w:val="20"/>
        </w:rPr>
        <w:t>Gegeven</w:t>
      </w:r>
    </w:p>
    <w:p w:rsidR="00BA3D1B" w:rsidP="00BA3D1B" w:rsidRDefault="00BA3D1B" w14:paraId="1D4110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8D14C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3317BB8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1A4B86E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4082E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51A5EC6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E5B32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7DE403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A3D1B" w:rsidP="00BA3D1B" w:rsidRDefault="00BA3D1B" w14:paraId="6278CE4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BA3D1B" w14:paraId="4D24EE6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A3D1B">
        <w:rPr>
          <w:rFonts w:ascii="Times New Roman" w:hAnsi="Times New Roman"/>
          <w:sz w:val="24"/>
          <w:szCs w:val="20"/>
        </w:rPr>
        <w:t>De Minister van Defensie,</w:t>
      </w:r>
      <w:r w:rsidR="00F0591D">
        <w:rPr>
          <w:rFonts w:ascii="Times New Roman" w:hAnsi="Times New Roman"/>
          <w:sz w:val="24"/>
          <w:szCs w:val="20"/>
        </w:rPr>
        <w:br/>
      </w:r>
    </w:p>
    <w:p w:rsidR="007E33B9" w:rsidP="007E33B9" w:rsidRDefault="007E33B9" w14:paraId="1CDB361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7E33B9" w14:paraId="20B70B8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7E33B9" w14:paraId="294278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7E33B9" w14:paraId="760D69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7E33B9" w14:paraId="7B9448C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7E33B9" w14:paraId="02B9FE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7E33B9" w14:paraId="3470AA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7E33B9" w:rsidP="007E33B9" w:rsidRDefault="007E33B9" w14:paraId="614DD5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591D" w:rsidP="007E33B9" w:rsidRDefault="007E33B9" w14:paraId="268BAF4B" w14:textId="0209396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A3D1B">
        <w:rPr>
          <w:rFonts w:ascii="Times New Roman" w:hAnsi="Times New Roman"/>
          <w:sz w:val="24"/>
          <w:szCs w:val="20"/>
        </w:rPr>
        <w:t>De Minister van Defensie,</w:t>
      </w:r>
    </w:p>
    <w:p w:rsidR="00F0591D" w:rsidP="00F0591D" w:rsidRDefault="00F0591D" w14:paraId="790EB7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"/>
        <w:gridCol w:w="2119"/>
        <w:gridCol w:w="1431"/>
        <w:gridCol w:w="1112"/>
        <w:gridCol w:w="1240"/>
        <w:gridCol w:w="1139"/>
        <w:gridCol w:w="733"/>
        <w:gridCol w:w="987"/>
      </w:tblGrid>
      <w:tr w:rsidRPr="00F10F81" w:rsidR="00F10F81" w:rsidTr="00F10F81" w14:paraId="1272F975" w14:textId="77777777">
        <w:trPr>
          <w:tblHeader/>
        </w:trPr>
        <w:tc>
          <w:tcPr>
            <w:tcW w:w="0" w:type="auto"/>
            <w:gridSpan w:val="8"/>
            <w:tcMar>
              <w:top w:w="22" w:type="dxa"/>
              <w:left w:w="113" w:type="dxa"/>
              <w:bottom w:w="22" w:type="dxa"/>
            </w:tcMar>
          </w:tcPr>
          <w:p w:rsidRPr="00F10F81" w:rsidR="00F10F81" w:rsidP="006D6831" w:rsidRDefault="00F10F81" w14:paraId="7AD9D951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F10F81">
              <w:rPr>
                <w:rFonts w:ascii="Times New Roman" w:hAnsi="Times New Roman" w:cs="Times New Roman"/>
              </w:rPr>
              <w:t>Wijziging begrotingsstaat van het Ministerie van Defensie (X) voor het jaar 2025 (bedragen x € 1.000)</w:t>
            </w:r>
          </w:p>
        </w:tc>
      </w:tr>
      <w:tr w:rsidRPr="00F10F81" w:rsidR="00F10F81" w:rsidTr="00F10F81" w14:paraId="6876ECC3" w14:textId="77777777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F10F81" w:rsidR="00F10F81" w:rsidP="006D6831" w:rsidRDefault="00F10F81" w14:paraId="5FD8A8E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10F81" w:rsidR="00F10F81" w:rsidP="006D6831" w:rsidRDefault="00F10F81" w14:paraId="15D3ECD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10F81" w:rsidR="00F10F81" w:rsidP="006D6831" w:rsidRDefault="00F10F81" w14:paraId="7E3124C1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 xml:space="preserve">Vastgestelde begroting (incl. Suppletoire begrotingen, </w:t>
            </w:r>
            <w:proofErr w:type="spellStart"/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>NvW</w:t>
            </w:r>
            <w:proofErr w:type="spellEnd"/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 xml:space="preserve"> en amendementen)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10F81" w:rsidR="00F10F81" w:rsidP="006D6831" w:rsidRDefault="00F10F81" w14:paraId="3E5BF29B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 xml:space="preserve">Mutaties 2e suppletoire begroting (incl. </w:t>
            </w:r>
            <w:proofErr w:type="spellStart"/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>NvW</w:t>
            </w:r>
            <w:proofErr w:type="spellEnd"/>
            <w:r w:rsidRPr="00F10F81">
              <w:rPr>
                <w:rFonts w:ascii="Times New Roman" w:hAnsi="Times New Roman" w:cs="Times New Roman"/>
                <w:color w:val="000000"/>
                <w:sz w:val="17"/>
              </w:rPr>
              <w:t>)</w:t>
            </w:r>
          </w:p>
        </w:tc>
      </w:tr>
      <w:tr w:rsidRPr="00F10F81" w:rsidR="00F10F81" w:rsidTr="00F10F81" w14:paraId="560FAEEF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3565E77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16E301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B37334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FB7E81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D5083E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4E0961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6EC0A5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856693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F10F81" w:rsidR="00F10F81" w:rsidTr="00F10F81" w14:paraId="10D32F45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32B6F10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F484F3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414A08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23.550.133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65EBB2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14.909.940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B3D85E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298.535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247C3F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1.725.951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636BA8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802.644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C9E529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133.295</w:t>
            </w:r>
          </w:p>
        </w:tc>
      </w:tr>
      <w:tr w:rsidRPr="00F10F81" w:rsidR="00F10F81" w:rsidTr="00F10F81" w14:paraId="0746B429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10C9176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D9379C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DB372F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84EB6B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EC35E1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7FCB41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49621F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EA0BB8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F10F81" w:rsidR="00F10F81" w:rsidTr="00F10F81" w14:paraId="42C59031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3E7A506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756A57A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BB1874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49F479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D8A70C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31564F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6CF86C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271CCA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F10F81" w:rsidR="00F10F81" w:rsidTr="00F10F81" w14:paraId="03E46D65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30397A00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80A0F7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Inzet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4FF39C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5.027.215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E58EF1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4.377.894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4DA51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151.718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686C17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1.054.558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AB8416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804.558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9B0EF9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128.058</w:t>
            </w:r>
          </w:p>
        </w:tc>
      </w:tr>
      <w:tr w:rsidRPr="00F10F81" w:rsidR="00F10F81" w:rsidTr="00F10F81" w14:paraId="210ED1B1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6D4560A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998EF6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Koninklijke Marine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B2455D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1.213.641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BFE381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1.284.867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2BB283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12.324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102BFF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55.606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18B357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22.877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48F85D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537</w:t>
            </w:r>
          </w:p>
        </w:tc>
      </w:tr>
      <w:tr w:rsidRPr="00F10F81" w:rsidR="00F10F81" w:rsidTr="00F10F81" w14:paraId="4B4E3290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508F3BE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1FA0D7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Koninklijke Landmacht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0E48F4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2.144.326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B59CEA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2.144.326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F5A463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8.054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544B2D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115.770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78E2D3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48.252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46A410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  <w:tr w:rsidRPr="00F10F81" w:rsidR="00F10F81" w:rsidTr="00F10F81" w14:paraId="7716DAC6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11F6A9E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EE1233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Koninklijke Luchtmacht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E0FD69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1.015.291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0A7EC6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1.030.291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52599F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12.111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E9165E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180.735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B0078A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21.735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C21C88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4.700</w:t>
            </w:r>
          </w:p>
        </w:tc>
      </w:tr>
      <w:tr w:rsidRPr="00F10F81" w:rsidR="00F10F81" w:rsidTr="00F10F81" w14:paraId="708DCFA1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42D3E82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67EBEC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Koninklijke Marechaussee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7695CC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835.016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019875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841.016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E69621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4.459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BE56F5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4.542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BEC3EE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 10.167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135306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  <w:tr w:rsidRPr="00F10F81" w:rsidR="00F10F81" w:rsidTr="00F10F81" w14:paraId="637D8DBB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0B633DE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794A102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Commando Materieel en IT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95A3DC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988.088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5FFAE3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1.012.006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CCB48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25.765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D97ECE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43.299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868D72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19.299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913B11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  <w:tr w:rsidRPr="00F10F81" w:rsidR="00F10F81" w:rsidTr="00F10F81" w14:paraId="03B09D5B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62B3189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BC475D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Defensie Ondersteuningscommando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AEA5A8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1.857.403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BA0C70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1.872.318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201839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74.195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F22C67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13.460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425D34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 15.740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A26F5C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  <w:tr w:rsidRPr="00F10F81" w:rsidR="00F10F81" w:rsidTr="00F10F81" w14:paraId="384ACA72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2991646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9C5B40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098975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8F27E7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9EA1B8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52EFFC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71676A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3D332A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F10F81" w:rsidR="00F10F81" w:rsidTr="00F10F81" w14:paraId="1E266BDA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28453D7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3541E6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b/>
                <w:sz w:val="17"/>
              </w:rPr>
              <w:t>Niet-beleidsartikelen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D2022C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4E2E45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F5EC95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25F632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06C9B5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18FA12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F10F81" w:rsidR="00F10F81" w:rsidTr="00F10F81" w14:paraId="76B57493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4304486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659CEA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Algemeen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E5A1B4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267.532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1D59CF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268.134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AF329E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1.600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D9ABCD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29.079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44C243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28.096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7815C86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  <w:tr w:rsidRPr="00F10F81" w:rsidR="00F10F81" w:rsidTr="00F10F81" w14:paraId="7C45CD89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2A4619E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E5D499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Apparaat kerndepartement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BDC7A3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10.083.178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44AA7A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1.960.645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F0F0A5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8.309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F0D50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322.296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4CE758D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 22.872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247EC6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  <w:tr w:rsidRPr="00F10F81" w:rsidR="00F10F81" w:rsidTr="00F10F81" w14:paraId="168233DB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1CEB0CF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05D0D8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Geheim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CDC33C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25.049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76BA52C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25.049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507429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292EB3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395715B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CE9F5A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  <w:tr w:rsidRPr="00F10F81" w:rsidR="00F10F81" w:rsidTr="00F10F81" w14:paraId="7E1B6FA0" w14:textId="77777777"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F10F81" w:rsidR="00F10F81" w:rsidP="006D6831" w:rsidRDefault="00F10F81" w14:paraId="1C0C1BC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7922BC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DA681F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93.394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57D54A5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93.394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2C926C8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085A97B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 93.394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167A259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 93.394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10F81" w:rsidR="00F10F81" w:rsidP="006D6831" w:rsidRDefault="00F10F81" w14:paraId="66FFCAF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F10F81">
              <w:rPr>
                <w:rFonts w:ascii="Times New Roman" w:hAnsi="Times New Roman" w:cs="Times New Roman"/>
                <w:sz w:val="17"/>
              </w:rPr>
              <w:t>‒</w:t>
            </w:r>
          </w:p>
        </w:tc>
      </w:tr>
    </w:tbl>
    <w:p w:rsidRPr="002168F4" w:rsidR="00CB3578" w:rsidP="00F0591D" w:rsidRDefault="00F0591D" w14:paraId="410BC93F" w14:textId="57D09C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168F4">
        <w:rPr>
          <w:rFonts w:ascii="Times New Roman" w:hAnsi="Times New Roman"/>
          <w:sz w:val="24"/>
          <w:szCs w:val="20"/>
        </w:rPr>
        <w:t xml:space="preserve"> </w:t>
      </w:r>
    </w:p>
    <w:sectPr w:rsidRPr="002168F4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936F" w14:textId="77777777" w:rsidR="00C12FD5" w:rsidRDefault="00C12FD5">
      <w:pPr>
        <w:spacing w:line="20" w:lineRule="exact"/>
      </w:pPr>
    </w:p>
  </w:endnote>
  <w:endnote w:type="continuationSeparator" w:id="0">
    <w:p w14:paraId="44CCCDDE" w14:textId="77777777" w:rsidR="00C12FD5" w:rsidRDefault="00C12FD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F212094" w14:textId="77777777" w:rsidR="00C12FD5" w:rsidRDefault="00C12FD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39A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A3C2496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90B6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6139592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F298" w14:textId="77777777" w:rsidR="00C12FD5" w:rsidRDefault="00C12FD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266607A" w14:textId="77777777" w:rsidR="00C12FD5" w:rsidRDefault="00C12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1B"/>
    <w:rsid w:val="00012DBE"/>
    <w:rsid w:val="00035B3E"/>
    <w:rsid w:val="000A1D81"/>
    <w:rsid w:val="000A3F00"/>
    <w:rsid w:val="00111ED3"/>
    <w:rsid w:val="001C190E"/>
    <w:rsid w:val="002168F4"/>
    <w:rsid w:val="0023674D"/>
    <w:rsid w:val="002662B9"/>
    <w:rsid w:val="002A727C"/>
    <w:rsid w:val="00320FC9"/>
    <w:rsid w:val="0054738A"/>
    <w:rsid w:val="005D2707"/>
    <w:rsid w:val="00606255"/>
    <w:rsid w:val="00652E00"/>
    <w:rsid w:val="006B607A"/>
    <w:rsid w:val="007D451C"/>
    <w:rsid w:val="007E33B9"/>
    <w:rsid w:val="00803DA7"/>
    <w:rsid w:val="0081549B"/>
    <w:rsid w:val="00826224"/>
    <w:rsid w:val="008E7557"/>
    <w:rsid w:val="00930A23"/>
    <w:rsid w:val="009C7354"/>
    <w:rsid w:val="009D5C3E"/>
    <w:rsid w:val="009E6D7F"/>
    <w:rsid w:val="00A11E73"/>
    <w:rsid w:val="00A2521E"/>
    <w:rsid w:val="00AE436A"/>
    <w:rsid w:val="00BA3D1B"/>
    <w:rsid w:val="00C12FD5"/>
    <w:rsid w:val="00C135B1"/>
    <w:rsid w:val="00C92DF8"/>
    <w:rsid w:val="00CB3578"/>
    <w:rsid w:val="00D20AFA"/>
    <w:rsid w:val="00D55648"/>
    <w:rsid w:val="00E16443"/>
    <w:rsid w:val="00E25243"/>
    <w:rsid w:val="00E36EE9"/>
    <w:rsid w:val="00E37F3D"/>
    <w:rsid w:val="00F0591D"/>
    <w:rsid w:val="00F10F81"/>
    <w:rsid w:val="00F13442"/>
    <w:rsid w:val="00F337CE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49BF3"/>
  <w15:docId w15:val="{979C177B-5952-405D-96AB-B6BE415D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F10F81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10F81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376</ap:Words>
  <ap:Characters>2267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2025-12-16T09:47:00.0000000Z</dcterms:created>
  <dcterms:modified xsi:type="dcterms:W3CDTF">2025-12-16T09:52:00.0000000Z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