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0509" w14:paraId="311465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8ACC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C394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0509" w14:paraId="4AB846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9845B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0509" w14:paraId="2B254F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7239EF" w14:textId="77777777"/>
        </w:tc>
      </w:tr>
      <w:tr w:rsidR="00997775" w:rsidTr="00F80509" w14:paraId="4CD9C1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588B03" w14:textId="77777777"/>
        </w:tc>
      </w:tr>
      <w:tr w:rsidR="00997775" w:rsidTr="00F80509" w14:paraId="707A9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E1AD1C" w14:textId="77777777"/>
        </w:tc>
        <w:tc>
          <w:tcPr>
            <w:tcW w:w="7654" w:type="dxa"/>
            <w:gridSpan w:val="2"/>
          </w:tcPr>
          <w:p w:rsidR="00997775" w:rsidRDefault="00997775" w14:paraId="64BAE1F0" w14:textId="77777777"/>
        </w:tc>
      </w:tr>
      <w:tr w:rsidR="00F80509" w:rsidTr="00F80509" w14:paraId="692AF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2A9B9DB7" w14:textId="770880A3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F80509" w:rsidP="00F80509" w:rsidRDefault="00F80509" w14:paraId="2EFE3459" w14:textId="42EA69CA">
            <w:pPr>
              <w:rPr>
                <w:b/>
              </w:rPr>
            </w:pPr>
            <w:r w:rsidRPr="00930559">
              <w:rPr>
                <w:b/>
                <w:bCs/>
              </w:rPr>
              <w:t>Kabinetsformatie 2025</w:t>
            </w:r>
          </w:p>
        </w:tc>
      </w:tr>
      <w:tr w:rsidR="00F80509" w:rsidTr="00F80509" w14:paraId="40EE3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3139759E" w14:textId="77777777"/>
        </w:tc>
        <w:tc>
          <w:tcPr>
            <w:tcW w:w="7654" w:type="dxa"/>
            <w:gridSpan w:val="2"/>
          </w:tcPr>
          <w:p w:rsidR="00F80509" w:rsidP="00F80509" w:rsidRDefault="00F80509" w14:paraId="04620F36" w14:textId="77777777"/>
        </w:tc>
      </w:tr>
      <w:tr w:rsidR="00F80509" w:rsidTr="00F80509" w14:paraId="6C3BD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0CF9859A" w14:textId="77777777"/>
        </w:tc>
        <w:tc>
          <w:tcPr>
            <w:tcW w:w="7654" w:type="dxa"/>
            <w:gridSpan w:val="2"/>
          </w:tcPr>
          <w:p w:rsidR="00F80509" w:rsidP="00F80509" w:rsidRDefault="00F80509" w14:paraId="5B872FA6" w14:textId="77777777"/>
        </w:tc>
      </w:tr>
      <w:tr w:rsidR="00F80509" w:rsidTr="00F80509" w14:paraId="1EBA5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4DC6AFC7" w14:textId="03B6E2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F80509" w:rsidP="00F80509" w:rsidRDefault="00F80509" w14:paraId="5A5234A4" w14:textId="3FB36A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WILDERS</w:t>
            </w:r>
          </w:p>
        </w:tc>
      </w:tr>
      <w:tr w:rsidR="00F80509" w:rsidTr="00F80509" w14:paraId="7A2AB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6EE04FE0" w14:textId="77777777"/>
        </w:tc>
        <w:tc>
          <w:tcPr>
            <w:tcW w:w="7654" w:type="dxa"/>
            <w:gridSpan w:val="2"/>
          </w:tcPr>
          <w:p w:rsidR="00F80509" w:rsidP="00F80509" w:rsidRDefault="00F80509" w14:paraId="2E652AE1" w14:textId="455AC27E">
            <w:r>
              <w:t>Voorgesteld 10 december 2025</w:t>
            </w:r>
          </w:p>
        </w:tc>
      </w:tr>
      <w:tr w:rsidR="00F80509" w:rsidTr="00F80509" w14:paraId="1A9E0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550CC894" w14:textId="77777777"/>
        </w:tc>
        <w:tc>
          <w:tcPr>
            <w:tcW w:w="7654" w:type="dxa"/>
            <w:gridSpan w:val="2"/>
          </w:tcPr>
          <w:p w:rsidR="00F80509" w:rsidP="00F80509" w:rsidRDefault="00F80509" w14:paraId="6677BD17" w14:textId="77777777"/>
        </w:tc>
      </w:tr>
      <w:tr w:rsidR="00F80509" w:rsidTr="00F80509" w14:paraId="61A97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3B9A50E5" w14:textId="77777777"/>
        </w:tc>
        <w:tc>
          <w:tcPr>
            <w:tcW w:w="7654" w:type="dxa"/>
            <w:gridSpan w:val="2"/>
          </w:tcPr>
          <w:p w:rsidR="00F80509" w:rsidP="00F80509" w:rsidRDefault="00F80509" w14:paraId="2A1E2621" w14:textId="60CF63D9">
            <w:r>
              <w:t>De Kamer,</w:t>
            </w:r>
          </w:p>
        </w:tc>
      </w:tr>
      <w:tr w:rsidR="00F80509" w:rsidTr="00F80509" w14:paraId="18780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3D6066A9" w14:textId="77777777"/>
        </w:tc>
        <w:tc>
          <w:tcPr>
            <w:tcW w:w="7654" w:type="dxa"/>
            <w:gridSpan w:val="2"/>
          </w:tcPr>
          <w:p w:rsidR="00F80509" w:rsidP="00F80509" w:rsidRDefault="00F80509" w14:paraId="364F3A2F" w14:textId="77777777"/>
        </w:tc>
      </w:tr>
      <w:tr w:rsidR="00F80509" w:rsidTr="00F80509" w14:paraId="208D0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0509" w:rsidP="00F80509" w:rsidRDefault="00F80509" w14:paraId="4EAF9083" w14:textId="77777777"/>
        </w:tc>
        <w:tc>
          <w:tcPr>
            <w:tcW w:w="7654" w:type="dxa"/>
            <w:gridSpan w:val="2"/>
          </w:tcPr>
          <w:p w:rsidR="00F80509" w:rsidP="00F80509" w:rsidRDefault="00F80509" w14:paraId="4047E0EF" w14:textId="374CE1EF">
            <w:r>
              <w:t>gehoord de beraadslaging,</w:t>
            </w:r>
          </w:p>
        </w:tc>
      </w:tr>
      <w:tr w:rsidR="00997775" w:rsidTr="00F80509" w14:paraId="60DC1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6632DC" w14:textId="77777777"/>
        </w:tc>
        <w:tc>
          <w:tcPr>
            <w:tcW w:w="7654" w:type="dxa"/>
            <w:gridSpan w:val="2"/>
          </w:tcPr>
          <w:p w:rsidR="00997775" w:rsidRDefault="00997775" w14:paraId="34BA0EF2" w14:textId="77777777"/>
        </w:tc>
      </w:tr>
      <w:tr w:rsidR="00997775" w:rsidTr="00F80509" w14:paraId="432DA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113FC" w14:textId="77777777"/>
        </w:tc>
        <w:tc>
          <w:tcPr>
            <w:tcW w:w="7654" w:type="dxa"/>
            <w:gridSpan w:val="2"/>
          </w:tcPr>
          <w:p w:rsidR="00F80509" w:rsidP="00F80509" w:rsidRDefault="00F80509" w14:paraId="1BFA9AAD" w14:textId="77777777">
            <w:r>
              <w:t>spreekt uit dat de Spreidingswet moet worden ingetrokken,</w:t>
            </w:r>
          </w:p>
          <w:p w:rsidR="00F80509" w:rsidP="00F80509" w:rsidRDefault="00F80509" w14:paraId="2BEC7EE8" w14:textId="77777777"/>
          <w:p w:rsidR="00F80509" w:rsidP="00F80509" w:rsidRDefault="00F80509" w14:paraId="780C9C10" w14:textId="77777777">
            <w:r>
              <w:t>en gaat over tot de orde van de dag.</w:t>
            </w:r>
          </w:p>
          <w:p w:rsidR="00F80509" w:rsidP="00F80509" w:rsidRDefault="00F80509" w14:paraId="1F81E4BF" w14:textId="77777777"/>
          <w:p w:rsidR="00997775" w:rsidP="00F80509" w:rsidRDefault="00F80509" w14:paraId="1C88B252" w14:textId="548B9686">
            <w:r>
              <w:t>Wilders</w:t>
            </w:r>
          </w:p>
        </w:tc>
      </w:tr>
    </w:tbl>
    <w:p w:rsidR="00997775" w:rsidRDefault="00997775" w14:paraId="4A3A24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D0C1" w14:textId="77777777" w:rsidR="00F80509" w:rsidRDefault="00F80509">
      <w:pPr>
        <w:spacing w:line="20" w:lineRule="exact"/>
      </w:pPr>
    </w:p>
  </w:endnote>
  <w:endnote w:type="continuationSeparator" w:id="0">
    <w:p w14:paraId="6407B134" w14:textId="77777777" w:rsidR="00F80509" w:rsidRDefault="00F805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2C65C1" w14:textId="77777777" w:rsidR="00F80509" w:rsidRDefault="00F805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EDB8" w14:textId="77777777" w:rsidR="00F80509" w:rsidRDefault="00F805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D78499" w14:textId="77777777" w:rsidR="00F80509" w:rsidRDefault="00F8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05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F17A7"/>
  <w15:docId w15:val="{45653408-F77F-4D04-8AD2-A9D0ECAC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2025-12-11T10:06:00.0000000Z</dcterms:created>
  <dcterms:modified xsi:type="dcterms:W3CDTF">2025-12-11T10:14:00.0000000Z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