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2025Z21781</w:t>
        <w:br/>
      </w:r>
      <w:proofErr w:type="spellEnd"/>
    </w:p>
    <w:p>
      <w:pPr>
        <w:pStyle w:val="Normal"/>
        <w:rPr>
          <w:b w:val="1"/>
          <w:bCs w:val="1"/>
        </w:rPr>
      </w:pPr>
      <w:r w:rsidR="250AE766">
        <w:rPr>
          <w:b w:val="0"/>
          <w:bCs w:val="0"/>
        </w:rPr>
        <w:t>(ingezonden 11 december 2025)</w:t>
        <w:br/>
      </w:r>
    </w:p>
    <w:p>
      <w:r>
        <w:t xml:space="preserve">Vragen van het lid Van der Lee (GroenLinks-PvdA) aan de ministers van Economische Zaken en van Buitenlandse Zaken over het bericht dat de Chinese overheid de namen van enkele medewerkers van inlichtingendiensten AIVD en MIVD heeft gepubliceerd</w:t>
      </w:r>
      <w:r>
        <w:br/>
      </w:r>
    </w:p>
    <w:p>
      <w:r>
        <w:t xml:space="preserve"> </w:t>
      </w:r>
      <w:r>
        <w:br/>
      </w:r>
    </w:p>
    <w:p>
      <w:pPr>
        <w:pStyle w:val="ListParagraph"/>
        <w:numPr>
          <w:ilvl w:val="0"/>
          <w:numId w:val="100492970"/>
        </w:numPr>
        <w:ind w:left="360"/>
      </w:pPr>
      <w:r>
        <w:t xml:space="preserve">Bent u bekend met het bericht ‘Nieuwe escalatie in Nexperia-vete: China publiceert namen Nederlandse spionnen’ van 9 december jl. in de Volkskrant?[1]</w:t>
      </w:r>
      <w:r>
        <w:br/>
      </w:r>
    </w:p>
    <w:p>
      <w:pPr>
        <w:pStyle w:val="ListParagraph"/>
        <w:numPr>
          <w:ilvl w:val="0"/>
          <w:numId w:val="100492970"/>
        </w:numPr>
        <w:ind w:left="360"/>
      </w:pPr>
      <w:r>
        <w:t xml:space="preserve">Kunt u bevestigen dat er namen van AIVD- en MIVD-medewerkers bekend zijn gemaakt op een Chinese nieuwswebsite in Hongarije?</w:t>
      </w:r>
      <w:r>
        <w:br/>
      </w:r>
    </w:p>
    <w:p>
      <w:pPr>
        <w:pStyle w:val="ListParagraph"/>
        <w:numPr>
          <w:ilvl w:val="0"/>
          <w:numId w:val="100492970"/>
        </w:numPr>
        <w:ind w:left="360"/>
      </w:pPr>
      <w:r>
        <w:t xml:space="preserve">Onderschrijft u het feit dat deze actie vanuit China het gevolg is van uw handelen op het Nexperia-dossier?</w:t>
      </w:r>
      <w:r>
        <w:br/>
      </w:r>
    </w:p>
    <w:p>
      <w:pPr>
        <w:pStyle w:val="ListParagraph"/>
        <w:numPr>
          <w:ilvl w:val="0"/>
          <w:numId w:val="100492970"/>
        </w:numPr>
        <w:ind w:left="360"/>
      </w:pPr>
      <w:r>
        <w:t xml:space="preserve">Onderschrijft u het feit dat het opschorten van de maatregelen jegens Nexperia als ‘blijk van goede wil’ tegenover China dus mogelijk niet genoeg is geweest om de situatie te de-escaleren?</w:t>
      </w:r>
      <w:r>
        <w:br/>
      </w:r>
    </w:p>
    <w:p>
      <w:pPr>
        <w:pStyle w:val="ListParagraph"/>
        <w:numPr>
          <w:ilvl w:val="0"/>
          <w:numId w:val="100492970"/>
        </w:numPr>
        <w:ind w:left="360"/>
      </w:pPr>
      <w:r>
        <w:t xml:space="preserve">Heeft u, diplomatiek of anderszins, gereageerd op deze Chinese provocatie?</w:t>
      </w:r>
      <w:r>
        <w:br/>
      </w:r>
    </w:p>
    <w:p>
      <w:pPr>
        <w:pStyle w:val="ListParagraph"/>
        <w:numPr>
          <w:ilvl w:val="0"/>
          <w:numId w:val="100492970"/>
        </w:numPr>
        <w:ind w:left="360"/>
      </w:pPr>
      <w:r>
        <w:t xml:space="preserve">Heeft u al zicht op een reis naar China om de diplomatieke banden te herstellen? Zo ja, wanneer gaat deze reis plaatsvinden en wat zal uw inzet zijn? Zo niet, waarom niet?</w:t>
      </w:r>
      <w:r>
        <w:br/>
      </w:r>
    </w:p>
    <w:p>
      <w:pPr>
        <w:pStyle w:val="ListParagraph"/>
        <w:numPr>
          <w:ilvl w:val="0"/>
          <w:numId w:val="100492970"/>
        </w:numPr>
        <w:ind w:left="360"/>
      </w:pPr>
      <w:r>
        <w:t xml:space="preserve">Hoe wapent u zich tegen mogelijke verdere vijandige acties vanuit China?</w:t>
      </w:r>
      <w:r>
        <w:br/>
      </w:r>
    </w:p>
    <w:p>
      <w:pPr>
        <w:pStyle w:val="ListParagraph"/>
        <w:numPr>
          <w:ilvl w:val="0"/>
          <w:numId w:val="100492970"/>
        </w:numPr>
        <w:ind w:left="360"/>
      </w:pPr>
      <w:r>
        <w:t xml:space="preserve">Wat doet u om hybride dreigingen zoals deze tegen te gaan?</w:t>
      </w:r>
      <w:r>
        <w:br/>
      </w:r>
    </w:p>
    <w:p>
      <w:pPr>
        <w:pStyle w:val="ListParagraph"/>
        <w:numPr>
          <w:ilvl w:val="0"/>
          <w:numId w:val="100492970"/>
        </w:numPr>
        <w:ind w:left="360"/>
      </w:pPr>
      <w:r>
        <w:t xml:space="preserve">Heeft u het idee dat het kabinet voldoende is geëquipeerd om te reageren op dit soort dreigingen waarbij diplomatieke, economische en militaire acties in elkaar overlopen? Zo ja, waar blijkt dit uit? Zo niet, wat is er aanvullend nodig?</w:t>
      </w:r>
      <w:r>
        <w:br/>
      </w:r>
    </w:p>
    <w:p>
      <w:r>
        <w:t xml:space="preserve"> </w:t>
      </w:r>
      <w:r>
        <w:br/>
      </w:r>
    </w:p>
    <w:p>
      <w:r>
        <w:t xml:space="preserve"> </w:t>
      </w:r>
      <w:r>
        <w:br/>
      </w:r>
    </w:p>
    <w:p>
      <w:r>
        <w:t xml:space="preserve">[1] Volkskrant, 9 december 2025, 'Nieuwe escalatie in Nexperia-vete: China publiceert namen Nederlandse spionnen' https://www.volkskrant.nl/binnenland/nieuwe-escalatie-in-nexperia-vete-china-publiceert-namen-nederlandse-spionnen~ba88c826/</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