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29FE" w:rsidR="00C929FE" w:rsidRDefault="00301D6D" w14:paraId="7E573839" w14:textId="77777777">
      <w:pPr>
        <w:rPr>
          <w:rFonts w:ascii="Calibri" w:hAnsi="Calibri" w:cs="Calibri"/>
        </w:rPr>
      </w:pPr>
      <w:r w:rsidRPr="00C929FE">
        <w:rPr>
          <w:rFonts w:ascii="Calibri" w:hAnsi="Calibri" w:cs="Calibri"/>
        </w:rPr>
        <w:t>31865</w:t>
      </w:r>
      <w:r w:rsidRPr="00C929FE" w:rsidR="00C929FE">
        <w:rPr>
          <w:rFonts w:ascii="Calibri" w:hAnsi="Calibri" w:cs="Calibri"/>
        </w:rPr>
        <w:tab/>
      </w:r>
      <w:r w:rsidRPr="00C929FE" w:rsidR="00C929FE">
        <w:rPr>
          <w:rFonts w:ascii="Calibri" w:hAnsi="Calibri" w:cs="Calibri"/>
        </w:rPr>
        <w:tab/>
      </w:r>
      <w:r w:rsidRPr="00C929FE" w:rsidR="00C929FE">
        <w:rPr>
          <w:rFonts w:ascii="Calibri" w:hAnsi="Calibri" w:cs="Calibri"/>
        </w:rPr>
        <w:tab/>
        <w:t>Verbetering verantwoording en begroting</w:t>
      </w:r>
    </w:p>
    <w:p w:rsidRPr="00C929FE" w:rsidR="00C929FE" w:rsidP="00301D6D" w:rsidRDefault="00C929FE" w14:paraId="79807B09" w14:textId="77777777">
      <w:pPr>
        <w:spacing w:after="0"/>
        <w:rPr>
          <w:rFonts w:ascii="Calibri" w:hAnsi="Calibri" w:cs="Calibri"/>
        </w:rPr>
      </w:pPr>
      <w:r w:rsidRPr="00C929FE">
        <w:rPr>
          <w:rFonts w:ascii="Calibri" w:hAnsi="Calibri" w:cs="Calibri"/>
        </w:rPr>
        <w:t>Nr. 290</w:t>
      </w:r>
      <w:r w:rsidRPr="00C929FE">
        <w:rPr>
          <w:rFonts w:ascii="Calibri" w:hAnsi="Calibri" w:cs="Calibri"/>
        </w:rPr>
        <w:tab/>
      </w:r>
      <w:r w:rsidRPr="00C929FE">
        <w:rPr>
          <w:rFonts w:ascii="Calibri" w:hAnsi="Calibri" w:cs="Calibri"/>
        </w:rPr>
        <w:tab/>
      </w:r>
      <w:r w:rsidRPr="00C929FE">
        <w:rPr>
          <w:rFonts w:ascii="Calibri" w:hAnsi="Calibri" w:cs="Calibri"/>
        </w:rPr>
        <w:tab/>
        <w:t>Brief van de Algemene Rekenkamer</w:t>
      </w:r>
    </w:p>
    <w:p w:rsidRPr="00C929FE" w:rsidR="00C929FE" w:rsidP="00301D6D" w:rsidRDefault="00C929FE" w14:paraId="1266A7E2" w14:textId="77777777">
      <w:pPr>
        <w:spacing w:after="0"/>
        <w:rPr>
          <w:rFonts w:ascii="Calibri" w:hAnsi="Calibri" w:cs="Calibri"/>
        </w:rPr>
      </w:pPr>
    </w:p>
    <w:p w:rsidRPr="00C929FE" w:rsidR="00C929FE" w:rsidP="00301D6D" w:rsidRDefault="00C929FE" w14:paraId="2C175FDD" w14:textId="77777777">
      <w:pPr>
        <w:spacing w:after="0"/>
        <w:rPr>
          <w:rFonts w:ascii="Calibri" w:hAnsi="Calibri" w:cs="Calibri"/>
        </w:rPr>
      </w:pPr>
      <w:r w:rsidRPr="00C929FE">
        <w:rPr>
          <w:rFonts w:ascii="Calibri" w:hAnsi="Calibri" w:cs="Calibri"/>
        </w:rPr>
        <w:t>Aan de Voorzitter van de Tweede Kamer der Staten-Generaal</w:t>
      </w:r>
    </w:p>
    <w:p w:rsidRPr="00C929FE" w:rsidR="00C929FE" w:rsidP="00301D6D" w:rsidRDefault="00C929FE" w14:paraId="0C98BD3E" w14:textId="77777777">
      <w:pPr>
        <w:spacing w:after="0"/>
        <w:rPr>
          <w:rFonts w:ascii="Calibri" w:hAnsi="Calibri" w:cs="Calibri"/>
        </w:rPr>
      </w:pPr>
    </w:p>
    <w:p w:rsidRPr="00C929FE" w:rsidR="00C929FE" w:rsidP="00301D6D" w:rsidRDefault="00C929FE" w14:paraId="447BDC61" w14:textId="77777777">
      <w:pPr>
        <w:spacing w:after="0"/>
        <w:rPr>
          <w:rFonts w:ascii="Calibri" w:hAnsi="Calibri" w:cs="Calibri"/>
        </w:rPr>
      </w:pPr>
      <w:r w:rsidRPr="00C929FE">
        <w:rPr>
          <w:rFonts w:ascii="Calibri" w:hAnsi="Calibri" w:cs="Calibri"/>
        </w:rPr>
        <w:t>Den Haag, 11 december 2025</w:t>
      </w:r>
    </w:p>
    <w:p w:rsidRPr="00C929FE" w:rsidR="00301D6D" w:rsidP="00301D6D" w:rsidRDefault="00301D6D" w14:paraId="184C4B5B" w14:textId="2F64AE34">
      <w:pPr>
        <w:spacing w:after="0"/>
        <w:rPr>
          <w:rFonts w:ascii="Calibri" w:hAnsi="Calibri" w:cs="Calibri"/>
        </w:rPr>
      </w:pPr>
      <w:r w:rsidRPr="00C929FE">
        <w:rPr>
          <w:rFonts w:ascii="Calibri" w:hAnsi="Calibri" w:cs="Calibri"/>
        </w:rPr>
        <w:br/>
      </w:r>
      <w:r w:rsidRPr="00C929FE">
        <w:rPr>
          <w:rFonts w:ascii="Calibri" w:hAnsi="Calibri" w:cs="Calibri"/>
        </w:rPr>
        <w:br/>
        <w:t xml:space="preserve">Hierbij bieden wij u een afschrift aan van onze brief aan de Eerste Kamer over het controlebestel. Onze brief, die vandaag verschijnt, is een reactie op de brief van 25 november jl. vanuit de commissie Financiën van de Eerste Kamer aan de demissionair minister van Financiën. De commissie vraagt daarin om een schriftelijke verkenning op te stellen van de </w:t>
      </w:r>
      <w:proofErr w:type="spellStart"/>
      <w:r w:rsidRPr="00C929FE">
        <w:rPr>
          <w:rFonts w:ascii="Calibri" w:hAnsi="Calibri" w:cs="Calibri"/>
        </w:rPr>
        <w:t>governance</w:t>
      </w:r>
      <w:proofErr w:type="spellEnd"/>
      <w:r w:rsidRPr="00C929FE">
        <w:rPr>
          <w:rFonts w:ascii="Calibri" w:hAnsi="Calibri" w:cs="Calibri"/>
        </w:rPr>
        <w:t xml:space="preserve">- en transitiestappen die noodzakelijk zijn om de financiële controle op de rijksfinanciën onafhankelijk en efficiënter te organiseren. Tenslotte willen wij u wijzen op onze brief aan de informateur, zoals ook opgenomen in de bijlage. Wij bieden aan om, indien u dit wenst, een toelichting te geven. </w:t>
      </w:r>
    </w:p>
    <w:p w:rsidRPr="00C929FE" w:rsidR="00301D6D" w:rsidP="00301D6D" w:rsidRDefault="00301D6D" w14:paraId="41F3AD36" w14:textId="77777777">
      <w:pPr>
        <w:spacing w:after="0"/>
        <w:rPr>
          <w:rFonts w:ascii="Calibri" w:hAnsi="Calibri" w:cs="Calibri"/>
        </w:rPr>
      </w:pPr>
    </w:p>
    <w:p w:rsidRPr="00C929FE" w:rsidR="00301D6D" w:rsidP="00301D6D" w:rsidRDefault="00301D6D" w14:paraId="3C48D193" w14:textId="77777777">
      <w:pPr>
        <w:spacing w:after="0"/>
        <w:rPr>
          <w:rFonts w:ascii="Calibri" w:hAnsi="Calibri" w:cs="Calibri"/>
        </w:rPr>
      </w:pPr>
    </w:p>
    <w:p w:rsidRPr="00C929FE" w:rsidR="00301D6D" w:rsidP="00301D6D" w:rsidRDefault="00301D6D" w14:paraId="509CCFE4" w14:textId="77777777">
      <w:pPr>
        <w:spacing w:after="0"/>
        <w:rPr>
          <w:rFonts w:ascii="Calibri" w:hAnsi="Calibri" w:cs="Calibri"/>
        </w:rPr>
      </w:pPr>
      <w:r w:rsidRPr="00C929FE">
        <w:rPr>
          <w:rFonts w:ascii="Calibri" w:hAnsi="Calibri" w:cs="Calibri"/>
        </w:rPr>
        <w:t xml:space="preserve">Algemene Rekenkamer </w:t>
      </w:r>
    </w:p>
    <w:p w:rsidRPr="00C929FE" w:rsidR="00301D6D" w:rsidP="00301D6D" w:rsidRDefault="00301D6D" w14:paraId="2AE02F5A" w14:textId="77777777">
      <w:pPr>
        <w:spacing w:after="0"/>
        <w:rPr>
          <w:rFonts w:ascii="Calibri" w:hAnsi="Calibri" w:cs="Calibri"/>
        </w:rPr>
      </w:pPr>
    </w:p>
    <w:p w:rsidRPr="00B536C7" w:rsidR="00C929FE" w:rsidP="00C929FE" w:rsidRDefault="00C929FE" w14:paraId="2A5B503E" w14:textId="77777777">
      <w:pPr>
        <w:pStyle w:val="Geenafstand"/>
      </w:pPr>
      <w:r>
        <w:t>drs. P.J. (Pieter)</w:t>
      </w:r>
      <w:r w:rsidRPr="00B536C7">
        <w:t xml:space="preserve"> </w:t>
      </w:r>
      <w:proofErr w:type="spellStart"/>
      <w:r w:rsidRPr="00B536C7">
        <w:t>Duisenberg</w:t>
      </w:r>
      <w:proofErr w:type="spellEnd"/>
      <w:r w:rsidRPr="00B536C7">
        <w:t xml:space="preserve">, </w:t>
      </w:r>
    </w:p>
    <w:p w:rsidRPr="00C929FE" w:rsidR="00C929FE" w:rsidP="00C929FE" w:rsidRDefault="00C929FE" w14:paraId="0C2230B2" w14:textId="77777777">
      <w:pPr>
        <w:pStyle w:val="Geenafstand"/>
        <w:rPr>
          <w:lang w:val="en-US"/>
        </w:rPr>
      </w:pPr>
      <w:r w:rsidRPr="00C929FE">
        <w:rPr>
          <w:lang w:val="en-US"/>
        </w:rPr>
        <w:t>president</w:t>
      </w:r>
    </w:p>
    <w:p w:rsidRPr="00C929FE" w:rsidR="00C929FE" w:rsidP="00C929FE" w:rsidRDefault="00C929FE" w14:paraId="16B2CBCC" w14:textId="77777777">
      <w:pPr>
        <w:rPr>
          <w:rFonts w:cs="Calibri"/>
          <w:b/>
          <w:lang w:val="en-US"/>
        </w:rPr>
      </w:pPr>
    </w:p>
    <w:p w:rsidRPr="00C929FE" w:rsidR="00C929FE" w:rsidP="00C929FE" w:rsidRDefault="00C929FE" w14:paraId="64410E40" w14:textId="77777777">
      <w:pPr>
        <w:pStyle w:val="Geenafstand"/>
        <w:rPr>
          <w:lang w:val="en-US"/>
        </w:rPr>
      </w:pPr>
      <w:proofErr w:type="spellStart"/>
      <w:r w:rsidRPr="00C929FE">
        <w:rPr>
          <w:lang w:val="en-US"/>
        </w:rPr>
        <w:t>mr.</w:t>
      </w:r>
      <w:proofErr w:type="spellEnd"/>
      <w:r w:rsidRPr="00C929FE">
        <w:rPr>
          <w:lang w:val="en-US"/>
        </w:rPr>
        <w:t xml:space="preserve"> drs. J.F.A. (Joost) van Hofwegen</w:t>
      </w:r>
    </w:p>
    <w:p w:rsidRPr="00C929FE" w:rsidR="00C929FE" w:rsidP="00C929FE" w:rsidRDefault="00C929FE" w14:paraId="2ECC8F7B" w14:textId="558E23CE">
      <w:pPr>
        <w:pStyle w:val="Geenafstand"/>
        <w:rPr>
          <w:lang w:val="en-US"/>
        </w:rPr>
      </w:pPr>
      <w:proofErr w:type="spellStart"/>
      <w:r w:rsidRPr="00C929FE">
        <w:rPr>
          <w:lang w:val="en-US"/>
        </w:rPr>
        <w:t>wnd</w:t>
      </w:r>
      <w:proofErr w:type="spellEnd"/>
      <w:r w:rsidRPr="00C929FE">
        <w:rPr>
          <w:lang w:val="en-US"/>
        </w:rPr>
        <w:t xml:space="preserve">. </w:t>
      </w:r>
      <w:proofErr w:type="spellStart"/>
      <w:r w:rsidRPr="00C929FE">
        <w:rPr>
          <w:lang w:val="en-US"/>
        </w:rPr>
        <w:t>Plv</w:t>
      </w:r>
      <w:proofErr w:type="spellEnd"/>
      <w:r w:rsidRPr="00C929FE">
        <w:rPr>
          <w:lang w:val="en-US"/>
        </w:rPr>
        <w:t xml:space="preserve">. </w:t>
      </w:r>
      <w:proofErr w:type="spellStart"/>
      <w:r w:rsidRPr="00C929FE">
        <w:rPr>
          <w:lang w:val="en-US"/>
        </w:rPr>
        <w:t>secretaris</w:t>
      </w:r>
      <w:proofErr w:type="spellEnd"/>
    </w:p>
    <w:p w:rsidRPr="00C929FE" w:rsidR="00C929FE" w:rsidP="00301D6D" w:rsidRDefault="00C929FE" w14:paraId="15A9B396" w14:textId="77777777">
      <w:pPr>
        <w:spacing w:after="0"/>
        <w:rPr>
          <w:rFonts w:ascii="Calibri" w:hAnsi="Calibri" w:cs="Calibri"/>
          <w:lang w:val="en-US"/>
        </w:rPr>
      </w:pPr>
    </w:p>
    <w:sectPr w:rsidRPr="00C929FE" w:rsidR="00C929FE" w:rsidSect="002D63D6">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DB5F" w14:textId="77777777" w:rsidR="00301D6D" w:rsidRDefault="00301D6D" w:rsidP="00301D6D">
      <w:pPr>
        <w:spacing w:after="0" w:line="240" w:lineRule="auto"/>
      </w:pPr>
      <w:r>
        <w:separator/>
      </w:r>
    </w:p>
  </w:endnote>
  <w:endnote w:type="continuationSeparator" w:id="0">
    <w:p w14:paraId="1AE1BDC3" w14:textId="77777777" w:rsidR="00301D6D" w:rsidRDefault="00301D6D" w:rsidP="0030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73A9" w14:textId="77777777" w:rsidR="00301D6D" w:rsidRPr="00301D6D" w:rsidRDefault="00301D6D" w:rsidP="00301D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230" w14:textId="77777777" w:rsidR="00301D6D" w:rsidRPr="00301D6D" w:rsidRDefault="00301D6D" w:rsidP="00301D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5EED" w14:textId="77777777" w:rsidR="00301D6D" w:rsidRPr="00301D6D" w:rsidRDefault="00301D6D" w:rsidP="00301D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05FE" w14:textId="77777777" w:rsidR="00301D6D" w:rsidRDefault="00301D6D" w:rsidP="00301D6D">
      <w:pPr>
        <w:spacing w:after="0" w:line="240" w:lineRule="auto"/>
      </w:pPr>
      <w:r>
        <w:separator/>
      </w:r>
    </w:p>
  </w:footnote>
  <w:footnote w:type="continuationSeparator" w:id="0">
    <w:p w14:paraId="69FCF913" w14:textId="77777777" w:rsidR="00301D6D" w:rsidRDefault="00301D6D" w:rsidP="00301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0693" w14:textId="77777777" w:rsidR="00301D6D" w:rsidRPr="00301D6D" w:rsidRDefault="00301D6D" w:rsidP="00301D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0697" w14:textId="77777777" w:rsidR="00301D6D" w:rsidRPr="00301D6D" w:rsidRDefault="00301D6D" w:rsidP="00301D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EE6F" w14:textId="77777777" w:rsidR="00301D6D" w:rsidRPr="00301D6D" w:rsidRDefault="00301D6D" w:rsidP="00301D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6D"/>
    <w:rsid w:val="002D63D6"/>
    <w:rsid w:val="00301D6D"/>
    <w:rsid w:val="00AE44CD"/>
    <w:rsid w:val="00BE4942"/>
    <w:rsid w:val="00C929FE"/>
    <w:rsid w:val="00EA20A8"/>
    <w:rsid w:val="00EF4941"/>
    <w:rsid w:val="00F80165"/>
    <w:rsid w:val="00FC3DE8"/>
    <w:rsid w:val="00FF58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7539"/>
  <w15:chartTrackingRefBased/>
  <w15:docId w15:val="{AD5189EA-34FB-4878-BACD-B40E4091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1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1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1D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1D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1D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1D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1D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1D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1D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1D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1D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1D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1D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1D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1D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1D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1D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1D6D"/>
    <w:rPr>
      <w:rFonts w:eastAsiaTheme="majorEastAsia" w:cstheme="majorBidi"/>
      <w:color w:val="272727" w:themeColor="text1" w:themeTint="D8"/>
    </w:rPr>
  </w:style>
  <w:style w:type="paragraph" w:styleId="Titel">
    <w:name w:val="Title"/>
    <w:basedOn w:val="Standaard"/>
    <w:next w:val="Standaard"/>
    <w:link w:val="TitelChar"/>
    <w:uiPriority w:val="10"/>
    <w:qFormat/>
    <w:rsid w:val="00301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1D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1D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1D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1D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1D6D"/>
    <w:rPr>
      <w:i/>
      <w:iCs/>
      <w:color w:val="404040" w:themeColor="text1" w:themeTint="BF"/>
    </w:rPr>
  </w:style>
  <w:style w:type="paragraph" w:styleId="Lijstalinea">
    <w:name w:val="List Paragraph"/>
    <w:basedOn w:val="Standaard"/>
    <w:uiPriority w:val="34"/>
    <w:qFormat/>
    <w:rsid w:val="00301D6D"/>
    <w:pPr>
      <w:ind w:left="720"/>
      <w:contextualSpacing/>
    </w:pPr>
  </w:style>
  <w:style w:type="character" w:styleId="Intensievebenadrukking">
    <w:name w:val="Intense Emphasis"/>
    <w:basedOn w:val="Standaardalinea-lettertype"/>
    <w:uiPriority w:val="21"/>
    <w:qFormat/>
    <w:rsid w:val="00301D6D"/>
    <w:rPr>
      <w:i/>
      <w:iCs/>
      <w:color w:val="0F4761" w:themeColor="accent1" w:themeShade="BF"/>
    </w:rPr>
  </w:style>
  <w:style w:type="paragraph" w:styleId="Duidelijkcitaat">
    <w:name w:val="Intense Quote"/>
    <w:basedOn w:val="Standaard"/>
    <w:next w:val="Standaard"/>
    <w:link w:val="DuidelijkcitaatChar"/>
    <w:uiPriority w:val="30"/>
    <w:qFormat/>
    <w:rsid w:val="00301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1D6D"/>
    <w:rPr>
      <w:i/>
      <w:iCs/>
      <w:color w:val="0F4761" w:themeColor="accent1" w:themeShade="BF"/>
    </w:rPr>
  </w:style>
  <w:style w:type="character" w:styleId="Intensieveverwijzing">
    <w:name w:val="Intense Reference"/>
    <w:basedOn w:val="Standaardalinea-lettertype"/>
    <w:uiPriority w:val="32"/>
    <w:qFormat/>
    <w:rsid w:val="00301D6D"/>
    <w:rPr>
      <w:b/>
      <w:bCs/>
      <w:smallCaps/>
      <w:color w:val="0F4761" w:themeColor="accent1" w:themeShade="BF"/>
      <w:spacing w:val="5"/>
    </w:rPr>
  </w:style>
  <w:style w:type="paragraph" w:styleId="Koptekst">
    <w:name w:val="header"/>
    <w:basedOn w:val="Standaard"/>
    <w:link w:val="KoptekstChar"/>
    <w:uiPriority w:val="99"/>
    <w:unhideWhenUsed/>
    <w:rsid w:val="00301D6D"/>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301D6D"/>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301D6D"/>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301D6D"/>
    <w:rPr>
      <w:rFonts w:ascii="Roboto" w:eastAsia="DejaVu Sans" w:hAnsi="Roboto" w:cs="Lohit Hindi"/>
      <w:color w:val="000000"/>
      <w:kern w:val="0"/>
      <w:sz w:val="20"/>
      <w:szCs w:val="20"/>
      <w:lang w:eastAsia="nl-NL"/>
      <w14:ligatures w14:val="none"/>
    </w:rPr>
  </w:style>
  <w:style w:type="paragraph" w:styleId="Geenafstand">
    <w:name w:val="No Spacing"/>
    <w:uiPriority w:val="1"/>
    <w:qFormat/>
    <w:rsid w:val="00C929FE"/>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149</ap:Words>
  <ap:Characters>824</ap:Characters>
  <ap:DocSecurity>0</ap:DocSecurity>
  <ap:Lines>6</ap:Lines>
  <ap:Paragraphs>1</ap:Paragraphs>
  <ap:ScaleCrop>false</ap:ScaleCrop>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2025-12-15T14:19:00.0000000Z</dcterms:created>
  <dcterms:modified xsi:type="dcterms:W3CDTF">2025-12-15T14:19:00.0000000Z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