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33BF7" w:rsidR="00E33BF7" w:rsidP="00E33BF7" w:rsidRDefault="0079186E" w14:paraId="709DEDE3" w14:textId="0F020E72">
      <w:pPr>
        <w:ind w:left="1416" w:hanging="1416"/>
        <w:rPr>
          <w:rFonts w:ascii="Calibri" w:hAnsi="Calibri" w:cs="Calibri"/>
        </w:rPr>
      </w:pPr>
      <w:r w:rsidRPr="00E33BF7">
        <w:rPr>
          <w:rFonts w:ascii="Calibri" w:hAnsi="Calibri" w:cs="Calibri"/>
        </w:rPr>
        <w:t>36869</w:t>
      </w:r>
      <w:r w:rsidRPr="00E33BF7" w:rsidR="00E33BF7">
        <w:rPr>
          <w:rFonts w:ascii="Calibri" w:hAnsi="Calibri" w:cs="Calibri"/>
        </w:rPr>
        <w:tab/>
        <w:t>Wijziging van de Vreemdelingenwet 2000 ter bestendiging van de bevoegdheid om biometrische gegevens van vreemdelingen af te nemen en te verwerken</w:t>
      </w:r>
    </w:p>
    <w:p w:rsidRPr="00E33BF7" w:rsidR="00E33BF7" w:rsidP="00D80872" w:rsidRDefault="00E33BF7" w14:paraId="6A5BC482" w14:textId="77777777">
      <w:pPr>
        <w:rPr>
          <w:rFonts w:ascii="Calibri" w:hAnsi="Calibri" w:cs="Calibri"/>
        </w:rPr>
      </w:pPr>
      <w:r w:rsidRPr="00E33BF7">
        <w:rPr>
          <w:rFonts w:ascii="Calibri" w:hAnsi="Calibri" w:cs="Calibri"/>
        </w:rPr>
        <w:t xml:space="preserve">Nr. </w:t>
      </w:r>
      <w:r w:rsidRPr="00E33BF7">
        <w:rPr>
          <w:rFonts w:ascii="Calibri" w:hAnsi="Calibri" w:cs="Calibri"/>
        </w:rPr>
        <w:t>5</w:t>
      </w:r>
      <w:r w:rsidRPr="00E33BF7">
        <w:rPr>
          <w:rFonts w:ascii="Calibri" w:hAnsi="Calibri" w:cs="Calibri"/>
        </w:rPr>
        <w:tab/>
      </w:r>
      <w:r w:rsidRPr="00E33BF7">
        <w:rPr>
          <w:rFonts w:ascii="Calibri" w:hAnsi="Calibri" w:cs="Calibri"/>
        </w:rPr>
        <w:tab/>
        <w:t>Brief van de minister van Sociale Zaken en Werkgelegenheid</w:t>
      </w:r>
    </w:p>
    <w:p w:rsidRPr="00E33BF7" w:rsidR="00E33BF7" w:rsidP="0079186E" w:rsidRDefault="00E33BF7" w14:paraId="703432BD" w14:textId="77777777">
      <w:pPr>
        <w:spacing w:after="0"/>
        <w:rPr>
          <w:rFonts w:ascii="Calibri" w:hAnsi="Calibri" w:cs="Calibri"/>
        </w:rPr>
      </w:pPr>
      <w:r w:rsidRPr="00E33BF7">
        <w:rPr>
          <w:rFonts w:ascii="Calibri" w:hAnsi="Calibri" w:cs="Calibri"/>
        </w:rPr>
        <w:t>Aan de Voorzitter van de Tweede Kamer der Staten-Generaal</w:t>
      </w:r>
    </w:p>
    <w:p w:rsidRPr="00E33BF7" w:rsidR="00E33BF7" w:rsidP="0079186E" w:rsidRDefault="00E33BF7" w14:paraId="53A96D7B" w14:textId="77777777">
      <w:pPr>
        <w:spacing w:after="0"/>
        <w:rPr>
          <w:rFonts w:ascii="Calibri" w:hAnsi="Calibri" w:cs="Calibri"/>
        </w:rPr>
      </w:pPr>
    </w:p>
    <w:p w:rsidRPr="00E33BF7" w:rsidR="00E33BF7" w:rsidP="0079186E" w:rsidRDefault="00E33BF7" w14:paraId="17D40B97" w14:textId="60DDBD72">
      <w:pPr>
        <w:spacing w:after="0"/>
        <w:rPr>
          <w:rFonts w:ascii="Calibri" w:hAnsi="Calibri" w:cs="Calibri"/>
        </w:rPr>
      </w:pPr>
      <w:r w:rsidRPr="00E33BF7">
        <w:rPr>
          <w:rFonts w:ascii="Calibri" w:hAnsi="Calibri" w:cs="Calibri"/>
        </w:rPr>
        <w:t>Den Haag,  11 december 2025</w:t>
      </w:r>
      <w:r w:rsidRPr="00E33BF7">
        <w:rPr>
          <w:rFonts w:ascii="Calibri" w:hAnsi="Calibri" w:cs="Calibri"/>
        </w:rPr>
        <w:br/>
      </w:r>
    </w:p>
    <w:p w:rsidRPr="00E33BF7" w:rsidR="0079186E" w:rsidP="0079186E" w:rsidRDefault="0079186E" w14:paraId="71E66391" w14:textId="7C856C64">
      <w:pPr>
        <w:spacing w:after="0"/>
        <w:rPr>
          <w:rFonts w:ascii="Calibri" w:hAnsi="Calibri" w:cs="Calibri"/>
        </w:rPr>
      </w:pPr>
      <w:r w:rsidRPr="00E33BF7">
        <w:rPr>
          <w:rFonts w:ascii="Calibri" w:hAnsi="Calibri" w:cs="Calibri"/>
        </w:rPr>
        <w:br/>
        <w:t xml:space="preserve">Het wetsvoorstel </w:t>
      </w:r>
      <w:r w:rsidRPr="00E33BF7">
        <w:rPr>
          <w:rFonts w:ascii="Calibri" w:hAnsi="Calibri" w:cs="Calibri"/>
          <w:i/>
          <w:iCs/>
        </w:rPr>
        <w:t>Wijziging van Boek 7 van het Burgerlijk Wetboek in verband met het beperken van de compensatieregeling transitievergoeding bij ontslag wegens langdurige arbeidsongeschiktheid tot kleine werkgevers</w:t>
      </w:r>
      <w:r w:rsidRPr="00E33BF7">
        <w:rPr>
          <w:rFonts w:ascii="Calibri" w:hAnsi="Calibri" w:cs="Calibri"/>
        </w:rPr>
        <w:t xml:space="preserve"> (hierna: het wetsvoorstel) is vandaag aan uw Kamer is aangeboden. Inwerkingtreding is voorzien per 1 juli 2026.  </w:t>
      </w:r>
    </w:p>
    <w:p w:rsidRPr="00E33BF7" w:rsidR="0079186E" w:rsidP="0079186E" w:rsidRDefault="0079186E" w14:paraId="2E869BDA" w14:textId="77777777">
      <w:pPr>
        <w:spacing w:after="0"/>
        <w:rPr>
          <w:rFonts w:ascii="Calibri" w:hAnsi="Calibri" w:cs="Calibri"/>
        </w:rPr>
      </w:pPr>
    </w:p>
    <w:p w:rsidRPr="00E33BF7" w:rsidR="0079186E" w:rsidP="0079186E" w:rsidRDefault="0079186E" w14:paraId="7D15BC81" w14:textId="77777777">
      <w:pPr>
        <w:spacing w:after="0"/>
        <w:rPr>
          <w:rFonts w:ascii="Calibri" w:hAnsi="Calibri" w:cs="Calibri"/>
        </w:rPr>
      </w:pPr>
      <w:r w:rsidRPr="00E33BF7">
        <w:rPr>
          <w:rFonts w:ascii="Calibri" w:hAnsi="Calibri" w:cs="Calibri"/>
        </w:rPr>
        <w:t xml:space="preserve">De bij het wetsvoorstel behorende besparing van € 380 miljoen is reeds opgenomen in de begroting. Een tijdige behandeling van het wetsvoorstel is noodzakelijk om deze besparing daadwerkelijk te kunnen realiseren binnen het lopende begrotingskader. Vertraging van een half jaar zal leiden tot een incidenteel besparingsverlies van ca. € 230 miljoen. </w:t>
      </w:r>
    </w:p>
    <w:p w:rsidRPr="00E33BF7" w:rsidR="0079186E" w:rsidP="0079186E" w:rsidRDefault="0079186E" w14:paraId="45ED978D" w14:textId="77777777">
      <w:pPr>
        <w:spacing w:after="0"/>
        <w:rPr>
          <w:rFonts w:ascii="Calibri" w:hAnsi="Calibri" w:cs="Calibri"/>
        </w:rPr>
      </w:pPr>
    </w:p>
    <w:p w:rsidRPr="00E33BF7" w:rsidR="0079186E" w:rsidP="0079186E" w:rsidRDefault="0079186E" w14:paraId="46DBCB46" w14:textId="77777777">
      <w:pPr>
        <w:spacing w:after="0"/>
        <w:rPr>
          <w:rFonts w:ascii="Calibri" w:hAnsi="Calibri" w:cs="Calibri"/>
        </w:rPr>
      </w:pPr>
      <w:r w:rsidRPr="00E33BF7">
        <w:rPr>
          <w:rFonts w:ascii="Calibri" w:hAnsi="Calibri" w:cs="Calibri"/>
        </w:rPr>
        <w:t>Uiteraard ben ik graag bereid om, waar nodig, aanvullende toelichting te geven of nadere informatie aan te leveren ter ondersteuning van de behandeling.</w:t>
      </w:r>
    </w:p>
    <w:p w:rsidRPr="00E33BF7" w:rsidR="0079186E" w:rsidP="0079186E" w:rsidRDefault="0079186E" w14:paraId="7912081B" w14:textId="77777777">
      <w:pPr>
        <w:pStyle w:val="WitregelW1bodytekst"/>
        <w:rPr>
          <w:rFonts w:ascii="Calibri" w:hAnsi="Calibri" w:cs="Calibri"/>
          <w:sz w:val="22"/>
          <w:szCs w:val="22"/>
        </w:rPr>
      </w:pPr>
    </w:p>
    <w:p w:rsidRPr="00E33BF7" w:rsidR="00E33BF7" w:rsidP="0079186E" w:rsidRDefault="00E33BF7" w14:paraId="2653C8CA" w14:textId="77777777">
      <w:pPr>
        <w:spacing w:after="0"/>
        <w:rPr>
          <w:rFonts w:ascii="Calibri" w:hAnsi="Calibri" w:cs="Calibri"/>
        </w:rPr>
      </w:pPr>
    </w:p>
    <w:p w:rsidRPr="00E33BF7" w:rsidR="0079186E" w:rsidP="0079186E" w:rsidRDefault="0079186E" w14:paraId="43CDDF2E" w14:textId="089EE058">
      <w:pPr>
        <w:spacing w:after="0"/>
        <w:rPr>
          <w:rFonts w:ascii="Calibri" w:hAnsi="Calibri" w:cs="Calibri"/>
        </w:rPr>
      </w:pPr>
      <w:r w:rsidRPr="00E33BF7">
        <w:rPr>
          <w:rFonts w:ascii="Calibri" w:hAnsi="Calibri" w:cs="Calibri"/>
        </w:rPr>
        <w:t xml:space="preserve">De </w:t>
      </w:r>
      <w:r w:rsidRPr="00E33BF7" w:rsidR="00E33BF7">
        <w:rPr>
          <w:rFonts w:ascii="Calibri" w:hAnsi="Calibri" w:cs="Calibri"/>
        </w:rPr>
        <w:t>m</w:t>
      </w:r>
      <w:r w:rsidRPr="00E33BF7">
        <w:rPr>
          <w:rFonts w:ascii="Calibri" w:hAnsi="Calibri" w:cs="Calibri"/>
        </w:rPr>
        <w:t>inister van Sociale Zaken en Werkgelegenheid,</w:t>
      </w:r>
    </w:p>
    <w:p w:rsidRPr="00E33BF7" w:rsidR="0079186E" w:rsidP="0079186E" w:rsidRDefault="00E33BF7" w14:paraId="58E54E8C" w14:textId="6E08282E">
      <w:pPr>
        <w:spacing w:after="0"/>
        <w:rPr>
          <w:rFonts w:ascii="Calibri" w:hAnsi="Calibri" w:cs="Calibri"/>
        </w:rPr>
      </w:pPr>
      <w:r w:rsidRPr="00E33BF7">
        <w:rPr>
          <w:rFonts w:ascii="Calibri" w:hAnsi="Calibri" w:cs="Calibri"/>
        </w:rPr>
        <w:t xml:space="preserve">M.L.J. </w:t>
      </w:r>
      <w:r w:rsidRPr="00E33BF7" w:rsidR="0079186E">
        <w:rPr>
          <w:rFonts w:ascii="Calibri" w:hAnsi="Calibri" w:cs="Calibri"/>
        </w:rPr>
        <w:t>Paul</w:t>
      </w:r>
    </w:p>
    <w:p w:rsidRPr="00E33BF7" w:rsidR="00F80165" w:rsidP="0079186E" w:rsidRDefault="00F80165" w14:paraId="70032620" w14:textId="77777777">
      <w:pPr>
        <w:spacing w:after="0"/>
        <w:rPr>
          <w:rFonts w:ascii="Calibri" w:hAnsi="Calibri" w:cs="Calibri"/>
        </w:rPr>
      </w:pPr>
    </w:p>
    <w:sectPr w:rsidRPr="00E33BF7" w:rsidR="00F80165" w:rsidSect="00CD6853">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CA1069" w14:textId="77777777" w:rsidR="0079186E" w:rsidRDefault="0079186E" w:rsidP="0079186E">
      <w:pPr>
        <w:spacing w:after="0" w:line="240" w:lineRule="auto"/>
      </w:pPr>
      <w:r>
        <w:separator/>
      </w:r>
    </w:p>
  </w:endnote>
  <w:endnote w:type="continuationSeparator" w:id="0">
    <w:p w14:paraId="3EAD2940" w14:textId="77777777" w:rsidR="0079186E" w:rsidRDefault="0079186E" w:rsidP="007918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5E79D" w14:textId="77777777" w:rsidR="0079186E" w:rsidRPr="0079186E" w:rsidRDefault="0079186E" w:rsidP="0079186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5D2DC" w14:textId="77777777" w:rsidR="0079186E" w:rsidRPr="0079186E" w:rsidRDefault="0079186E" w:rsidP="0079186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561B5" w14:textId="77777777" w:rsidR="0079186E" w:rsidRPr="0079186E" w:rsidRDefault="0079186E" w:rsidP="0079186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45D031" w14:textId="77777777" w:rsidR="0079186E" w:rsidRDefault="0079186E" w:rsidP="0079186E">
      <w:pPr>
        <w:spacing w:after="0" w:line="240" w:lineRule="auto"/>
      </w:pPr>
      <w:r>
        <w:separator/>
      </w:r>
    </w:p>
  </w:footnote>
  <w:footnote w:type="continuationSeparator" w:id="0">
    <w:p w14:paraId="5699E5CC" w14:textId="77777777" w:rsidR="0079186E" w:rsidRDefault="0079186E" w:rsidP="007918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A46F0" w14:textId="77777777" w:rsidR="0079186E" w:rsidRPr="0079186E" w:rsidRDefault="0079186E" w:rsidP="0079186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5FA6C" w14:textId="77777777" w:rsidR="0079186E" w:rsidRPr="0079186E" w:rsidRDefault="0079186E" w:rsidP="0079186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818CB" w14:textId="77777777" w:rsidR="0079186E" w:rsidRPr="0079186E" w:rsidRDefault="0079186E" w:rsidP="0079186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86E"/>
    <w:rsid w:val="00185792"/>
    <w:rsid w:val="00661396"/>
    <w:rsid w:val="0079186E"/>
    <w:rsid w:val="009C1F6A"/>
    <w:rsid w:val="00AE44CD"/>
    <w:rsid w:val="00CD6853"/>
    <w:rsid w:val="00E33BF7"/>
    <w:rsid w:val="00EA20A8"/>
    <w:rsid w:val="00EF3CE9"/>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2F7A6"/>
  <w15:chartTrackingRefBased/>
  <w15:docId w15:val="{737FA723-C8BC-4471-9683-3312A13D1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918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918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9186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9186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9186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9186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9186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9186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9186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9186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9186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9186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9186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9186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9186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9186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9186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9186E"/>
    <w:rPr>
      <w:rFonts w:eastAsiaTheme="majorEastAsia" w:cstheme="majorBidi"/>
      <w:color w:val="272727" w:themeColor="text1" w:themeTint="D8"/>
    </w:rPr>
  </w:style>
  <w:style w:type="paragraph" w:styleId="Titel">
    <w:name w:val="Title"/>
    <w:basedOn w:val="Standaard"/>
    <w:next w:val="Standaard"/>
    <w:link w:val="TitelChar"/>
    <w:uiPriority w:val="10"/>
    <w:qFormat/>
    <w:rsid w:val="007918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9186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9186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9186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9186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9186E"/>
    <w:rPr>
      <w:i/>
      <w:iCs/>
      <w:color w:val="404040" w:themeColor="text1" w:themeTint="BF"/>
    </w:rPr>
  </w:style>
  <w:style w:type="paragraph" w:styleId="Lijstalinea">
    <w:name w:val="List Paragraph"/>
    <w:basedOn w:val="Standaard"/>
    <w:uiPriority w:val="34"/>
    <w:qFormat/>
    <w:rsid w:val="0079186E"/>
    <w:pPr>
      <w:ind w:left="720"/>
      <w:contextualSpacing/>
    </w:pPr>
  </w:style>
  <w:style w:type="character" w:styleId="Intensievebenadrukking">
    <w:name w:val="Intense Emphasis"/>
    <w:basedOn w:val="Standaardalinea-lettertype"/>
    <w:uiPriority w:val="21"/>
    <w:qFormat/>
    <w:rsid w:val="0079186E"/>
    <w:rPr>
      <w:i/>
      <w:iCs/>
      <w:color w:val="0F4761" w:themeColor="accent1" w:themeShade="BF"/>
    </w:rPr>
  </w:style>
  <w:style w:type="paragraph" w:styleId="Duidelijkcitaat">
    <w:name w:val="Intense Quote"/>
    <w:basedOn w:val="Standaard"/>
    <w:next w:val="Standaard"/>
    <w:link w:val="DuidelijkcitaatChar"/>
    <w:uiPriority w:val="30"/>
    <w:qFormat/>
    <w:rsid w:val="007918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9186E"/>
    <w:rPr>
      <w:i/>
      <w:iCs/>
      <w:color w:val="0F4761" w:themeColor="accent1" w:themeShade="BF"/>
    </w:rPr>
  </w:style>
  <w:style w:type="character" w:styleId="Intensieveverwijzing">
    <w:name w:val="Intense Reference"/>
    <w:basedOn w:val="Standaardalinea-lettertype"/>
    <w:uiPriority w:val="32"/>
    <w:qFormat/>
    <w:rsid w:val="0079186E"/>
    <w:rPr>
      <w:b/>
      <w:bCs/>
      <w:smallCaps/>
      <w:color w:val="0F4761" w:themeColor="accent1" w:themeShade="BF"/>
      <w:spacing w:val="5"/>
    </w:rPr>
  </w:style>
  <w:style w:type="paragraph" w:styleId="Koptekst">
    <w:name w:val="header"/>
    <w:basedOn w:val="Standaard"/>
    <w:next w:val="Standaard"/>
    <w:link w:val="KoptekstChar"/>
    <w:rsid w:val="0079186E"/>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79186E"/>
    <w:rPr>
      <w:rFonts w:ascii="Verdana" w:eastAsia="DejaVu Sans" w:hAnsi="Verdana" w:cs="Lohit Hindi"/>
      <w:color w:val="000000"/>
      <w:kern w:val="0"/>
      <w:lang w:eastAsia="nl-NL"/>
      <w14:ligatures w14:val="none"/>
    </w:rPr>
  </w:style>
  <w:style w:type="paragraph" w:styleId="Voettekst">
    <w:name w:val="footer"/>
    <w:basedOn w:val="Standaard"/>
    <w:next w:val="Standaard"/>
    <w:link w:val="VoettekstChar"/>
    <w:rsid w:val="0079186E"/>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79186E"/>
    <w:rPr>
      <w:rFonts w:ascii="Verdana" w:eastAsia="DejaVu Sans" w:hAnsi="Verdana" w:cs="Lohit Hindi"/>
      <w:color w:val="000000"/>
      <w:kern w:val="0"/>
      <w:sz w:val="13"/>
      <w:szCs w:val="13"/>
      <w:lang w:eastAsia="nl-NL"/>
      <w14:ligatures w14:val="none"/>
    </w:rPr>
  </w:style>
  <w:style w:type="paragraph" w:customStyle="1" w:styleId="WitregelW1bodytekst">
    <w:name w:val="Witregel W1 (bodytekst)"/>
    <w:basedOn w:val="Standaard"/>
    <w:next w:val="Standaard"/>
    <w:rsid w:val="0079186E"/>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185</ap:Words>
  <ap:Characters>1020</ap:Characters>
  <ap:DocSecurity>0</ap:DocSecurity>
  <ap:Lines>8</ap:Lines>
  <ap:Paragraphs>2</ap:Paragraphs>
  <ap:ScaleCrop>false</ap:ScaleCrop>
  <ap:LinksUpToDate>false</ap:LinksUpToDate>
  <ap:CharactersWithSpaces>1203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2025-12-15T16:19:00.0000000Z</dcterms:created>
  <dcterms:modified xsi:type="dcterms:W3CDTF">2025-12-15T16:19:00.0000000Z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