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378" w:rsidP="00D72E1C" w:rsidRDefault="00897378" w14:paraId="2FCD2EC7" w14:textId="77777777">
      <w:pPr>
        <w:suppressAutoHyphens/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D72E1C" w:rsidRDefault="00897378" w14:paraId="6D88576A" w14:textId="77777777">
      <w:pPr>
        <w:suppressAutoHyphens/>
        <w:rPr>
          <w:lang w:val="en-US"/>
        </w:rPr>
      </w:pPr>
    </w:p>
    <w:p w:rsidRPr="00A97BB8" w:rsidR="00897378" w:rsidP="00D72E1C" w:rsidRDefault="00000000" w14:paraId="228E7685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D72E1C" w:rsidRDefault="00897378" w14:paraId="4E658D47" w14:textId="77777777">
      <w:pPr>
        <w:pStyle w:val="Retouradres"/>
        <w:suppressAutoHyphens/>
      </w:pPr>
    </w:p>
    <w:p w:rsidRPr="007539FC" w:rsidR="00897378" w:rsidP="00D72E1C" w:rsidRDefault="00000000" w14:paraId="28E9C924" w14:textId="77777777">
      <w:pPr>
        <w:suppressAutoHyphens/>
        <w:outlineLvl w:val="0"/>
      </w:pPr>
      <w:r w:rsidRPr="007539FC">
        <w:t>De Voorzitter van de Tweede Kamer</w:t>
      </w:r>
    </w:p>
    <w:p w:rsidRPr="00FE7C14" w:rsidR="00897378" w:rsidP="00D72E1C" w:rsidRDefault="00000000" w14:paraId="2BD63695" w14:textId="77777777">
      <w:pPr>
        <w:suppressAutoHyphens/>
        <w:rPr>
          <w:lang w:val="de-DE"/>
        </w:rPr>
      </w:pPr>
      <w:r w:rsidRPr="00FE7C14">
        <w:rPr>
          <w:lang w:val="de-DE"/>
        </w:rPr>
        <w:t xml:space="preserve">der </w:t>
      </w:r>
      <w:proofErr w:type="spellStart"/>
      <w:r w:rsidRPr="00FE7C14">
        <w:rPr>
          <w:lang w:val="de-DE"/>
        </w:rPr>
        <w:t>Staten-Generaal</w:t>
      </w:r>
      <w:proofErr w:type="spellEnd"/>
    </w:p>
    <w:p w:rsidRPr="00FE7C14" w:rsidR="00897378" w:rsidP="00D72E1C" w:rsidRDefault="00000000" w14:paraId="53F8B710" w14:textId="77777777">
      <w:pPr>
        <w:suppressAutoHyphens/>
        <w:rPr>
          <w:lang w:val="de-DE"/>
        </w:rPr>
      </w:pPr>
      <w:r w:rsidRPr="00FE7C14">
        <w:rPr>
          <w:lang w:val="de-DE"/>
        </w:rPr>
        <w:t>Postbus 20018</w:t>
      </w:r>
    </w:p>
    <w:p w:rsidRPr="00FE7C14" w:rsidR="00897378" w:rsidP="00D72E1C" w:rsidRDefault="00000000" w14:paraId="0793BEDA" w14:textId="77777777">
      <w:pPr>
        <w:suppressAutoHyphens/>
        <w:rPr>
          <w:lang w:val="de-DE"/>
        </w:rPr>
      </w:pPr>
      <w:r w:rsidRPr="00FE7C14">
        <w:rPr>
          <w:lang w:val="de-DE"/>
        </w:rPr>
        <w:t>2500 EA  DEN HAAG</w:t>
      </w:r>
    </w:p>
    <w:p w:rsidRPr="00FE7C14" w:rsidR="00897378" w:rsidP="00D72E1C" w:rsidRDefault="00897378" w14:paraId="4A0D6319" w14:textId="77777777">
      <w:pPr>
        <w:suppressAutoHyphens/>
        <w:rPr>
          <w:lang w:val="de-DE"/>
        </w:rPr>
      </w:pPr>
    </w:p>
    <w:p w:rsidRPr="00FE7C14" w:rsidR="00897378" w:rsidP="00D72E1C" w:rsidRDefault="00897378" w14:paraId="7E9F8EDE" w14:textId="77777777">
      <w:pPr>
        <w:suppressAutoHyphens/>
        <w:rPr>
          <w:lang w:val="de-DE"/>
        </w:rPr>
      </w:pPr>
    </w:p>
    <w:p w:rsidRPr="00FE7C14" w:rsidR="00897378" w:rsidP="00D72E1C" w:rsidRDefault="00897378" w14:paraId="4A38E437" w14:textId="77777777">
      <w:pPr>
        <w:suppressAutoHyphens/>
        <w:rPr>
          <w:lang w:val="de-DE"/>
        </w:rPr>
      </w:pPr>
    </w:p>
    <w:p w:rsidRPr="00FE7C14" w:rsidR="00897378" w:rsidP="00D72E1C" w:rsidRDefault="00897378" w14:paraId="0397FEB5" w14:textId="77777777">
      <w:pPr>
        <w:suppressAutoHyphens/>
        <w:rPr>
          <w:lang w:val="de-DE"/>
        </w:rPr>
      </w:pPr>
    </w:p>
    <w:p w:rsidRPr="00FE7C14" w:rsidR="00897378" w:rsidP="00D72E1C" w:rsidRDefault="00897378" w14:paraId="7913085E" w14:textId="77777777">
      <w:pPr>
        <w:suppressAutoHyphens/>
        <w:rPr>
          <w:lang w:val="de-DE"/>
        </w:rPr>
      </w:pPr>
    </w:p>
    <w:p w:rsidRPr="00FE7C14" w:rsidR="00897378" w:rsidP="00D72E1C" w:rsidRDefault="00897378" w14:paraId="6A34FB34" w14:textId="77777777">
      <w:pPr>
        <w:suppressAutoHyphens/>
        <w:rPr>
          <w:lang w:val="de-DE"/>
        </w:rPr>
      </w:pPr>
    </w:p>
    <w:p w:rsidRPr="00FE7C14" w:rsidR="00897378" w:rsidP="00D72E1C" w:rsidRDefault="00000000" w14:paraId="0D95D9E1" w14:textId="2B7EDD2D">
      <w:pPr>
        <w:tabs>
          <w:tab w:val="left" w:pos="737"/>
        </w:tabs>
        <w:suppressAutoHyphens/>
        <w:outlineLvl w:val="0"/>
        <w:rPr>
          <w:lang w:val="de-DE"/>
        </w:rPr>
      </w:pPr>
      <w:r w:rsidRPr="00FE7C14">
        <w:rPr>
          <w:lang w:val="de-DE"/>
        </w:rPr>
        <w:t>Datum</w:t>
      </w:r>
      <w:r w:rsidRPr="00FE7C14" w:rsidR="00D74EDF">
        <w:rPr>
          <w:lang w:val="de-DE"/>
        </w:rPr>
        <w:tab/>
      </w:r>
      <w:r w:rsidR="00577F68">
        <w:rPr>
          <w:lang w:val="de-DE"/>
        </w:rPr>
        <w:t xml:space="preserve">12 </w:t>
      </w:r>
      <w:proofErr w:type="spellStart"/>
      <w:r w:rsidR="00577F68">
        <w:rPr>
          <w:lang w:val="de-DE"/>
        </w:rPr>
        <w:t>december</w:t>
      </w:r>
      <w:proofErr w:type="spellEnd"/>
      <w:r w:rsidR="00577F68">
        <w:rPr>
          <w:lang w:val="de-DE"/>
        </w:rPr>
        <w:t xml:space="preserve"> 2025</w:t>
      </w:r>
    </w:p>
    <w:p w:rsidRPr="007539FC" w:rsidR="00897378" w:rsidP="00D72E1C" w:rsidRDefault="00000000" w14:paraId="48D43400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897378" w:rsidP="00D72E1C" w:rsidRDefault="00897378" w14:paraId="0FDBC4BC" w14:textId="77777777">
      <w:pPr>
        <w:suppressAutoHyphens/>
      </w:pPr>
    </w:p>
    <w:p w:rsidRPr="007539FC" w:rsidR="00897378" w:rsidP="00D72E1C" w:rsidRDefault="00897378" w14:paraId="7D1726E0" w14:textId="77777777">
      <w:pPr>
        <w:suppressAutoHyphens/>
      </w:pPr>
    </w:p>
    <w:p w:rsidR="00897378" w:rsidP="00D72E1C" w:rsidRDefault="00897378" w14:paraId="7C3B639F" w14:textId="77777777">
      <w:pPr>
        <w:suppressAutoHyphens/>
      </w:pPr>
    </w:p>
    <w:p w:rsidR="00897378" w:rsidP="00D72E1C" w:rsidRDefault="00000000" w14:paraId="0D69BB88" w14:textId="77777777">
      <w:pPr>
        <w:suppressAutoHyphens/>
      </w:pPr>
      <w:r>
        <w:t>Geachte voorzitter,</w:t>
      </w:r>
    </w:p>
    <w:p w:rsidRPr="007539FC" w:rsidR="00897378" w:rsidP="00D72E1C" w:rsidRDefault="00897378" w14:paraId="2C4C121F" w14:textId="77777777">
      <w:pPr>
        <w:suppressAutoHyphens/>
      </w:pPr>
    </w:p>
    <w:p w:rsidR="00897378" w:rsidP="00D72E1C" w:rsidRDefault="00000000" w14:paraId="7D5FEE33" w14:textId="65379A8B">
      <w:pPr>
        <w:suppressAutoHyphens/>
        <w:rPr>
          <w:spacing w:val="-2"/>
        </w:rPr>
      </w:pPr>
      <w:bookmarkStart w:name="bmkBriefTekst" w:id="2"/>
      <w:r w:rsidRPr="00312E83">
        <w:rPr>
          <w:spacing w:val="-2"/>
        </w:rPr>
        <w:t xml:space="preserve">Hierbij zend ik </w:t>
      </w:r>
      <w:r w:rsidRPr="00312E83" w:rsidR="005579AD">
        <w:rPr>
          <w:spacing w:val="-2"/>
        </w:rPr>
        <w:t>u</w:t>
      </w:r>
      <w:r w:rsidR="005579AD">
        <w:t xml:space="preserve"> </w:t>
      </w:r>
      <w:r w:rsidRPr="00312E83" w:rsidR="005579AD">
        <w:rPr>
          <w:spacing w:val="-2"/>
        </w:rPr>
        <w:t>de</w:t>
      </w:r>
      <w:r w:rsidRPr="00312E83">
        <w:rPr>
          <w:spacing w:val="-2"/>
        </w:rPr>
        <w:t xml:space="preserve"> antwoorden op de vragen van</w:t>
      </w:r>
      <w:bookmarkEnd w:id="2"/>
      <w:r>
        <w:rPr>
          <w:spacing w:val="-2"/>
        </w:rPr>
        <w:t xml:space="preserve"> </w:t>
      </w:r>
      <w:r w:rsidR="003A578C">
        <w:rPr>
          <w:spacing w:val="-2"/>
        </w:rPr>
        <w:t xml:space="preserve">het lid </w:t>
      </w:r>
      <w:r w:rsidR="003A578C">
        <w:t>V</w:t>
      </w:r>
      <w:r w:rsidR="00B25223">
        <w:t>an Houwelingen (FVD)</w:t>
      </w:r>
      <w:r w:rsidR="00674CA6">
        <w:t xml:space="preserve"> </w:t>
      </w:r>
      <w:r>
        <w:rPr>
          <w:spacing w:val="-2"/>
        </w:rPr>
        <w:t xml:space="preserve">over </w:t>
      </w:r>
      <w:proofErr w:type="spellStart"/>
      <w:r w:rsidR="00B25223">
        <w:t>Verenso</w:t>
      </w:r>
      <w:proofErr w:type="spellEnd"/>
      <w:r>
        <w:rPr>
          <w:spacing w:val="-2"/>
        </w:rPr>
        <w:t xml:space="preserve"> (</w:t>
      </w:r>
      <w:r w:rsidR="00B25223">
        <w:t>2025Z20330</w:t>
      </w:r>
      <w:r w:rsidR="00523592">
        <w:rPr>
          <w:spacing w:val="-2"/>
        </w:rPr>
        <w:t>)</w:t>
      </w:r>
      <w:r>
        <w:rPr>
          <w:spacing w:val="-2"/>
        </w:rPr>
        <w:t>.</w:t>
      </w:r>
    </w:p>
    <w:p w:rsidR="00897378" w:rsidP="00D72E1C" w:rsidRDefault="00897378" w14:paraId="64420A8B" w14:textId="77777777">
      <w:pPr>
        <w:suppressAutoHyphens/>
      </w:pPr>
    </w:p>
    <w:p w:rsidR="00897378" w:rsidP="00D72E1C" w:rsidRDefault="00000000" w14:paraId="549B659D" w14:textId="77777777">
      <w:pPr>
        <w:suppressAutoHyphens/>
      </w:pPr>
      <w:r>
        <w:t>Hoogachtend,</w:t>
      </w:r>
    </w:p>
    <w:p w:rsidR="00D22737" w:rsidP="00D72E1C" w:rsidRDefault="00D22737" w14:paraId="6896202F" w14:textId="77777777">
      <w:pPr>
        <w:suppressAutoHyphens/>
        <w:rPr>
          <w:spacing w:val="-2"/>
        </w:rPr>
      </w:pPr>
    </w:p>
    <w:p w:rsidR="00D72E1C" w:rsidP="00D72E1C" w:rsidRDefault="00D72E1C" w14:paraId="2E7F2D9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D74EDF" w:rsidR="00D74EDF" w:rsidP="00D72E1C" w:rsidRDefault="00000000" w14:paraId="625D9758" w14:textId="6112EF9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D72E1C" w:rsidRDefault="00D74EDF" w14:paraId="3B83F6D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="00D74EDF" w:rsidP="00D72E1C" w:rsidRDefault="00000000" w14:paraId="50A26BB4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72E1C" w:rsidP="00D72E1C" w:rsidRDefault="00D72E1C" w14:paraId="2605E8EF" w14:textId="77777777">
      <w:pPr>
        <w:widowControl w:val="0"/>
        <w:suppressAutoHyphens/>
        <w:autoSpaceDN w:val="0"/>
        <w:textAlignment w:val="baseline"/>
      </w:pPr>
    </w:p>
    <w:p w:rsidRPr="00D74EDF" w:rsidR="00D72E1C" w:rsidP="00D72E1C" w:rsidRDefault="00D72E1C" w14:paraId="03461D9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D74EDF" w:rsidP="00D72E1C" w:rsidRDefault="00000000" w14:paraId="020AB60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D74EDF" w:rsidR="00D74EDF" w:rsidP="00D72E1C" w:rsidRDefault="00D74EDF" w14:paraId="6FF6EC8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i/>
          <w:kern w:val="3"/>
          <w:szCs w:val="24"/>
          <w:lang w:eastAsia="zh-CN" w:bidi="hi-IN"/>
        </w:rPr>
      </w:pPr>
    </w:p>
    <w:p w:rsidR="00E703F4" w:rsidP="00D72E1C" w:rsidRDefault="00E703F4" w14:paraId="6EDC249F" w14:textId="77777777">
      <w:pPr>
        <w:suppressAutoHyphens/>
      </w:pPr>
    </w:p>
    <w:p w:rsidR="00180FCE" w:rsidP="00D72E1C" w:rsidRDefault="00180FCE" w14:paraId="0E75E02D" w14:textId="77777777">
      <w:pPr>
        <w:suppressAutoHyphens/>
      </w:pPr>
    </w:p>
    <w:p w:rsidR="00180FCE" w:rsidP="00D72E1C" w:rsidRDefault="00180FCE" w14:paraId="5B25CDED" w14:textId="77777777">
      <w:pPr>
        <w:suppressAutoHyphens/>
      </w:pPr>
    </w:p>
    <w:p w:rsidR="00180FCE" w:rsidP="00D72E1C" w:rsidRDefault="00180FCE" w14:paraId="5459E40C" w14:textId="77777777">
      <w:pPr>
        <w:suppressAutoHyphens/>
      </w:pPr>
    </w:p>
    <w:p w:rsidR="000F2F05" w:rsidP="00D72E1C" w:rsidRDefault="000F2F05" w14:paraId="178E903B" w14:textId="77777777">
      <w:pPr>
        <w:suppressAutoHyphens/>
      </w:pPr>
    </w:p>
    <w:p w:rsidR="00A97BB8" w:rsidP="00D72E1C" w:rsidRDefault="00A97BB8" w14:paraId="533FE22D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FE7C14" w:rsidP="00D72E1C" w:rsidRDefault="00000000" w14:paraId="54D4C1C5" w14:textId="67A8B7B6">
      <w:pPr>
        <w:suppressAutoHyphens/>
      </w:pPr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3A578C">
        <w:t>het lid V</w:t>
      </w:r>
      <w:r w:rsidR="00B25223">
        <w:t>an Houwelingen (FVD)</w:t>
      </w:r>
      <w:r w:rsidR="00B54A56">
        <w:t xml:space="preserve"> </w:t>
      </w:r>
      <w:r>
        <w:t>over</w:t>
      </w:r>
      <w:r w:rsidR="00B25223">
        <w:t xml:space="preserve"> </w:t>
      </w:r>
      <w:proofErr w:type="spellStart"/>
      <w:r w:rsidR="00B25223">
        <w:t>Verenso</w:t>
      </w:r>
      <w:proofErr w:type="spellEnd"/>
      <w:r w:rsidR="00B25223">
        <w:t xml:space="preserve"> </w:t>
      </w:r>
      <w:r>
        <w:t>(</w:t>
      </w:r>
      <w:r w:rsidR="00B25223">
        <w:t>2025Z20330</w:t>
      </w:r>
      <w:r w:rsidR="00D72E1C">
        <w:t xml:space="preserve">, ingezonden </w:t>
      </w:r>
      <w:r w:rsidR="00577F68">
        <w:t xml:space="preserve">d.d. </w:t>
      </w:r>
      <w:r w:rsidR="00D72E1C">
        <w:t>24 november 2025</w:t>
      </w:r>
      <w:r>
        <w:t>)</w:t>
      </w:r>
      <w:r w:rsidR="00B25223">
        <w:t>.</w:t>
      </w:r>
    </w:p>
    <w:p w:rsidR="00FE7C14" w:rsidP="00D72E1C" w:rsidRDefault="00FE7C14" w14:paraId="011A9237" w14:textId="77777777">
      <w:pPr>
        <w:suppressAutoHyphens/>
      </w:pPr>
    </w:p>
    <w:p w:rsidR="00D72E1C" w:rsidP="00D72E1C" w:rsidRDefault="00D72E1C" w14:paraId="20F60C27" w14:textId="77777777">
      <w:pPr>
        <w:suppressAutoHyphens/>
      </w:pPr>
    </w:p>
    <w:p w:rsidRPr="00FE7C14" w:rsidR="00FE7C14" w:rsidP="00D72E1C" w:rsidRDefault="00000000" w14:paraId="7367EDD1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1</w:t>
      </w:r>
    </w:p>
    <w:p w:rsidRPr="00FE7C14" w:rsidR="00FE7C14" w:rsidP="00D72E1C" w:rsidRDefault="00000000" w14:paraId="751B60B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Bent u bekend met dit rapport</w:t>
      </w:r>
      <w:r>
        <w:rPr>
          <w:rStyle w:val="Voetnootmarkering"/>
          <w:rFonts w:ascii="Verdana" w:hAnsi="Verdana"/>
          <w:sz w:val="18"/>
          <w:szCs w:val="18"/>
        </w:rPr>
        <w:footnoteReference w:id="1"/>
      </w:r>
      <w:r w:rsidRPr="00FE7C14">
        <w:rPr>
          <w:rFonts w:ascii="Verdana" w:hAnsi="Verdana"/>
          <w:sz w:val="18"/>
          <w:szCs w:val="18"/>
        </w:rPr>
        <w:t xml:space="preserve"> van </w:t>
      </w:r>
      <w:proofErr w:type="spellStart"/>
      <w:r w:rsidRPr="00FE7C14">
        <w:rPr>
          <w:rFonts w:ascii="Verdana" w:hAnsi="Verdana"/>
          <w:sz w:val="18"/>
          <w:szCs w:val="18"/>
        </w:rPr>
        <w:t>Verenso</w:t>
      </w:r>
      <w:proofErr w:type="spellEnd"/>
      <w:r w:rsidRPr="00FE7C14">
        <w:rPr>
          <w:rFonts w:ascii="Verdana" w:hAnsi="Verdana"/>
          <w:sz w:val="18"/>
          <w:szCs w:val="18"/>
        </w:rPr>
        <w:t xml:space="preserve"> met een aantal specifieke medische aandachtspunten bij het vaccineren met </w:t>
      </w:r>
      <w:proofErr w:type="spellStart"/>
      <w:r w:rsidRPr="00FE7C14">
        <w:rPr>
          <w:rFonts w:ascii="Verdana" w:hAnsi="Verdana"/>
          <w:sz w:val="18"/>
          <w:szCs w:val="18"/>
        </w:rPr>
        <w:t>Comirnaty</w:t>
      </w:r>
      <w:proofErr w:type="spellEnd"/>
      <w:r w:rsidRPr="00FE7C14">
        <w:rPr>
          <w:rFonts w:ascii="Verdana" w:hAnsi="Verdana"/>
          <w:sz w:val="18"/>
          <w:szCs w:val="18"/>
        </w:rPr>
        <w:t xml:space="preserve"> van Pfizer/BioNTech bij bewoners in de langdurige zorg waarbij een specialist ouderengeneeskunde of arts voor verstandelijk gehandicapten de regiebehandelaar is?</w:t>
      </w:r>
    </w:p>
    <w:p w:rsidRPr="00FE7C14" w:rsidR="00FE7C14" w:rsidP="00D72E1C" w:rsidRDefault="00FE7C14" w14:paraId="365A202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3A91342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1</w:t>
      </w:r>
    </w:p>
    <w:p w:rsidRPr="00FE7C14" w:rsidR="00FE7C14" w:rsidP="00D72E1C" w:rsidRDefault="00000000" w14:paraId="6F8A221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FE7C14" w:rsidP="00D72E1C" w:rsidRDefault="00FE7C14" w14:paraId="214AC47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4C5FE9A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2</w:t>
      </w:r>
    </w:p>
    <w:p w:rsidRPr="00FE7C14" w:rsidR="00FE7C14" w:rsidP="00D72E1C" w:rsidRDefault="00000000" w14:paraId="1693EFD5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Bent u bekend met het volgende advies in dit document: </w:t>
      </w:r>
      <w:r w:rsidRPr="00FE7C14">
        <w:rPr>
          <w:rFonts w:ascii="Verdana" w:hAnsi="Verdana"/>
          <w:i/>
          <w:iCs/>
          <w:sz w:val="18"/>
          <w:szCs w:val="18"/>
        </w:rPr>
        <w:t>“Overweeg, in overleg met de familie, zeer kwetsbare patiënten met een sterk beperkte levensverwachting niet te (booster)vaccineren in verband met bijwerkingen als koorts en misselijkheid/braken en daarmee de kans op overlijden.”</w:t>
      </w:r>
      <w:r w:rsidRPr="00FE7C14">
        <w:rPr>
          <w:rFonts w:ascii="Verdana" w:hAnsi="Verdana"/>
          <w:sz w:val="18"/>
          <w:szCs w:val="18"/>
        </w:rPr>
        <w:t>?</w:t>
      </w:r>
    </w:p>
    <w:p w:rsidRPr="00FE7C14" w:rsidR="00FE7C14" w:rsidP="00D72E1C" w:rsidRDefault="00FE7C14" w14:paraId="4464866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5F844CC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2</w:t>
      </w:r>
    </w:p>
    <w:p w:rsidRPr="00FE7C14" w:rsidR="00FE7C14" w:rsidP="00D72E1C" w:rsidRDefault="00000000" w14:paraId="7182F6D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FE7C14" w:rsidP="00D72E1C" w:rsidRDefault="00FE7C14" w14:paraId="4845646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292AE2B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3</w:t>
      </w:r>
    </w:p>
    <w:p w:rsidRPr="00FE7C14" w:rsidR="00FE7C14" w:rsidP="00D72E1C" w:rsidRDefault="00000000" w14:paraId="6D498CD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Bent u ervan op de hoogte dat </w:t>
      </w:r>
      <w:proofErr w:type="spellStart"/>
      <w:r w:rsidRPr="00FE7C14">
        <w:rPr>
          <w:rFonts w:ascii="Verdana" w:hAnsi="Verdana"/>
          <w:sz w:val="18"/>
          <w:szCs w:val="18"/>
        </w:rPr>
        <w:t>Lareb</w:t>
      </w:r>
      <w:proofErr w:type="spellEnd"/>
      <w:r w:rsidRPr="00FE7C14">
        <w:rPr>
          <w:rFonts w:ascii="Verdana" w:hAnsi="Verdana"/>
          <w:sz w:val="18"/>
          <w:szCs w:val="18"/>
        </w:rPr>
        <w:t xml:space="preserve"> dit advies heeft overgenomen?</w:t>
      </w:r>
      <w:r>
        <w:rPr>
          <w:rStyle w:val="Voetnootmarkering"/>
          <w:rFonts w:ascii="Verdana" w:hAnsi="Verdana"/>
          <w:sz w:val="18"/>
          <w:szCs w:val="18"/>
        </w:rPr>
        <w:footnoteReference w:id="2"/>
      </w:r>
    </w:p>
    <w:p w:rsidRPr="00FE7C14" w:rsidR="00FE7C14" w:rsidP="00D72E1C" w:rsidRDefault="00FE7C14" w14:paraId="39AD94BC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532FCEC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3</w:t>
      </w:r>
    </w:p>
    <w:p w:rsidRPr="00FE7C14" w:rsidR="00FE7C14" w:rsidP="00D72E1C" w:rsidRDefault="00000000" w14:paraId="6C1CAA5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FE7C14" w:rsidR="00FE7C14" w:rsidP="00D72E1C" w:rsidRDefault="00FE7C14" w14:paraId="22C0BE9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575BF2E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4</w:t>
      </w:r>
    </w:p>
    <w:p w:rsidRPr="00FE7C14" w:rsidR="00FE7C14" w:rsidP="00D72E1C" w:rsidRDefault="00000000" w14:paraId="7D83730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Waarom is deze waarschuwing (bijvoorbeeld in de uitnodigingsbrief voor de coronavaccinatie) niet met het publiek gedeeld?</w:t>
      </w:r>
    </w:p>
    <w:p w:rsidRPr="00FE7C14" w:rsidR="00FE7C14" w:rsidP="00D72E1C" w:rsidRDefault="00FE7C14" w14:paraId="36E0697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5A3C0F8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4</w:t>
      </w:r>
    </w:p>
    <w:p w:rsidRPr="00FE7C14" w:rsidR="00FE7C14" w:rsidP="00D72E1C" w:rsidRDefault="00000000" w14:paraId="4D2C27C0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Via verschillende (online) kanalen kunnen mensen informatie vinden over de COVID-19-vaccins en de mogelijke bijwerkingen die kunnen optreden. Bij de uitnodigingsbrief is bijvoorbeeld een flyer gevoegd met aanvullende informatie over het mRNA-vaccin en de belangrijkste bijwerkingen, met een QR-code die verwijst naar de website van het RIVM.</w:t>
      </w:r>
      <w:r>
        <w:rPr>
          <w:rStyle w:val="Voetnootmarkering"/>
          <w:rFonts w:ascii="Verdana" w:hAnsi="Verdana"/>
          <w:sz w:val="18"/>
          <w:szCs w:val="18"/>
        </w:rPr>
        <w:footnoteReference w:id="3"/>
      </w:r>
      <w:r w:rsidRPr="00FE7C14">
        <w:rPr>
          <w:rFonts w:ascii="Verdana" w:hAnsi="Verdana"/>
          <w:sz w:val="18"/>
          <w:szCs w:val="18"/>
        </w:rPr>
        <w:t xml:space="preserve"> </w:t>
      </w:r>
    </w:p>
    <w:p w:rsidRPr="00FE7C14" w:rsidR="00FE7C14" w:rsidP="00D72E1C" w:rsidRDefault="00FE7C14" w14:paraId="31FDC0B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6ED6659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5 </w:t>
      </w:r>
    </w:p>
    <w:p w:rsidRPr="00FE7C14" w:rsidR="00FE7C14" w:rsidP="00D72E1C" w:rsidRDefault="00000000" w14:paraId="32047ED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Deelt u de mening dat het belangrijk is, omdat het een mRNA vaccin betreft, dat er ook naar alternatieven wordt gekeken? Bent u op de hoogte van de beschikbaarheid van het </w:t>
      </w:r>
      <w:proofErr w:type="spellStart"/>
      <w:r w:rsidRPr="00FE7C14">
        <w:rPr>
          <w:rFonts w:ascii="Verdana" w:hAnsi="Verdana"/>
          <w:sz w:val="18"/>
          <w:szCs w:val="18"/>
        </w:rPr>
        <w:t>Hipra</w:t>
      </w:r>
      <w:proofErr w:type="spellEnd"/>
      <w:r w:rsidRPr="00FE7C14">
        <w:rPr>
          <w:rFonts w:ascii="Verdana" w:hAnsi="Verdana"/>
          <w:sz w:val="18"/>
          <w:szCs w:val="18"/>
        </w:rPr>
        <w:t xml:space="preserve"> vaccin (</w:t>
      </w:r>
      <w:proofErr w:type="spellStart"/>
      <w:r w:rsidRPr="00FE7C14">
        <w:rPr>
          <w:rFonts w:ascii="Verdana" w:hAnsi="Verdana"/>
          <w:sz w:val="18"/>
          <w:szCs w:val="18"/>
        </w:rPr>
        <w:t>Bimervax</w:t>
      </w:r>
      <w:proofErr w:type="spellEnd"/>
      <w:r w:rsidRPr="00FE7C14">
        <w:rPr>
          <w:rFonts w:ascii="Verdana" w:hAnsi="Verdana"/>
          <w:sz w:val="18"/>
          <w:szCs w:val="18"/>
        </w:rPr>
        <w:t>) dat geen mRNA vaccin is maar een eiwit vaccin dat voor veel mensen acceptabeler is dan een mRNA vaccin?</w:t>
      </w:r>
    </w:p>
    <w:p w:rsidRPr="00FE7C14" w:rsidR="00FE7C14" w:rsidP="00D72E1C" w:rsidRDefault="00FE7C14" w14:paraId="7183CDD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687D4823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5 </w:t>
      </w:r>
    </w:p>
    <w:p w:rsidR="00FE7C14" w:rsidP="00D72E1C" w:rsidRDefault="00000000" w14:paraId="2945510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Ik onderschrijf het belang van een alternatief vaccin voor mensen die om medische redenen geen mRNA-vaccin kunnen of willen krijgen. Daarom is het </w:t>
      </w:r>
      <w:proofErr w:type="spellStart"/>
      <w:r w:rsidRPr="00FE7C14">
        <w:rPr>
          <w:rFonts w:ascii="Verdana" w:hAnsi="Verdana"/>
          <w:sz w:val="18"/>
          <w:szCs w:val="18"/>
        </w:rPr>
        <w:t>Hipra</w:t>
      </w:r>
      <w:proofErr w:type="spellEnd"/>
      <w:r w:rsidRPr="00FE7C14">
        <w:rPr>
          <w:rFonts w:ascii="Verdana" w:hAnsi="Verdana"/>
          <w:sz w:val="18"/>
          <w:szCs w:val="18"/>
        </w:rPr>
        <w:t>-vaccin beschikbaar gesteld.</w:t>
      </w:r>
    </w:p>
    <w:p w:rsidRPr="00FE7C14" w:rsidR="0017663A" w:rsidP="00D72E1C" w:rsidRDefault="0017663A" w14:paraId="6342BCC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FE7C14" w14:paraId="12521251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71955AF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6 </w:t>
      </w:r>
    </w:p>
    <w:p w:rsidRPr="00FE7C14" w:rsidR="00FE7C14" w:rsidP="00D72E1C" w:rsidRDefault="00000000" w14:paraId="09D039C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Is de beschikbaarheid van dit vaccin aan het publiek kenbaar gemaakt? Zo nee, waarom niet?</w:t>
      </w:r>
    </w:p>
    <w:p w:rsidRPr="00FE7C14" w:rsidR="00FE7C14" w:rsidP="00D72E1C" w:rsidRDefault="00FE7C14" w14:paraId="14467FF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6FA7B7F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6 </w:t>
      </w:r>
    </w:p>
    <w:p w:rsidRPr="00FE7C14" w:rsidR="00FE7C14" w:rsidP="00D72E1C" w:rsidRDefault="00000000" w14:paraId="1049500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Ja, op de website van het RIVM wordt gecommuniceerd over de beschikbaarheid van een eiwitvaccin voor mensen die om medische redenen geen mRNA-vaccin willen of kunnen krijgen.</w:t>
      </w:r>
    </w:p>
    <w:p w:rsidRPr="00FE7C14" w:rsidR="00FE7C14" w:rsidP="00D72E1C" w:rsidRDefault="00FE7C14" w14:paraId="678FF987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196499D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Vraag 7</w:t>
      </w:r>
    </w:p>
    <w:p w:rsidRPr="00FE7C14" w:rsidR="00FE7C14" w:rsidP="00D72E1C" w:rsidRDefault="00000000" w14:paraId="436EB93A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Staat de beschikbaarheid van het eiwit-vaccin bijvoorbeeld in de uitnodigingsbrief voor de coronavaccinatie? Zo nee, waarom niet?</w:t>
      </w:r>
    </w:p>
    <w:p w:rsidRPr="00FE7C14" w:rsidR="00FE7C14" w:rsidP="00D72E1C" w:rsidRDefault="00FE7C14" w14:paraId="09C4C40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5CA13834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Antwoord 7 </w:t>
      </w:r>
    </w:p>
    <w:p w:rsidRPr="00FE7C14" w:rsidR="00FE7C14" w:rsidP="00D72E1C" w:rsidRDefault="00000000" w14:paraId="2FF5FFC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Nee, omdat het eiwitvaccin alleen bedoeld is voor mensen die om medische redenen geen mRNA-vaccin willen of kunnen ontvangen. Dit betreft een he</w:t>
      </w:r>
      <w:r w:rsidR="0017663A">
        <w:rPr>
          <w:rFonts w:ascii="Verdana" w:hAnsi="Verdana"/>
          <w:sz w:val="18"/>
          <w:szCs w:val="18"/>
        </w:rPr>
        <w:t>el</w:t>
      </w:r>
      <w:r w:rsidRPr="00FE7C14">
        <w:rPr>
          <w:rFonts w:ascii="Verdana" w:hAnsi="Verdana"/>
          <w:sz w:val="18"/>
          <w:szCs w:val="18"/>
        </w:rPr>
        <w:t xml:space="preserve"> kleine groep mensen. </w:t>
      </w:r>
    </w:p>
    <w:p w:rsidRPr="00FE7C14" w:rsidR="00FE7C14" w:rsidP="00D72E1C" w:rsidRDefault="00FE7C14" w14:paraId="0B633E4E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795A0036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8 </w:t>
      </w:r>
    </w:p>
    <w:p w:rsidRPr="00FE7C14" w:rsidR="00FE7C14" w:rsidP="00D72E1C" w:rsidRDefault="00000000" w14:paraId="0CC71B9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Is er bijvoorbeeld een tv-spotje of een andere media-uiting van de rijksoverheid geweest waarin expliciet werd vermeld dat er ook een eiwit vaccin beschikbaar is? Zo nee, waarom niet?</w:t>
      </w:r>
    </w:p>
    <w:p w:rsidRPr="00FE7C14" w:rsidR="00FE7C14" w:rsidP="00D72E1C" w:rsidRDefault="00FE7C14" w14:paraId="4D795E9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442DD929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8</w:t>
      </w:r>
    </w:p>
    <w:p w:rsidRPr="00FE7C14" w:rsidR="00FE7C14" w:rsidP="00D72E1C" w:rsidRDefault="00000000" w14:paraId="2DF0D6BB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Nee, zie het antwoord op vraag 7.</w:t>
      </w:r>
    </w:p>
    <w:p w:rsidRPr="00FE7C14" w:rsidR="00FE7C14" w:rsidP="00D72E1C" w:rsidRDefault="00FE7C14" w14:paraId="0B6A9FC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1481231D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Vraag 9 </w:t>
      </w:r>
    </w:p>
    <w:p w:rsidRPr="00FE7C14" w:rsidR="00FE7C14" w:rsidP="00D72E1C" w:rsidRDefault="00000000" w14:paraId="392CC66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Kunnen de bovenstaande vragen afzonderlijk en binnen drie weken worden beantwoord?</w:t>
      </w:r>
    </w:p>
    <w:p w:rsidRPr="00FE7C14" w:rsidR="00FE7C14" w:rsidP="00D72E1C" w:rsidRDefault="00FE7C14" w14:paraId="05C375F2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</w:p>
    <w:p w:rsidRPr="00FE7C14" w:rsidR="00FE7C14" w:rsidP="00D72E1C" w:rsidRDefault="00000000" w14:paraId="36907E4F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>Antwoord 9</w:t>
      </w:r>
    </w:p>
    <w:p w:rsidRPr="00FE7C14" w:rsidR="00FE7C14" w:rsidP="00D72E1C" w:rsidRDefault="00000000" w14:paraId="604A7BC8" w14:textId="77777777">
      <w:pPr>
        <w:pStyle w:val="Geenafstand"/>
        <w:suppressAutoHyphens/>
        <w:rPr>
          <w:rFonts w:ascii="Verdana" w:hAnsi="Verdana"/>
          <w:sz w:val="18"/>
          <w:szCs w:val="18"/>
        </w:rPr>
      </w:pPr>
      <w:r w:rsidRPr="00FE7C14">
        <w:rPr>
          <w:rFonts w:ascii="Verdana" w:hAnsi="Verdana"/>
          <w:sz w:val="18"/>
          <w:szCs w:val="18"/>
        </w:rPr>
        <w:t xml:space="preserve">Ja. </w:t>
      </w:r>
    </w:p>
    <w:p w:rsidRPr="004F4E2E" w:rsidR="00FE7C14" w:rsidP="00D72E1C" w:rsidRDefault="00FE7C14" w14:paraId="247B94C1" w14:textId="77777777">
      <w:pPr>
        <w:pStyle w:val="Geenafstand"/>
        <w:suppressAutoHyphens/>
        <w:rPr>
          <w:rFonts w:ascii="Verdana" w:hAnsi="Verdana"/>
        </w:rPr>
      </w:pPr>
    </w:p>
    <w:p w:rsidR="00FE7C14" w:rsidP="00D72E1C" w:rsidRDefault="00FE7C14" w14:paraId="34067593" w14:textId="77777777">
      <w:pPr>
        <w:suppressAutoHyphens/>
      </w:pPr>
    </w:p>
    <w:sectPr w:rsidR="00FE7C14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8175" w14:textId="77777777" w:rsidR="008A4C68" w:rsidRDefault="008A4C68">
      <w:pPr>
        <w:spacing w:line="240" w:lineRule="auto"/>
      </w:pPr>
      <w:r>
        <w:separator/>
      </w:r>
    </w:p>
  </w:endnote>
  <w:endnote w:type="continuationSeparator" w:id="0">
    <w:p w14:paraId="4EF78D82" w14:textId="77777777" w:rsidR="008A4C68" w:rsidRDefault="008A4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BD05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85EB96" wp14:editId="0DABCEC2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79C5B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5EB9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3D079C5B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EE6B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7A638" wp14:editId="73207F98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E55D3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7A63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4C2E55D3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7D29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CBCE79" wp14:editId="65BCD34B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50EB7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BCE7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06750EB7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3267" w14:textId="77777777" w:rsidR="008A4C68" w:rsidRDefault="008A4C68">
      <w:pPr>
        <w:spacing w:line="240" w:lineRule="auto"/>
      </w:pPr>
      <w:r>
        <w:separator/>
      </w:r>
    </w:p>
  </w:footnote>
  <w:footnote w:type="continuationSeparator" w:id="0">
    <w:p w14:paraId="1F57FF11" w14:textId="77777777" w:rsidR="008A4C68" w:rsidRDefault="008A4C68">
      <w:pPr>
        <w:spacing w:line="240" w:lineRule="auto"/>
      </w:pPr>
      <w:r>
        <w:continuationSeparator/>
      </w:r>
    </w:p>
  </w:footnote>
  <w:footnote w:id="1">
    <w:p w14:paraId="1802CE33" w14:textId="77777777" w:rsidR="00FE7C14" w:rsidRPr="003A578C" w:rsidRDefault="00000000" w:rsidP="00FE7C14">
      <w:pPr>
        <w:pStyle w:val="Voetnoottekst"/>
        <w:rPr>
          <w:sz w:val="16"/>
          <w:szCs w:val="16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</w:rPr>
        <w:t xml:space="preserve"> </w:t>
      </w:r>
      <w:proofErr w:type="spellStart"/>
      <w:r w:rsidRPr="003A578C">
        <w:rPr>
          <w:sz w:val="16"/>
          <w:szCs w:val="16"/>
        </w:rPr>
        <w:t>Verenso</w:t>
      </w:r>
      <w:proofErr w:type="spellEnd"/>
      <w:r w:rsidRPr="003A578C">
        <w:rPr>
          <w:sz w:val="16"/>
          <w:szCs w:val="16"/>
        </w:rPr>
        <w:t xml:space="preserve">, 28 februari 2022,"Medische aandachtspunten bij COVID-19 vaccinatie van bewoners met </w:t>
      </w:r>
      <w:proofErr w:type="spellStart"/>
      <w:r w:rsidRPr="003A578C">
        <w:rPr>
          <w:sz w:val="16"/>
          <w:szCs w:val="16"/>
        </w:rPr>
        <w:t>Comirnaty</w:t>
      </w:r>
      <w:proofErr w:type="spellEnd"/>
      <w:r w:rsidRPr="003A578C">
        <w:rPr>
          <w:sz w:val="16"/>
          <w:szCs w:val="16"/>
        </w:rPr>
        <w:t xml:space="preserve"> van Pfizer/BioNTech", </w:t>
      </w:r>
      <w:hyperlink r:id="rId1" w:history="1">
        <w:r w:rsidR="00FE7C14" w:rsidRPr="003A578C">
          <w:rPr>
            <w:rStyle w:val="Hyperlink"/>
            <w:sz w:val="16"/>
            <w:szCs w:val="16"/>
          </w:rPr>
          <w:t>https://www.verenso.nl/assets/Thema-en-projecten/Infectieziekten/Covid-19/220228-Aandachtspunten-rondom-vaccinatie-COVID-19-DEFINITIEF.pdf</w:t>
        </w:r>
      </w:hyperlink>
      <w:r w:rsidRPr="003A578C">
        <w:rPr>
          <w:sz w:val="16"/>
          <w:szCs w:val="16"/>
        </w:rPr>
        <w:t>.</w:t>
      </w:r>
    </w:p>
  </w:footnote>
  <w:footnote w:id="2">
    <w:p w14:paraId="3EAD27DC" w14:textId="77777777" w:rsidR="00FE7C14" w:rsidRPr="003A578C" w:rsidRDefault="00000000" w:rsidP="00FE7C14">
      <w:pPr>
        <w:pStyle w:val="Voetnoottekst"/>
        <w:rPr>
          <w:sz w:val="16"/>
          <w:szCs w:val="16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</w:rPr>
        <w:t xml:space="preserve"> </w:t>
      </w:r>
      <w:proofErr w:type="spellStart"/>
      <w:r w:rsidRPr="003A578C">
        <w:rPr>
          <w:sz w:val="16"/>
          <w:szCs w:val="16"/>
        </w:rPr>
        <w:t>Lareb</w:t>
      </w:r>
      <w:proofErr w:type="spellEnd"/>
      <w:r w:rsidRPr="003A578C">
        <w:rPr>
          <w:sz w:val="16"/>
          <w:szCs w:val="16"/>
        </w:rPr>
        <w:t>, 28 april 2022, "Overlijdens na Covid-19 vaccinatie", </w:t>
      </w:r>
      <w:hyperlink r:id="rId2" w:history="1">
        <w:r w:rsidR="00FE7C14" w:rsidRPr="003A578C">
          <w:rPr>
            <w:rStyle w:val="Hyperlink"/>
            <w:sz w:val="16"/>
            <w:szCs w:val="16"/>
          </w:rPr>
          <w:t>https://www.lareb.nl/Knowledge/FilePreview?id=51157&amp;p=33517</w:t>
        </w:r>
      </w:hyperlink>
    </w:p>
  </w:footnote>
  <w:footnote w:id="3">
    <w:p w14:paraId="13DEF8A5" w14:textId="77777777" w:rsidR="00FE7C14" w:rsidRPr="00F27445" w:rsidRDefault="00000000" w:rsidP="00FE7C14">
      <w:pPr>
        <w:pStyle w:val="Voetnoottekst"/>
        <w:rPr>
          <w:lang w:val="en-US"/>
        </w:rPr>
      </w:pPr>
      <w:r w:rsidRPr="003A578C">
        <w:rPr>
          <w:rStyle w:val="Voetnootmarkering"/>
          <w:sz w:val="16"/>
          <w:szCs w:val="16"/>
        </w:rPr>
        <w:footnoteRef/>
      </w:r>
      <w:r w:rsidRPr="003A578C">
        <w:rPr>
          <w:sz w:val="16"/>
          <w:szCs w:val="16"/>
          <w:lang w:val="en-US"/>
        </w:rPr>
        <w:t xml:space="preserve"> RIVM (07-11-2025). </w:t>
      </w:r>
      <w:proofErr w:type="spellStart"/>
      <w:r w:rsidRPr="003A578C">
        <w:rPr>
          <w:sz w:val="16"/>
          <w:szCs w:val="16"/>
          <w:lang w:val="en-US"/>
        </w:rPr>
        <w:t>Coronaprik</w:t>
      </w:r>
      <w:proofErr w:type="spellEnd"/>
      <w:r w:rsidRPr="003A578C">
        <w:rPr>
          <w:sz w:val="16"/>
          <w:szCs w:val="16"/>
          <w:lang w:val="en-US"/>
        </w:rPr>
        <w:t xml:space="preserve">. </w:t>
      </w:r>
      <w:hyperlink r:id="rId3" w:history="1">
        <w:r w:rsidR="00FE7C14" w:rsidRPr="003A578C">
          <w:rPr>
            <w:rStyle w:val="Hyperlink"/>
            <w:sz w:val="16"/>
            <w:szCs w:val="16"/>
            <w:lang w:val="en-US"/>
          </w:rPr>
          <w:t>https://www.rivm.nl/corona/coronaprik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972A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93D02A" wp14:editId="70A5CAD3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138FE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D02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43E138FE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9B36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62EC54" wp14:editId="251106B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A543C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C71A8" wp14:editId="3EE0EA3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A9957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2899D76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46A7F34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549E9E5E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42E69FE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3A51A0D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4FE54A53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2A6137AF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6EA1ECC5" w14:textId="77777777" w:rsidR="00D74EDF" w:rsidRPr="00420166" w:rsidRDefault="00000000" w:rsidP="00D74EDF">
                          <w:pPr>
                            <w:pStyle w:val="Huisstijl-Referentiegegevens"/>
                          </w:pPr>
                          <w:r>
                            <w:t>4301589-1091587-IZB</w:t>
                          </w:r>
                        </w:p>
                        <w:p w14:paraId="5505243F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414C6745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2B228880" w14:textId="0943CE61" w:rsidR="00F860AE" w:rsidRDefault="00D72E1C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66DB6672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09F61C5A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1AA629D" w14:textId="6C73A2D5" w:rsidR="00D74EDF" w:rsidRPr="00D74EDF" w:rsidRDefault="00000000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24 </w:t>
                          </w:r>
                          <w:r w:rsidR="005A5965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40960A89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571EFA04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C71A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666A9957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22899D76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46A7F34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549E9E5E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42E69FE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3A51A0D" w14:textId="77777777" w:rsidR="00F860AE" w:rsidRDefault="00000000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4FE54A53" w14:textId="77777777" w:rsidR="00F860AE" w:rsidRDefault="00F860AE" w:rsidP="00A97BB8">
                    <w:pPr>
                      <w:pStyle w:val="Afzendgegevenswitregel2"/>
                    </w:pPr>
                  </w:p>
                  <w:p w14:paraId="2A6137AF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6EA1ECC5" w14:textId="77777777" w:rsidR="00D74EDF" w:rsidRPr="00420166" w:rsidRDefault="00000000" w:rsidP="00D74EDF">
                    <w:pPr>
                      <w:pStyle w:val="Huisstijl-Referentiegegevens"/>
                    </w:pPr>
                    <w:r>
                      <w:t>4301589-1091587-IZB</w:t>
                    </w:r>
                  </w:p>
                  <w:p w14:paraId="5505243F" w14:textId="77777777" w:rsidR="00F860AE" w:rsidRDefault="00F860AE" w:rsidP="00A97BB8">
                    <w:pPr>
                      <w:pStyle w:val="Afzendgegevenswitregel1"/>
                    </w:pPr>
                  </w:p>
                  <w:p w14:paraId="414C6745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2B228880" w14:textId="0943CE61" w:rsidR="00F860AE" w:rsidRDefault="00D72E1C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66DB6672" w14:textId="77777777" w:rsidR="00F860AE" w:rsidRDefault="00F860AE" w:rsidP="00A97BB8">
                    <w:pPr>
                      <w:pStyle w:val="Afzendgegevenswitregel1"/>
                    </w:pPr>
                  </w:p>
                  <w:p w14:paraId="09F61C5A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1AA629D" w14:textId="6C73A2D5" w:rsidR="00D74EDF" w:rsidRPr="00D74EDF" w:rsidRDefault="00000000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24 </w:t>
                    </w:r>
                    <w:r w:rsidR="005A5965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40960A89" w14:textId="77777777" w:rsidR="00F860AE" w:rsidRDefault="00F860AE" w:rsidP="00A97BB8">
                    <w:pPr>
                      <w:pStyle w:val="Afzendgegevenswitregel1"/>
                    </w:pPr>
                  </w:p>
                  <w:p w14:paraId="571EFA04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3B30" w14:textId="77777777" w:rsidR="00F860AE" w:rsidRDefault="00F860AE">
    <w:pPr>
      <w:pStyle w:val="Koptekst"/>
    </w:pPr>
  </w:p>
  <w:p w14:paraId="31D26B84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7C7F"/>
    <w:rsid w:val="000905C8"/>
    <w:rsid w:val="00091E11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6333"/>
    <w:rsid w:val="0017367B"/>
    <w:rsid w:val="0017663A"/>
    <w:rsid w:val="00180FCE"/>
    <w:rsid w:val="0018245B"/>
    <w:rsid w:val="00191A6E"/>
    <w:rsid w:val="001C22D9"/>
    <w:rsid w:val="001E37CA"/>
    <w:rsid w:val="001E4AA7"/>
    <w:rsid w:val="00206CA2"/>
    <w:rsid w:val="00211CA7"/>
    <w:rsid w:val="00214C80"/>
    <w:rsid w:val="00261464"/>
    <w:rsid w:val="0026437C"/>
    <w:rsid w:val="00264A75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B7F63"/>
    <w:rsid w:val="002C728A"/>
    <w:rsid w:val="002E382F"/>
    <w:rsid w:val="00305A22"/>
    <w:rsid w:val="00312E83"/>
    <w:rsid w:val="00323A44"/>
    <w:rsid w:val="0032468A"/>
    <w:rsid w:val="00330C81"/>
    <w:rsid w:val="003408F7"/>
    <w:rsid w:val="00342416"/>
    <w:rsid w:val="003565EF"/>
    <w:rsid w:val="003743F6"/>
    <w:rsid w:val="00375EAB"/>
    <w:rsid w:val="00394BD1"/>
    <w:rsid w:val="003977E9"/>
    <w:rsid w:val="003A0FCD"/>
    <w:rsid w:val="003A578C"/>
    <w:rsid w:val="003F281F"/>
    <w:rsid w:val="00420166"/>
    <w:rsid w:val="00440752"/>
    <w:rsid w:val="00443B68"/>
    <w:rsid w:val="00466335"/>
    <w:rsid w:val="004868E0"/>
    <w:rsid w:val="00494227"/>
    <w:rsid w:val="004B5A41"/>
    <w:rsid w:val="004C28CC"/>
    <w:rsid w:val="004D3EE4"/>
    <w:rsid w:val="004F4498"/>
    <w:rsid w:val="004F4E2E"/>
    <w:rsid w:val="004F7466"/>
    <w:rsid w:val="00506C21"/>
    <w:rsid w:val="00523592"/>
    <w:rsid w:val="00525092"/>
    <w:rsid w:val="00537EB3"/>
    <w:rsid w:val="00547739"/>
    <w:rsid w:val="00553742"/>
    <w:rsid w:val="005579AD"/>
    <w:rsid w:val="00577F68"/>
    <w:rsid w:val="00586002"/>
    <w:rsid w:val="005A273B"/>
    <w:rsid w:val="005A5965"/>
    <w:rsid w:val="005A668A"/>
    <w:rsid w:val="005C4279"/>
    <w:rsid w:val="005C55B1"/>
    <w:rsid w:val="005E04BD"/>
    <w:rsid w:val="00605234"/>
    <w:rsid w:val="006339DB"/>
    <w:rsid w:val="00634D71"/>
    <w:rsid w:val="00635330"/>
    <w:rsid w:val="0065343A"/>
    <w:rsid w:val="00656DE0"/>
    <w:rsid w:val="00664686"/>
    <w:rsid w:val="00670F32"/>
    <w:rsid w:val="00670F96"/>
    <w:rsid w:val="00674CA6"/>
    <w:rsid w:val="00680FCF"/>
    <w:rsid w:val="006C0CC8"/>
    <w:rsid w:val="006D4913"/>
    <w:rsid w:val="006E07B5"/>
    <w:rsid w:val="00721401"/>
    <w:rsid w:val="007275B8"/>
    <w:rsid w:val="00727E4A"/>
    <w:rsid w:val="0075008E"/>
    <w:rsid w:val="007539FC"/>
    <w:rsid w:val="00754BBC"/>
    <w:rsid w:val="00756CC5"/>
    <w:rsid w:val="007605B0"/>
    <w:rsid w:val="00773942"/>
    <w:rsid w:val="00794A93"/>
    <w:rsid w:val="007C0BC6"/>
    <w:rsid w:val="007D6882"/>
    <w:rsid w:val="007E13A5"/>
    <w:rsid w:val="007F5AEE"/>
    <w:rsid w:val="007F63F2"/>
    <w:rsid w:val="00803A9A"/>
    <w:rsid w:val="00803C7D"/>
    <w:rsid w:val="008232FE"/>
    <w:rsid w:val="0082399F"/>
    <w:rsid w:val="00850932"/>
    <w:rsid w:val="008570F5"/>
    <w:rsid w:val="00861D19"/>
    <w:rsid w:val="0086400E"/>
    <w:rsid w:val="00891202"/>
    <w:rsid w:val="00897378"/>
    <w:rsid w:val="00897ABA"/>
    <w:rsid w:val="008A42E7"/>
    <w:rsid w:val="008A4C68"/>
    <w:rsid w:val="008E5C66"/>
    <w:rsid w:val="008F5C23"/>
    <w:rsid w:val="009071A4"/>
    <w:rsid w:val="00907302"/>
    <w:rsid w:val="00907AC4"/>
    <w:rsid w:val="009368F6"/>
    <w:rsid w:val="00955FFC"/>
    <w:rsid w:val="0096086B"/>
    <w:rsid w:val="009608D3"/>
    <w:rsid w:val="009615EB"/>
    <w:rsid w:val="0096635E"/>
    <w:rsid w:val="0097481D"/>
    <w:rsid w:val="009945B3"/>
    <w:rsid w:val="009A0B66"/>
    <w:rsid w:val="009B7B79"/>
    <w:rsid w:val="009C1DFC"/>
    <w:rsid w:val="009D1389"/>
    <w:rsid w:val="009E49D6"/>
    <w:rsid w:val="00A00443"/>
    <w:rsid w:val="00A0347D"/>
    <w:rsid w:val="00A1272F"/>
    <w:rsid w:val="00A1671E"/>
    <w:rsid w:val="00A257D1"/>
    <w:rsid w:val="00A439C2"/>
    <w:rsid w:val="00A46115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83641"/>
    <w:rsid w:val="00B963F2"/>
    <w:rsid w:val="00BA19A7"/>
    <w:rsid w:val="00BC6826"/>
    <w:rsid w:val="00BC75A2"/>
    <w:rsid w:val="00BE11D3"/>
    <w:rsid w:val="00BE3ABA"/>
    <w:rsid w:val="00BF1E5F"/>
    <w:rsid w:val="00C2219A"/>
    <w:rsid w:val="00C2746E"/>
    <w:rsid w:val="00C45528"/>
    <w:rsid w:val="00C742D7"/>
    <w:rsid w:val="00C76AFD"/>
    <w:rsid w:val="00C825B9"/>
    <w:rsid w:val="00C9417E"/>
    <w:rsid w:val="00CA481F"/>
    <w:rsid w:val="00CB09AE"/>
    <w:rsid w:val="00CC2EDD"/>
    <w:rsid w:val="00CF2030"/>
    <w:rsid w:val="00D0069C"/>
    <w:rsid w:val="00D01419"/>
    <w:rsid w:val="00D1126F"/>
    <w:rsid w:val="00D11661"/>
    <w:rsid w:val="00D22737"/>
    <w:rsid w:val="00D271B2"/>
    <w:rsid w:val="00D324DD"/>
    <w:rsid w:val="00D56796"/>
    <w:rsid w:val="00D66608"/>
    <w:rsid w:val="00D72E1C"/>
    <w:rsid w:val="00D74EDF"/>
    <w:rsid w:val="00D81FF9"/>
    <w:rsid w:val="00D82490"/>
    <w:rsid w:val="00D87848"/>
    <w:rsid w:val="00D97A0B"/>
    <w:rsid w:val="00DC5645"/>
    <w:rsid w:val="00E00E6C"/>
    <w:rsid w:val="00E16C64"/>
    <w:rsid w:val="00E57FE4"/>
    <w:rsid w:val="00E703F4"/>
    <w:rsid w:val="00EA6D30"/>
    <w:rsid w:val="00EB2F0F"/>
    <w:rsid w:val="00EB49A6"/>
    <w:rsid w:val="00ED6774"/>
    <w:rsid w:val="00EE6EBB"/>
    <w:rsid w:val="00F01F8C"/>
    <w:rsid w:val="00F06AF8"/>
    <w:rsid w:val="00F20C99"/>
    <w:rsid w:val="00F27445"/>
    <w:rsid w:val="00F306B5"/>
    <w:rsid w:val="00F315D0"/>
    <w:rsid w:val="00F358D8"/>
    <w:rsid w:val="00F36B68"/>
    <w:rsid w:val="00F60FF6"/>
    <w:rsid w:val="00F860AE"/>
    <w:rsid w:val="00F93113"/>
    <w:rsid w:val="00F97D48"/>
    <w:rsid w:val="00FB3314"/>
    <w:rsid w:val="00FC4A2B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C5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uiPriority w:val="99"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styleId="Geenafstand">
    <w:name w:val="No Spacing"/>
    <w:uiPriority w:val="1"/>
    <w:qFormat/>
    <w:rsid w:val="00FE7C1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7C14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unhideWhenUsed/>
    <w:rsid w:val="00FE7C1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E7C14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FE7C1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7C14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vm.nl/corona/coronaprik" TargetMode="External"/><Relationship Id="rId2" Type="http://schemas.openxmlformats.org/officeDocument/2006/relationships/hyperlink" Target="https://www.lareb.nl/Knowledge/FilePreview?id=51157&amp;p=33517" TargetMode="External"/><Relationship Id="rId1" Type="http://schemas.openxmlformats.org/officeDocument/2006/relationships/hyperlink" Target="https://www.verenso.nl/assets/Thema-en-projecten/Infectieziekten/Covid-19/220228-Aandachtspunten-rondom-vaccinatie-COVID-19-DEFINITIE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493</ap:Words>
  <ap:Characters>2715</ap:Characters>
  <ap:DocSecurity>0</ap:DocSecurity>
  <ap:Lines>22</ap:Lines>
  <ap:Paragraphs>6</ap:Paragraphs>
  <ap:ScaleCrop>false</ap:ScaleCrop>
  <ap:LinksUpToDate>false</ap:LinksUpToDate>
  <ap:CharactersWithSpaces>3202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2025-12-12T09:52:00.0000000Z</dcterms:created>
  <dcterms:modified xsi:type="dcterms:W3CDTF">2025-12-12T09:52:00.0000000Z</dcterms:modified>
  <dc:description>------------------------</dc:description>
  <dc:subject/>
  <dc:title/>
  <keywords/>
  <version/>
  <category/>
</coreProperties>
</file>