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0189" w:rsidR="00870189" w:rsidRDefault="00B66FF4" w14:paraId="2D7D4581" w14:textId="7DF6F186">
      <w:pPr>
        <w:rPr>
          <w:rFonts w:ascii="Calibri" w:hAnsi="Calibri" w:cs="Calibri"/>
        </w:rPr>
      </w:pPr>
      <w:bookmarkStart w:name="Text1" w:id="0"/>
      <w:r w:rsidRPr="00870189">
        <w:rPr>
          <w:rFonts w:ascii="Calibri" w:hAnsi="Calibri" w:cs="Calibri"/>
        </w:rPr>
        <w:t>32</w:t>
      </w:r>
      <w:r w:rsidRPr="00870189" w:rsidR="00870189">
        <w:rPr>
          <w:rFonts w:ascii="Calibri" w:hAnsi="Calibri" w:cs="Calibri"/>
        </w:rPr>
        <w:t xml:space="preserve"> </w:t>
      </w:r>
      <w:r w:rsidRPr="00870189">
        <w:rPr>
          <w:rFonts w:ascii="Calibri" w:hAnsi="Calibri" w:cs="Calibri"/>
        </w:rPr>
        <w:t>793</w:t>
      </w:r>
      <w:r w:rsidRPr="00870189" w:rsidR="00870189">
        <w:rPr>
          <w:rFonts w:ascii="Calibri" w:hAnsi="Calibri" w:cs="Calibri"/>
        </w:rPr>
        <w:tab/>
      </w:r>
      <w:r w:rsidRPr="00870189" w:rsidR="00870189">
        <w:rPr>
          <w:rFonts w:ascii="Calibri" w:hAnsi="Calibri" w:cs="Calibri"/>
        </w:rPr>
        <w:tab/>
        <w:t xml:space="preserve">Preventief gezondheidsbeleid </w:t>
      </w:r>
    </w:p>
    <w:p w:rsidRPr="00870189" w:rsidR="00870189" w:rsidP="00870189" w:rsidRDefault="00870189" w14:paraId="78E3FEAC" w14:textId="77777777">
      <w:pPr>
        <w:ind w:left="1410" w:hanging="1410"/>
        <w:rPr>
          <w:rFonts w:ascii="Calibri" w:hAnsi="Calibri" w:cs="Calibri"/>
        </w:rPr>
      </w:pPr>
      <w:r w:rsidRPr="00870189">
        <w:rPr>
          <w:rFonts w:ascii="Calibri" w:hAnsi="Calibri" w:cs="Calibri"/>
        </w:rPr>
        <w:t xml:space="preserve">Nr. </w:t>
      </w:r>
      <w:r w:rsidRPr="00870189" w:rsidR="00B66FF4">
        <w:rPr>
          <w:rFonts w:ascii="Calibri" w:hAnsi="Calibri" w:cs="Calibri"/>
        </w:rPr>
        <w:t>877</w:t>
      </w:r>
      <w:r w:rsidRPr="00870189">
        <w:rPr>
          <w:rFonts w:ascii="Calibri" w:hAnsi="Calibri" w:cs="Calibri"/>
        </w:rPr>
        <w:tab/>
      </w:r>
      <w:r w:rsidRPr="00870189">
        <w:rPr>
          <w:rFonts w:ascii="Calibri" w:hAnsi="Calibri" w:cs="Calibri"/>
        </w:rPr>
        <w:tab/>
        <w:t>Brief van de staatssecretaris van Volksgezondheid, Welzijn en Sport</w:t>
      </w:r>
    </w:p>
    <w:p w:rsidRPr="00870189" w:rsidR="00870189" w:rsidP="00870189" w:rsidRDefault="00870189" w14:paraId="31442646" w14:textId="77777777">
      <w:pPr>
        <w:rPr>
          <w:rFonts w:ascii="Calibri" w:hAnsi="Calibri" w:cs="Calibri"/>
        </w:rPr>
      </w:pPr>
      <w:r w:rsidRPr="00870189">
        <w:rPr>
          <w:rFonts w:ascii="Calibri" w:hAnsi="Calibri" w:cs="Calibri"/>
        </w:rPr>
        <w:t>Aan de Voorzitter van de Tweede Kamer der Staten-Generaal</w:t>
      </w:r>
    </w:p>
    <w:p w:rsidRPr="00870189" w:rsidR="00B66FF4" w:rsidP="00870189" w:rsidRDefault="00870189" w14:paraId="4D014602" w14:textId="4EE9E089">
      <w:pPr>
        <w:rPr>
          <w:rFonts w:ascii="Calibri" w:hAnsi="Calibri" w:cs="Calibri"/>
        </w:rPr>
      </w:pPr>
      <w:r w:rsidRPr="00870189">
        <w:rPr>
          <w:rFonts w:ascii="Calibri" w:hAnsi="Calibri" w:cs="Calibri"/>
        </w:rPr>
        <w:t>Den Haag, 12 december 2025</w:t>
      </w:r>
      <w:r w:rsidRPr="00870189" w:rsidR="00B66FF4">
        <w:rPr>
          <w:rFonts w:ascii="Calibri" w:hAnsi="Calibri" w:cs="Calibri"/>
        </w:rPr>
        <w:br/>
      </w:r>
      <w:r w:rsidRPr="00870189" w:rsidR="00B66FF4">
        <w:rPr>
          <w:rFonts w:ascii="Calibri" w:hAnsi="Calibri" w:cs="Calibri"/>
        </w:rPr>
        <w:br/>
        <w:t xml:space="preserve">Met deze brief bied ik u namens het kabinet de Landelijke nota gezondheidsbeleid 2025 - 2028 </w:t>
      </w:r>
      <w:r w:rsidRPr="00870189" w:rsidR="00B66FF4">
        <w:rPr>
          <w:rFonts w:ascii="Calibri" w:hAnsi="Calibri" w:cs="Calibri"/>
          <w:i/>
        </w:rPr>
        <w:t>Samen werken aan gezondheid</w:t>
      </w:r>
      <w:r w:rsidRPr="00870189" w:rsidR="00B66FF4">
        <w:rPr>
          <w:rFonts w:ascii="Calibri" w:hAnsi="Calibri" w:cs="Calibri"/>
        </w:rPr>
        <w:t xml:space="preserve"> aan. Uit de Wet publieke gezondheid volgt dat de minister van VWS (of in dit geval de staatssecretaris Jeugd, Preventie en Sport) elke vier jaar een landelijke nota gezondheidsbeleid vaststelt. Deze is in de kern gebaseerd op de Volksgezondheid Toekomst Verkenning van het RIVM (2024). </w:t>
      </w:r>
    </w:p>
    <w:p w:rsidRPr="00870189" w:rsidR="00B66FF4" w:rsidP="00B66FF4" w:rsidRDefault="00B66FF4" w14:paraId="44E78A60" w14:textId="77777777">
      <w:pPr>
        <w:spacing w:after="0"/>
        <w:rPr>
          <w:rFonts w:ascii="Calibri" w:hAnsi="Calibri" w:cs="Calibri"/>
        </w:rPr>
      </w:pPr>
    </w:p>
    <w:p w:rsidRPr="00870189" w:rsidR="00B66FF4" w:rsidP="00B66FF4" w:rsidRDefault="00B66FF4" w14:paraId="01B461F1" w14:textId="77777777">
      <w:pPr>
        <w:spacing w:after="0"/>
        <w:rPr>
          <w:rFonts w:ascii="Calibri" w:hAnsi="Calibri" w:cs="Calibri"/>
        </w:rPr>
      </w:pPr>
      <w:r w:rsidRPr="00870189">
        <w:rPr>
          <w:rFonts w:ascii="Calibri" w:hAnsi="Calibri" w:cs="Calibri"/>
        </w:rPr>
        <w:t>Voor de jaren 2025-2028 beschrijft deze landelijke nota de uitdagingen en prioriteiten op het gebied van volksgezondheid en preventie. De nota beoogt gemeenten, GGD'en en de regionale en lokale partners te inspireren en houvast te bieden voor het regionale en lokale gezondheidsbeleid dat op zijn minst even belangrijk is als het landelijke. De wet vraagt binnen twee jaar na het uitkomen van deze landelijke nota om een lokale reflectie op de landelijke prioriteiten via een nota gemeentelijk gezondheidsbeleid. De nota is in samenspraak met de VNG en GGDGHOR Nederland tot stand gekomen.</w:t>
      </w:r>
    </w:p>
    <w:p w:rsidRPr="00870189" w:rsidR="00B66FF4" w:rsidP="00B66FF4" w:rsidRDefault="00B66FF4" w14:paraId="001DFE98" w14:textId="77777777">
      <w:pPr>
        <w:spacing w:after="0"/>
        <w:rPr>
          <w:rFonts w:ascii="Calibri" w:hAnsi="Calibri" w:cs="Calibri"/>
        </w:rPr>
      </w:pPr>
    </w:p>
    <w:p w:rsidRPr="00870189" w:rsidR="00B66FF4" w:rsidP="00B66FF4" w:rsidRDefault="00B66FF4" w14:paraId="19BCCEDC" w14:textId="77777777">
      <w:pPr>
        <w:spacing w:after="0"/>
        <w:rPr>
          <w:rFonts w:ascii="Calibri" w:hAnsi="Calibri" w:cs="Calibri"/>
        </w:rPr>
      </w:pPr>
      <w:r w:rsidRPr="00870189">
        <w:rPr>
          <w:rFonts w:ascii="Calibri" w:hAnsi="Calibri" w:cs="Calibri"/>
        </w:rPr>
        <w:t xml:space="preserve">De afgelopen jaren hebben gemeenten al veel plannen gemaakt op basis van akkoorden, regelingen en programma’s, en hiervoor middelen gekregen. Om de plannenlast niet groter te maken dan noodzakelijk, sluit deze nota hierbij aan,  benadrukt de samenhang en benoemt de thema’s die de komende jaren in het gezondheidsbeleid belangrijk zijn.   </w:t>
      </w:r>
    </w:p>
    <w:bookmarkEnd w:id="0"/>
    <w:p w:rsidRPr="00870189" w:rsidR="00B66FF4" w:rsidP="00870189" w:rsidRDefault="00B66FF4" w14:paraId="7B589CE3" w14:textId="77777777">
      <w:pPr>
        <w:pStyle w:val="Geenafstand"/>
        <w:rPr>
          <w:rFonts w:ascii="Calibri" w:hAnsi="Calibri" w:cs="Calibri"/>
        </w:rPr>
      </w:pPr>
    </w:p>
    <w:p w:rsidRPr="00870189" w:rsidR="00870189" w:rsidP="00870189" w:rsidRDefault="00870189" w14:paraId="5767FDE8" w14:textId="4498569F">
      <w:pPr>
        <w:pStyle w:val="Geenafstand"/>
        <w:rPr>
          <w:rFonts w:ascii="Calibri" w:hAnsi="Calibri" w:cs="Calibri"/>
        </w:rPr>
      </w:pPr>
      <w:r w:rsidRPr="00870189">
        <w:rPr>
          <w:rFonts w:ascii="Calibri" w:hAnsi="Calibri" w:cs="Calibri"/>
        </w:rPr>
        <w:t>De staatssecretaris van Volksgezondheid, Welzijn en Sport,</w:t>
      </w:r>
    </w:p>
    <w:p w:rsidRPr="00870189" w:rsidR="00B66FF4" w:rsidP="00870189" w:rsidRDefault="00B66FF4" w14:paraId="4E9BD36A" w14:textId="4BA99A7C">
      <w:pPr>
        <w:pStyle w:val="Geenafstand"/>
        <w:rPr>
          <w:rFonts w:ascii="Calibri" w:hAnsi="Calibri" w:cs="Calibri"/>
          <w:noProof/>
        </w:rPr>
      </w:pPr>
      <w:r w:rsidRPr="00870189">
        <w:rPr>
          <w:rFonts w:ascii="Calibri" w:hAnsi="Calibri" w:cs="Calibri"/>
        </w:rPr>
        <w:t>J</w:t>
      </w:r>
      <w:r w:rsidRPr="00870189" w:rsidR="00870189">
        <w:rPr>
          <w:rFonts w:ascii="Calibri" w:hAnsi="Calibri" w:cs="Calibri"/>
        </w:rPr>
        <w:t>.</w:t>
      </w:r>
      <w:r w:rsidRPr="00870189">
        <w:rPr>
          <w:rFonts w:ascii="Calibri" w:hAnsi="Calibri" w:cs="Calibri"/>
        </w:rPr>
        <w:t>Z.C.M. Tielen</w:t>
      </w:r>
    </w:p>
    <w:p w:rsidRPr="00870189" w:rsidR="00F80165" w:rsidP="00870189" w:rsidRDefault="00F80165" w14:paraId="4B0A6239" w14:textId="77777777">
      <w:pPr>
        <w:pStyle w:val="Geenafstand"/>
        <w:rPr>
          <w:rFonts w:ascii="Calibri" w:hAnsi="Calibri" w:cs="Calibri"/>
        </w:rPr>
      </w:pPr>
    </w:p>
    <w:p w:rsidRPr="00870189" w:rsidR="00870189" w:rsidRDefault="00870189" w14:paraId="54DB5286" w14:textId="77777777">
      <w:pPr>
        <w:pStyle w:val="Geenafstand"/>
        <w:rPr>
          <w:rFonts w:ascii="Calibri" w:hAnsi="Calibri" w:cs="Calibri"/>
        </w:rPr>
      </w:pPr>
    </w:p>
    <w:sectPr w:rsidRPr="00870189" w:rsidR="00870189" w:rsidSect="00B66FF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0"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3A9A" w14:textId="77777777" w:rsidR="00B66FF4" w:rsidRDefault="00B66FF4" w:rsidP="00B66FF4">
      <w:pPr>
        <w:spacing w:after="0" w:line="240" w:lineRule="auto"/>
      </w:pPr>
      <w:r>
        <w:separator/>
      </w:r>
    </w:p>
  </w:endnote>
  <w:endnote w:type="continuationSeparator" w:id="0">
    <w:p w14:paraId="4332D613" w14:textId="77777777" w:rsidR="00B66FF4" w:rsidRDefault="00B66FF4" w:rsidP="00B6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DF70" w14:textId="77777777" w:rsidR="00B66FF4" w:rsidRPr="00B66FF4" w:rsidRDefault="00B66FF4" w:rsidP="00B66F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4E78" w14:textId="77777777" w:rsidR="00B66FF4" w:rsidRPr="00B66FF4" w:rsidRDefault="00B66FF4" w:rsidP="00B66F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080A" w14:textId="77777777" w:rsidR="00B66FF4" w:rsidRPr="00B66FF4" w:rsidRDefault="00B66FF4" w:rsidP="00B66F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ECDE" w14:textId="77777777" w:rsidR="00B66FF4" w:rsidRDefault="00B66FF4" w:rsidP="00B66FF4">
      <w:pPr>
        <w:spacing w:after="0" w:line="240" w:lineRule="auto"/>
      </w:pPr>
      <w:r>
        <w:separator/>
      </w:r>
    </w:p>
  </w:footnote>
  <w:footnote w:type="continuationSeparator" w:id="0">
    <w:p w14:paraId="4C4FC644" w14:textId="77777777" w:rsidR="00B66FF4" w:rsidRDefault="00B66FF4" w:rsidP="00B6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00F6" w14:textId="77777777" w:rsidR="00B66FF4" w:rsidRPr="00B66FF4" w:rsidRDefault="00B66FF4" w:rsidP="00B66F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37A9" w14:textId="77777777" w:rsidR="00B66FF4" w:rsidRPr="00B66FF4" w:rsidRDefault="00B66FF4" w:rsidP="00B66F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9F16" w14:textId="77777777" w:rsidR="00B66FF4" w:rsidRPr="00B66FF4" w:rsidRDefault="00B66FF4" w:rsidP="00B66F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F4"/>
    <w:rsid w:val="004D1DCC"/>
    <w:rsid w:val="00870189"/>
    <w:rsid w:val="00A5092D"/>
    <w:rsid w:val="00B66FF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7E94"/>
  <w15:chartTrackingRefBased/>
  <w15:docId w15:val="{C79B2F53-70D7-4E6A-BC09-734B0175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6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6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6F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6F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6F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6F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6F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6F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6F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6F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6F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6F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6F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6F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6F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6F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6F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6FF4"/>
    <w:rPr>
      <w:rFonts w:eastAsiaTheme="majorEastAsia" w:cstheme="majorBidi"/>
      <w:color w:val="272727" w:themeColor="text1" w:themeTint="D8"/>
    </w:rPr>
  </w:style>
  <w:style w:type="paragraph" w:styleId="Titel">
    <w:name w:val="Title"/>
    <w:basedOn w:val="Standaard"/>
    <w:next w:val="Standaard"/>
    <w:link w:val="TitelChar"/>
    <w:uiPriority w:val="10"/>
    <w:qFormat/>
    <w:rsid w:val="00B66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6F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6F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6F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6F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6FF4"/>
    <w:rPr>
      <w:i/>
      <w:iCs/>
      <w:color w:val="404040" w:themeColor="text1" w:themeTint="BF"/>
    </w:rPr>
  </w:style>
  <w:style w:type="paragraph" w:styleId="Lijstalinea">
    <w:name w:val="List Paragraph"/>
    <w:basedOn w:val="Standaard"/>
    <w:uiPriority w:val="34"/>
    <w:qFormat/>
    <w:rsid w:val="00B66FF4"/>
    <w:pPr>
      <w:ind w:left="720"/>
      <w:contextualSpacing/>
    </w:pPr>
  </w:style>
  <w:style w:type="character" w:styleId="Intensievebenadrukking">
    <w:name w:val="Intense Emphasis"/>
    <w:basedOn w:val="Standaardalinea-lettertype"/>
    <w:uiPriority w:val="21"/>
    <w:qFormat/>
    <w:rsid w:val="00B66FF4"/>
    <w:rPr>
      <w:i/>
      <w:iCs/>
      <w:color w:val="0F4761" w:themeColor="accent1" w:themeShade="BF"/>
    </w:rPr>
  </w:style>
  <w:style w:type="paragraph" w:styleId="Duidelijkcitaat">
    <w:name w:val="Intense Quote"/>
    <w:basedOn w:val="Standaard"/>
    <w:next w:val="Standaard"/>
    <w:link w:val="DuidelijkcitaatChar"/>
    <w:uiPriority w:val="30"/>
    <w:qFormat/>
    <w:rsid w:val="00B66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6FF4"/>
    <w:rPr>
      <w:i/>
      <w:iCs/>
      <w:color w:val="0F4761" w:themeColor="accent1" w:themeShade="BF"/>
    </w:rPr>
  </w:style>
  <w:style w:type="character" w:styleId="Intensieveverwijzing">
    <w:name w:val="Intense Reference"/>
    <w:basedOn w:val="Standaardalinea-lettertype"/>
    <w:uiPriority w:val="32"/>
    <w:qFormat/>
    <w:rsid w:val="00B66FF4"/>
    <w:rPr>
      <w:b/>
      <w:bCs/>
      <w:smallCaps/>
      <w:color w:val="0F4761" w:themeColor="accent1" w:themeShade="BF"/>
      <w:spacing w:val="5"/>
    </w:rPr>
  </w:style>
  <w:style w:type="paragraph" w:styleId="Koptekst">
    <w:name w:val="header"/>
    <w:basedOn w:val="Standaard"/>
    <w:link w:val="KoptekstChar"/>
    <w:uiPriority w:val="99"/>
    <w:unhideWhenUsed/>
    <w:rsid w:val="00B66FF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66FF4"/>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B66F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6FF4"/>
  </w:style>
  <w:style w:type="paragraph" w:styleId="Geenafstand">
    <w:name w:val="No Spacing"/>
    <w:uiPriority w:val="1"/>
    <w:qFormat/>
    <w:rsid w:val="00870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249</ap:Words>
  <ap:Characters>1370</ap:Characters>
  <ap:DocSecurity>0</ap:DocSecurity>
  <ap:Lines>11</ap:Lines>
  <ap:Paragraphs>3</ap:Paragraphs>
  <ap:ScaleCrop>false</ap:ScaleCrop>
  <ap:LinksUpToDate>false</ap:LinksUpToDate>
  <ap:CharactersWithSpaces>1616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2025-12-16T09:20:00.0000000Z</dcterms:created>
  <dcterms:modified xsi:type="dcterms:W3CDTF">2025-12-16T09:20:00.0000000Z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