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2C73" w:rsidR="00897378" w:rsidP="00271948" w:rsidRDefault="00897378" w14:paraId="2BD3AE7D" w14:textId="77777777">
      <w:pPr>
        <w:suppressAutoHyphens/>
        <w:rPr>
          <w:szCs w:val="18"/>
          <w:lang w:val="en-US"/>
        </w:rPr>
      </w:pPr>
      <w:bookmarkStart w:name="bmkOndertekening" w:id="0"/>
      <w:bookmarkStart w:name="bmkMinuut" w:id="1"/>
      <w:bookmarkEnd w:id="0"/>
      <w:bookmarkEnd w:id="1"/>
    </w:p>
    <w:p w:rsidRPr="00C52C73" w:rsidR="00897378" w:rsidP="00271948" w:rsidRDefault="00897378" w14:paraId="72D9C122" w14:textId="77777777">
      <w:pPr>
        <w:suppressAutoHyphens/>
        <w:rPr>
          <w:szCs w:val="18"/>
          <w:lang w:val="en-US"/>
        </w:rPr>
      </w:pPr>
    </w:p>
    <w:p w:rsidRPr="00271948" w:rsidR="00897378" w:rsidP="00271948" w:rsidRDefault="00000000" w14:paraId="26D31962" w14:textId="77777777">
      <w:pPr>
        <w:pStyle w:val="Retouradres"/>
        <w:suppressAutoHyphens/>
        <w:rPr>
          <w:sz w:val="14"/>
          <w:szCs w:val="14"/>
        </w:rPr>
      </w:pPr>
      <w:r w:rsidRPr="00271948">
        <w:rPr>
          <w:sz w:val="14"/>
          <w:szCs w:val="14"/>
        </w:rPr>
        <w:t>&gt; Ret</w:t>
      </w:r>
      <w:r w:rsidRPr="00271948" w:rsidR="00375EAB">
        <w:rPr>
          <w:sz w:val="14"/>
          <w:szCs w:val="14"/>
        </w:rPr>
        <w:t xml:space="preserve">ouradres Postbus 20350 2500 EJ </w:t>
      </w:r>
      <w:r w:rsidRPr="00271948" w:rsidR="009A0B66">
        <w:rPr>
          <w:sz w:val="14"/>
          <w:szCs w:val="14"/>
        </w:rPr>
        <w:t xml:space="preserve"> </w:t>
      </w:r>
      <w:r w:rsidRPr="00271948">
        <w:rPr>
          <w:sz w:val="14"/>
          <w:szCs w:val="14"/>
        </w:rPr>
        <w:t>Den Haag</w:t>
      </w:r>
    </w:p>
    <w:p w:rsidRPr="00C52C73" w:rsidR="00897378" w:rsidP="00271948" w:rsidRDefault="00897378" w14:paraId="0B818AF6" w14:textId="77777777">
      <w:pPr>
        <w:pStyle w:val="Retouradres"/>
        <w:suppressAutoHyphens/>
        <w:rPr>
          <w:sz w:val="18"/>
          <w:szCs w:val="18"/>
        </w:rPr>
      </w:pPr>
    </w:p>
    <w:p w:rsidRPr="00C52C73" w:rsidR="00897378" w:rsidP="00271948" w:rsidRDefault="00000000" w14:paraId="03BCC85A" w14:textId="77777777">
      <w:pPr>
        <w:suppressAutoHyphens/>
        <w:outlineLvl w:val="0"/>
        <w:rPr>
          <w:szCs w:val="18"/>
        </w:rPr>
      </w:pPr>
      <w:r w:rsidRPr="00C52C73">
        <w:rPr>
          <w:szCs w:val="18"/>
        </w:rPr>
        <w:t>De Voorzitter van de Tweede Kamer</w:t>
      </w:r>
    </w:p>
    <w:p w:rsidRPr="00DF2439" w:rsidR="00897378" w:rsidP="00271948" w:rsidRDefault="00000000" w14:paraId="7C5ED505" w14:textId="77777777">
      <w:pPr>
        <w:suppressAutoHyphens/>
        <w:rPr>
          <w:szCs w:val="18"/>
        </w:rPr>
      </w:pPr>
      <w:r w:rsidRPr="00DF2439">
        <w:rPr>
          <w:szCs w:val="18"/>
        </w:rPr>
        <w:t>der Staten-Generaal</w:t>
      </w:r>
    </w:p>
    <w:p w:rsidRPr="00DF2439" w:rsidR="00897378" w:rsidP="00271948" w:rsidRDefault="00000000" w14:paraId="5D1F2716" w14:textId="77777777">
      <w:pPr>
        <w:suppressAutoHyphens/>
        <w:rPr>
          <w:szCs w:val="18"/>
        </w:rPr>
      </w:pPr>
      <w:r w:rsidRPr="00DF2439">
        <w:rPr>
          <w:szCs w:val="18"/>
        </w:rPr>
        <w:t>Postbus 20018</w:t>
      </w:r>
    </w:p>
    <w:p w:rsidRPr="00DF2439" w:rsidR="00897378" w:rsidP="00271948" w:rsidRDefault="00000000" w14:paraId="0F2B6404" w14:textId="77777777">
      <w:pPr>
        <w:suppressAutoHyphens/>
        <w:rPr>
          <w:szCs w:val="18"/>
        </w:rPr>
      </w:pPr>
      <w:r w:rsidRPr="00DF2439">
        <w:rPr>
          <w:szCs w:val="18"/>
        </w:rPr>
        <w:t>2500 EA DEN HAAG</w:t>
      </w:r>
    </w:p>
    <w:p w:rsidRPr="00DF2439" w:rsidR="00897378" w:rsidP="00271948" w:rsidRDefault="00897378" w14:paraId="0EA8ABF2" w14:textId="77777777">
      <w:pPr>
        <w:suppressAutoHyphens/>
        <w:rPr>
          <w:szCs w:val="18"/>
        </w:rPr>
      </w:pPr>
    </w:p>
    <w:p w:rsidRPr="00DF2439" w:rsidR="00897378" w:rsidP="00271948" w:rsidRDefault="00897378" w14:paraId="77D9291E" w14:textId="77777777">
      <w:pPr>
        <w:suppressAutoHyphens/>
        <w:rPr>
          <w:szCs w:val="18"/>
        </w:rPr>
      </w:pPr>
    </w:p>
    <w:p w:rsidRPr="00DF2439" w:rsidR="00897378" w:rsidP="00271948" w:rsidRDefault="00897378" w14:paraId="610B6BAB" w14:textId="77777777">
      <w:pPr>
        <w:suppressAutoHyphens/>
        <w:rPr>
          <w:szCs w:val="18"/>
        </w:rPr>
      </w:pPr>
    </w:p>
    <w:p w:rsidRPr="00DF2439" w:rsidR="00897378" w:rsidP="00271948" w:rsidRDefault="00897378" w14:paraId="0E2E5E0F" w14:textId="77777777">
      <w:pPr>
        <w:suppressAutoHyphens/>
        <w:rPr>
          <w:szCs w:val="18"/>
        </w:rPr>
      </w:pPr>
    </w:p>
    <w:p w:rsidRPr="00DF2439" w:rsidR="00897378" w:rsidP="00271948" w:rsidRDefault="00897378" w14:paraId="23DB1E3F" w14:textId="77777777">
      <w:pPr>
        <w:suppressAutoHyphens/>
        <w:rPr>
          <w:szCs w:val="18"/>
        </w:rPr>
      </w:pPr>
    </w:p>
    <w:p w:rsidRPr="00DF2439" w:rsidR="00897378" w:rsidP="00271948" w:rsidRDefault="00897378" w14:paraId="28242497" w14:textId="77777777">
      <w:pPr>
        <w:suppressAutoHyphens/>
        <w:rPr>
          <w:szCs w:val="18"/>
        </w:rPr>
      </w:pPr>
    </w:p>
    <w:p w:rsidRPr="00DF2439" w:rsidR="00897378" w:rsidP="00271948" w:rsidRDefault="00000000" w14:paraId="0D9C7632" w14:textId="40DB4358">
      <w:pPr>
        <w:tabs>
          <w:tab w:val="left" w:pos="737"/>
        </w:tabs>
        <w:suppressAutoHyphens/>
        <w:outlineLvl w:val="0"/>
        <w:rPr>
          <w:szCs w:val="18"/>
        </w:rPr>
      </w:pPr>
      <w:r w:rsidRPr="00DF2439">
        <w:rPr>
          <w:szCs w:val="18"/>
        </w:rPr>
        <w:t>Datum</w:t>
      </w:r>
      <w:r w:rsidRPr="00DF2439" w:rsidR="00D74EDF">
        <w:rPr>
          <w:szCs w:val="18"/>
        </w:rPr>
        <w:tab/>
      </w:r>
      <w:r w:rsidRPr="00DF2439" w:rsidR="006021AA">
        <w:rPr>
          <w:szCs w:val="18"/>
        </w:rPr>
        <w:t>15 december 2025</w:t>
      </w:r>
    </w:p>
    <w:p w:rsidRPr="00C52C73" w:rsidR="00897378" w:rsidP="00271948" w:rsidRDefault="00000000" w14:paraId="466F1EA0" w14:textId="77777777">
      <w:pPr>
        <w:tabs>
          <w:tab w:val="left" w:pos="737"/>
        </w:tabs>
        <w:suppressAutoHyphens/>
        <w:rPr>
          <w:szCs w:val="18"/>
        </w:rPr>
      </w:pPr>
      <w:r w:rsidRPr="00C52C73">
        <w:rPr>
          <w:szCs w:val="18"/>
        </w:rPr>
        <w:t>Betreft</w:t>
      </w:r>
      <w:r w:rsidRPr="00C52C73">
        <w:rPr>
          <w:szCs w:val="18"/>
        </w:rPr>
        <w:tab/>
        <w:t>Kamervragen</w:t>
      </w:r>
    </w:p>
    <w:p w:rsidRPr="00C52C73" w:rsidR="00897378" w:rsidP="00271948" w:rsidRDefault="00897378" w14:paraId="2FF6BE63" w14:textId="77777777">
      <w:pPr>
        <w:suppressAutoHyphens/>
        <w:rPr>
          <w:szCs w:val="18"/>
        </w:rPr>
      </w:pPr>
    </w:p>
    <w:p w:rsidRPr="00C52C73" w:rsidR="00897378" w:rsidP="00271948" w:rsidRDefault="00897378" w14:paraId="27F2A2C6" w14:textId="77777777">
      <w:pPr>
        <w:suppressAutoHyphens/>
        <w:rPr>
          <w:szCs w:val="18"/>
        </w:rPr>
      </w:pPr>
    </w:p>
    <w:p w:rsidRPr="00C52C73" w:rsidR="00897378" w:rsidP="00271948" w:rsidRDefault="00897378" w14:paraId="225B525C" w14:textId="77777777">
      <w:pPr>
        <w:suppressAutoHyphens/>
        <w:rPr>
          <w:szCs w:val="18"/>
        </w:rPr>
      </w:pPr>
    </w:p>
    <w:p w:rsidRPr="00C52C73" w:rsidR="00897378" w:rsidP="00271948" w:rsidRDefault="00000000" w14:paraId="24735164" w14:textId="77777777">
      <w:pPr>
        <w:suppressAutoHyphens/>
        <w:rPr>
          <w:szCs w:val="18"/>
        </w:rPr>
      </w:pPr>
      <w:r w:rsidRPr="00C52C73">
        <w:rPr>
          <w:szCs w:val="18"/>
        </w:rPr>
        <w:t>Geachte voorzitter,</w:t>
      </w:r>
    </w:p>
    <w:p w:rsidRPr="00C52C73" w:rsidR="00897378" w:rsidP="00271948" w:rsidRDefault="00897378" w14:paraId="7706251E" w14:textId="77777777">
      <w:pPr>
        <w:suppressAutoHyphens/>
        <w:rPr>
          <w:szCs w:val="18"/>
        </w:rPr>
      </w:pPr>
    </w:p>
    <w:p w:rsidRPr="00C52C73" w:rsidR="00897378" w:rsidP="00271948" w:rsidRDefault="00000000" w14:paraId="41CAEE27" w14:textId="6BDF822D">
      <w:pPr>
        <w:suppressAutoHyphens/>
        <w:rPr>
          <w:spacing w:val="-2"/>
          <w:szCs w:val="18"/>
        </w:rPr>
      </w:pPr>
      <w:bookmarkStart w:name="bmkBriefTekst" w:id="2"/>
      <w:r w:rsidRPr="00C52C73">
        <w:rPr>
          <w:spacing w:val="-2"/>
          <w:szCs w:val="18"/>
        </w:rPr>
        <w:t>Hierbij zend ik u</w:t>
      </w:r>
      <w:r w:rsidRPr="00C52C73" w:rsidR="008F0311">
        <w:rPr>
          <w:spacing w:val="-2"/>
          <w:szCs w:val="18"/>
        </w:rPr>
        <w:t>, mede namens de minister van Landbouw, Visserij, Voedselzekerheid en Natuur,</w:t>
      </w:r>
      <w:r w:rsidRPr="00C52C73" w:rsidR="00B25223">
        <w:rPr>
          <w:szCs w:val="18"/>
        </w:rPr>
        <w:t xml:space="preserve"> </w:t>
      </w:r>
      <w:r w:rsidRPr="00C52C73">
        <w:rPr>
          <w:spacing w:val="-2"/>
          <w:szCs w:val="18"/>
        </w:rPr>
        <w:t xml:space="preserve">de antwoorden op de vragen </w:t>
      </w:r>
      <w:bookmarkEnd w:id="2"/>
      <w:r w:rsidRPr="00C52C73" w:rsidR="00CE2B8C">
        <w:rPr>
          <w:szCs w:val="18"/>
        </w:rPr>
        <w:t xml:space="preserve">van het lid </w:t>
      </w:r>
      <w:proofErr w:type="spellStart"/>
      <w:r w:rsidRPr="00C52C73" w:rsidR="00CE2B8C">
        <w:rPr>
          <w:szCs w:val="18"/>
        </w:rPr>
        <w:t>Kostić</w:t>
      </w:r>
      <w:proofErr w:type="spellEnd"/>
      <w:r w:rsidRPr="00C52C73" w:rsidR="00CE2B8C">
        <w:rPr>
          <w:szCs w:val="18"/>
        </w:rPr>
        <w:t xml:space="preserve"> (PvdD)</w:t>
      </w:r>
      <w:r w:rsidRPr="00C52C73" w:rsidR="00674CA6">
        <w:rPr>
          <w:szCs w:val="18"/>
        </w:rPr>
        <w:t xml:space="preserve"> </w:t>
      </w:r>
      <w:r w:rsidRPr="00C52C73">
        <w:rPr>
          <w:spacing w:val="-2"/>
          <w:szCs w:val="18"/>
        </w:rPr>
        <w:t xml:space="preserve">over </w:t>
      </w:r>
      <w:r w:rsidRPr="00C52C73" w:rsidR="00B25223">
        <w:rPr>
          <w:szCs w:val="18"/>
        </w:rPr>
        <w:t>landbouwgif in populaire snoepgroenten voor jonge kinderen</w:t>
      </w:r>
      <w:r w:rsidRPr="00C52C73">
        <w:rPr>
          <w:spacing w:val="-2"/>
          <w:szCs w:val="18"/>
        </w:rPr>
        <w:t xml:space="preserve"> (</w:t>
      </w:r>
      <w:r w:rsidRPr="00C52C73" w:rsidR="00B25223">
        <w:rPr>
          <w:szCs w:val="18"/>
        </w:rPr>
        <w:t>2025Z19507</w:t>
      </w:r>
      <w:r w:rsidRPr="00C52C73">
        <w:rPr>
          <w:spacing w:val="-2"/>
          <w:szCs w:val="18"/>
        </w:rPr>
        <w:t>).</w:t>
      </w:r>
    </w:p>
    <w:p w:rsidRPr="00C52C73" w:rsidR="00CE2B8C" w:rsidP="00271948" w:rsidRDefault="00CE2B8C" w14:paraId="5AE51DFA" w14:textId="77777777">
      <w:pPr>
        <w:widowControl w:val="0"/>
        <w:suppressAutoHyphens/>
        <w:autoSpaceDN w:val="0"/>
        <w:spacing w:line="240" w:lineRule="exact"/>
        <w:textAlignment w:val="baseline"/>
        <w:rPr>
          <w:szCs w:val="18"/>
        </w:rPr>
      </w:pPr>
    </w:p>
    <w:p w:rsidRPr="00C52C73" w:rsidR="00CE2B8C" w:rsidP="00271948" w:rsidRDefault="00CE2B8C" w14:paraId="29A937E4" w14:textId="77783DBB">
      <w:pPr>
        <w:widowControl w:val="0"/>
        <w:suppressAutoHyphens/>
        <w:autoSpaceDN w:val="0"/>
        <w:spacing w:line="240" w:lineRule="exact"/>
        <w:textAlignment w:val="baseline"/>
        <w:rPr>
          <w:szCs w:val="18"/>
        </w:rPr>
      </w:pPr>
      <w:r w:rsidRPr="00C52C73">
        <w:rPr>
          <w:szCs w:val="18"/>
        </w:rPr>
        <w:t>Hoogachtend,</w:t>
      </w:r>
    </w:p>
    <w:p w:rsidRPr="00C52C73" w:rsidR="00CE2B8C" w:rsidP="00271948" w:rsidRDefault="00CE2B8C" w14:paraId="5BD1F088" w14:textId="77777777">
      <w:pPr>
        <w:widowControl w:val="0"/>
        <w:suppressAutoHyphens/>
        <w:autoSpaceDN w:val="0"/>
        <w:spacing w:line="240" w:lineRule="exact"/>
        <w:textAlignment w:val="baseline"/>
        <w:rPr>
          <w:szCs w:val="18"/>
        </w:rPr>
      </w:pPr>
    </w:p>
    <w:p w:rsidRPr="00C52C73" w:rsidR="00CE2B8C" w:rsidP="00271948" w:rsidRDefault="00CE2B8C" w14:paraId="20056EEB" w14:textId="77777777">
      <w:pPr>
        <w:widowControl w:val="0"/>
        <w:suppressAutoHyphens/>
        <w:autoSpaceDN w:val="0"/>
        <w:spacing w:line="240" w:lineRule="exact"/>
        <w:textAlignment w:val="baseline"/>
        <w:rPr>
          <w:szCs w:val="18"/>
        </w:rPr>
      </w:pPr>
      <w:r w:rsidRPr="00C52C73">
        <w:rPr>
          <w:szCs w:val="18"/>
        </w:rPr>
        <w:t>de staatssecretaris Jeugd,</w:t>
      </w:r>
    </w:p>
    <w:p w:rsidRPr="00C52C73" w:rsidR="00CE2B8C" w:rsidP="00271948" w:rsidRDefault="00CE2B8C" w14:paraId="0B7CFB3A" w14:textId="77777777">
      <w:pPr>
        <w:widowControl w:val="0"/>
        <w:suppressAutoHyphens/>
        <w:autoSpaceDN w:val="0"/>
        <w:spacing w:line="240" w:lineRule="exact"/>
        <w:textAlignment w:val="baseline"/>
        <w:rPr>
          <w:szCs w:val="18"/>
        </w:rPr>
      </w:pPr>
      <w:r w:rsidRPr="00C52C73">
        <w:rPr>
          <w:szCs w:val="18"/>
        </w:rPr>
        <w:t>Preventie en Sport,</w:t>
      </w:r>
    </w:p>
    <w:p w:rsidRPr="00C52C73" w:rsidR="00CE2B8C" w:rsidP="00271948" w:rsidRDefault="00CE2B8C" w14:paraId="54BE88FB" w14:textId="77777777">
      <w:pPr>
        <w:widowControl w:val="0"/>
        <w:suppressAutoHyphens/>
        <w:autoSpaceDN w:val="0"/>
        <w:spacing w:line="240" w:lineRule="exact"/>
        <w:textAlignment w:val="baseline"/>
        <w:rPr>
          <w:szCs w:val="18"/>
        </w:rPr>
      </w:pPr>
    </w:p>
    <w:p w:rsidRPr="00C52C73" w:rsidR="00CE2B8C" w:rsidP="00271948" w:rsidRDefault="00CE2B8C" w14:paraId="2C99E5C5" w14:textId="77777777">
      <w:pPr>
        <w:widowControl w:val="0"/>
        <w:suppressAutoHyphens/>
        <w:autoSpaceDN w:val="0"/>
        <w:spacing w:line="240" w:lineRule="exact"/>
        <w:textAlignment w:val="baseline"/>
        <w:rPr>
          <w:szCs w:val="18"/>
        </w:rPr>
      </w:pPr>
    </w:p>
    <w:p w:rsidRPr="00C52C73" w:rsidR="00CE2B8C" w:rsidP="00271948" w:rsidRDefault="00CE2B8C" w14:paraId="27106F37" w14:textId="77777777">
      <w:pPr>
        <w:widowControl w:val="0"/>
        <w:suppressAutoHyphens/>
        <w:autoSpaceDN w:val="0"/>
        <w:spacing w:line="240" w:lineRule="exact"/>
        <w:textAlignment w:val="baseline"/>
        <w:rPr>
          <w:szCs w:val="18"/>
        </w:rPr>
      </w:pPr>
    </w:p>
    <w:p w:rsidRPr="00C52C73" w:rsidR="00CE2B8C" w:rsidP="00271948" w:rsidRDefault="00CE2B8C" w14:paraId="3C8750BF" w14:textId="77777777">
      <w:pPr>
        <w:widowControl w:val="0"/>
        <w:suppressAutoHyphens/>
        <w:autoSpaceDN w:val="0"/>
        <w:spacing w:line="240" w:lineRule="exact"/>
        <w:textAlignment w:val="baseline"/>
        <w:rPr>
          <w:szCs w:val="18"/>
        </w:rPr>
      </w:pPr>
    </w:p>
    <w:p w:rsidRPr="00C52C73" w:rsidR="00CE2B8C" w:rsidP="00271948" w:rsidRDefault="00CE2B8C" w14:paraId="2E3178F8" w14:textId="77777777">
      <w:pPr>
        <w:widowControl w:val="0"/>
        <w:suppressAutoHyphens/>
        <w:autoSpaceDN w:val="0"/>
        <w:spacing w:line="240" w:lineRule="exact"/>
        <w:textAlignment w:val="baseline"/>
        <w:rPr>
          <w:szCs w:val="18"/>
        </w:rPr>
      </w:pPr>
    </w:p>
    <w:p w:rsidRPr="00C52C73" w:rsidR="00CE2B8C" w:rsidP="00271948" w:rsidRDefault="00CE2B8C" w14:paraId="3AFA83CE" w14:textId="77777777">
      <w:pPr>
        <w:widowControl w:val="0"/>
        <w:suppressAutoHyphens/>
        <w:autoSpaceDN w:val="0"/>
        <w:spacing w:line="240" w:lineRule="exact"/>
        <w:textAlignment w:val="baseline"/>
        <w:rPr>
          <w:szCs w:val="18"/>
        </w:rPr>
      </w:pPr>
    </w:p>
    <w:p w:rsidRPr="00C52C73" w:rsidR="00D74EDF" w:rsidP="00271948" w:rsidRDefault="00CE2B8C" w14:paraId="79EC0AF4" w14:textId="379F5B24">
      <w:pPr>
        <w:widowControl w:val="0"/>
        <w:suppressAutoHyphens/>
        <w:autoSpaceDN w:val="0"/>
        <w:spacing w:line="240" w:lineRule="exact"/>
        <w:textAlignment w:val="baseline"/>
        <w:rPr>
          <w:rFonts w:eastAsia="SimSun" w:cs="Lohit Hindi"/>
          <w:i/>
          <w:kern w:val="3"/>
          <w:szCs w:val="18"/>
          <w:lang w:eastAsia="zh-CN" w:bidi="hi-IN"/>
        </w:rPr>
      </w:pPr>
      <w:r w:rsidRPr="00C52C73">
        <w:rPr>
          <w:szCs w:val="18"/>
        </w:rPr>
        <w:t xml:space="preserve">Judith </w:t>
      </w:r>
      <w:proofErr w:type="spellStart"/>
      <w:r w:rsidRPr="00C52C73">
        <w:rPr>
          <w:szCs w:val="18"/>
        </w:rPr>
        <w:t>Zs.C.M</w:t>
      </w:r>
      <w:proofErr w:type="spellEnd"/>
      <w:r w:rsidRPr="00C52C73">
        <w:rPr>
          <w:szCs w:val="18"/>
        </w:rPr>
        <w:t>. Tielen</w:t>
      </w:r>
    </w:p>
    <w:p w:rsidRPr="00C52C73" w:rsidR="00E703F4" w:rsidP="00271948" w:rsidRDefault="00E703F4" w14:paraId="6F6D22F5" w14:textId="77777777">
      <w:pPr>
        <w:suppressAutoHyphens/>
        <w:rPr>
          <w:szCs w:val="18"/>
        </w:rPr>
      </w:pPr>
    </w:p>
    <w:p w:rsidRPr="00C52C73" w:rsidR="00180FCE" w:rsidP="00271948" w:rsidRDefault="00180FCE" w14:paraId="48E2F5A2" w14:textId="77777777">
      <w:pPr>
        <w:suppressAutoHyphens/>
        <w:rPr>
          <w:szCs w:val="18"/>
        </w:rPr>
      </w:pPr>
    </w:p>
    <w:p w:rsidRPr="00C52C73" w:rsidR="00180FCE" w:rsidP="00271948" w:rsidRDefault="00180FCE" w14:paraId="45F61F98" w14:textId="77777777">
      <w:pPr>
        <w:suppressAutoHyphens/>
        <w:rPr>
          <w:szCs w:val="18"/>
        </w:rPr>
      </w:pPr>
    </w:p>
    <w:p w:rsidRPr="00C52C73" w:rsidR="00180FCE" w:rsidP="00271948" w:rsidRDefault="00180FCE" w14:paraId="0E26D899" w14:textId="77777777">
      <w:pPr>
        <w:suppressAutoHyphens/>
        <w:rPr>
          <w:szCs w:val="18"/>
        </w:rPr>
      </w:pPr>
    </w:p>
    <w:p w:rsidRPr="00C52C73" w:rsidR="000F2F05" w:rsidP="00271948" w:rsidRDefault="000F2F05" w14:paraId="035018E9" w14:textId="77777777">
      <w:pPr>
        <w:suppressAutoHyphens/>
        <w:rPr>
          <w:szCs w:val="18"/>
        </w:rPr>
      </w:pPr>
    </w:p>
    <w:p w:rsidRPr="00C52C73" w:rsidR="00A97BB8" w:rsidP="00271948" w:rsidRDefault="00A97BB8" w14:paraId="32D86661" w14:textId="77777777">
      <w:pPr>
        <w:suppressAutoHyphens/>
        <w:rPr>
          <w:szCs w:val="18"/>
        </w:rPr>
        <w:sectPr w:rsidRPr="00C52C73"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Pr="00C52C73" w:rsidR="00A97BB8" w:rsidP="00271948" w:rsidRDefault="00000000" w14:paraId="32DC78E0" w14:textId="11B97DA0">
      <w:pPr>
        <w:suppressAutoHyphens/>
        <w:contextualSpacing/>
        <w:rPr>
          <w:szCs w:val="18"/>
        </w:rPr>
      </w:pPr>
      <w:r w:rsidRPr="00C52C73">
        <w:rPr>
          <w:szCs w:val="18"/>
        </w:rPr>
        <w:lastRenderedPageBreak/>
        <w:t xml:space="preserve">Antwoorden op </w:t>
      </w:r>
      <w:r w:rsidRPr="00C52C73" w:rsidR="001E37CA">
        <w:rPr>
          <w:szCs w:val="18"/>
        </w:rPr>
        <w:t>K</w:t>
      </w:r>
      <w:r w:rsidRPr="00C52C73">
        <w:rPr>
          <w:szCs w:val="18"/>
        </w:rPr>
        <w:t xml:space="preserve">amervragen </w:t>
      </w:r>
      <w:r w:rsidRPr="00C52C73" w:rsidR="00CE2B8C">
        <w:rPr>
          <w:szCs w:val="18"/>
        </w:rPr>
        <w:t xml:space="preserve">van het lid </w:t>
      </w:r>
      <w:proofErr w:type="spellStart"/>
      <w:r w:rsidRPr="00C52C73" w:rsidR="00CE2B8C">
        <w:rPr>
          <w:szCs w:val="18"/>
        </w:rPr>
        <w:t>Kostić</w:t>
      </w:r>
      <w:proofErr w:type="spellEnd"/>
      <w:r w:rsidRPr="00C52C73" w:rsidR="00CE2B8C">
        <w:rPr>
          <w:szCs w:val="18"/>
        </w:rPr>
        <w:t xml:space="preserve"> (PvdD)</w:t>
      </w:r>
      <w:r w:rsidRPr="00C52C73" w:rsidR="00B54A56">
        <w:rPr>
          <w:szCs w:val="18"/>
        </w:rPr>
        <w:t xml:space="preserve"> </w:t>
      </w:r>
      <w:r w:rsidRPr="00C52C73">
        <w:rPr>
          <w:szCs w:val="18"/>
        </w:rPr>
        <w:t>over</w:t>
      </w:r>
      <w:r w:rsidRPr="00C52C73" w:rsidR="00B25223">
        <w:rPr>
          <w:szCs w:val="18"/>
        </w:rPr>
        <w:t xml:space="preserve"> landbouwgif in populaire snoepgroenten voor jonge kinderen </w:t>
      </w:r>
      <w:r w:rsidRPr="00C52C73">
        <w:rPr>
          <w:szCs w:val="18"/>
        </w:rPr>
        <w:t>(</w:t>
      </w:r>
      <w:proofErr w:type="spellStart"/>
      <w:r w:rsidRPr="00C52C73" w:rsidR="00CE2B8C">
        <w:rPr>
          <w:szCs w:val="18"/>
        </w:rPr>
        <w:t>ingezondend</w:t>
      </w:r>
      <w:proofErr w:type="spellEnd"/>
      <w:r w:rsidRPr="00C52C73" w:rsidR="00CE2B8C">
        <w:rPr>
          <w:szCs w:val="18"/>
        </w:rPr>
        <w:t xml:space="preserve"> d.d. 6 november 2025 </w:t>
      </w:r>
      <w:r w:rsidRPr="00C52C73" w:rsidR="00B25223">
        <w:rPr>
          <w:szCs w:val="18"/>
        </w:rPr>
        <w:t>2025Z19507</w:t>
      </w:r>
      <w:r w:rsidRPr="00C52C73">
        <w:rPr>
          <w:szCs w:val="18"/>
        </w:rPr>
        <w:t>)</w:t>
      </w:r>
      <w:r w:rsidRPr="00C52C73" w:rsidR="00B25223">
        <w:rPr>
          <w:szCs w:val="18"/>
        </w:rPr>
        <w:t>.</w:t>
      </w:r>
    </w:p>
    <w:p w:rsidRPr="00C52C73" w:rsidR="003C1588" w:rsidP="00271948" w:rsidRDefault="003C1588" w14:paraId="4F15E77D" w14:textId="77777777">
      <w:pPr>
        <w:suppressAutoHyphens/>
        <w:contextualSpacing/>
        <w:rPr>
          <w:szCs w:val="18"/>
        </w:rPr>
      </w:pPr>
    </w:p>
    <w:p w:rsidRPr="00C52C73" w:rsidR="003C1588" w:rsidP="00271948" w:rsidRDefault="003C1588" w14:paraId="165E9681" w14:textId="77777777">
      <w:pPr>
        <w:suppressAutoHyphens/>
        <w:contextualSpacing/>
        <w:rPr>
          <w:szCs w:val="18"/>
        </w:rPr>
      </w:pPr>
    </w:p>
    <w:p w:rsidRPr="00C52C73" w:rsidR="00CE2B8C" w:rsidP="00271948" w:rsidRDefault="00000000" w14:paraId="35D87617" w14:textId="77777777">
      <w:pPr>
        <w:suppressAutoHyphens/>
        <w:spacing w:after="160" w:line="257" w:lineRule="auto"/>
        <w:ind w:right="284"/>
        <w:contextualSpacing/>
        <w:rPr>
          <w:rFonts w:eastAsia="Calibri" w:cs="Calibri"/>
          <w:szCs w:val="18"/>
          <w:lang w:eastAsia="en-US"/>
        </w:rPr>
      </w:pPr>
      <w:bookmarkStart w:name="_Hlk216077684" w:id="7"/>
      <w:r w:rsidRPr="00C52C73">
        <w:rPr>
          <w:rFonts w:eastAsia="Calibri" w:cs="Calibri"/>
          <w:szCs w:val="18"/>
          <w:lang w:eastAsia="en-US"/>
        </w:rPr>
        <w:t>Vraag 1</w:t>
      </w:r>
    </w:p>
    <w:p w:rsidRPr="00C52C73" w:rsidR="00CE2B8C" w:rsidP="00271948" w:rsidRDefault="00000000" w14:paraId="4D72B573" w14:textId="07C0E140">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Heeft u de uitzending gezien van KASSA over pesticiden in populaire snoepgroenten voor jonge kinderen? [1]</w:t>
      </w:r>
    </w:p>
    <w:p w:rsidRPr="00C52C73" w:rsidR="00C52C73" w:rsidP="00271948" w:rsidRDefault="00C52C73" w14:paraId="1F0A2261" w14:textId="77777777">
      <w:pPr>
        <w:suppressAutoHyphens/>
        <w:spacing w:after="160" w:line="257" w:lineRule="auto"/>
        <w:ind w:right="284"/>
        <w:contextualSpacing/>
        <w:rPr>
          <w:rFonts w:eastAsia="Calibri" w:cs="Calibri"/>
          <w:szCs w:val="18"/>
          <w:lang w:eastAsia="en-US"/>
        </w:rPr>
      </w:pPr>
    </w:p>
    <w:p w:rsidRPr="00C52C73" w:rsidR="00CE2B8C" w:rsidP="00271948" w:rsidRDefault="00000000" w14:paraId="4AC755B8"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Antwoord</w:t>
      </w:r>
      <w:r w:rsidRPr="00C52C73" w:rsidR="00CE2B8C">
        <w:rPr>
          <w:rFonts w:eastAsia="Calibri" w:cs="Calibri"/>
          <w:szCs w:val="18"/>
          <w:lang w:eastAsia="en-US"/>
        </w:rPr>
        <w:t xml:space="preserve"> vraag 1</w:t>
      </w:r>
    </w:p>
    <w:p w:rsidRPr="00C52C73" w:rsidR="003C1588" w:rsidP="00271948" w:rsidRDefault="00000000" w14:paraId="0A2758A8" w14:textId="0948D95C">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Ja, deze uitzending heb ik gezien.</w:t>
      </w:r>
    </w:p>
    <w:p w:rsidRPr="00C52C73" w:rsidR="00CE2B8C" w:rsidP="00271948" w:rsidRDefault="00CE2B8C" w14:paraId="47190263" w14:textId="77777777">
      <w:pPr>
        <w:suppressAutoHyphens/>
        <w:spacing w:after="160" w:line="257" w:lineRule="auto"/>
        <w:ind w:right="284"/>
        <w:contextualSpacing/>
        <w:rPr>
          <w:rFonts w:eastAsia="Calibri" w:cs="Calibri"/>
          <w:szCs w:val="18"/>
          <w:lang w:eastAsia="en-US"/>
        </w:rPr>
      </w:pPr>
    </w:p>
    <w:p w:rsidRPr="00C52C73" w:rsidR="00CE2B8C" w:rsidP="00271948" w:rsidRDefault="00000000" w14:paraId="05EC4142"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Vraag 2</w:t>
      </w:r>
    </w:p>
    <w:p w:rsidRPr="00C52C73" w:rsidR="003C1588" w:rsidP="00271948" w:rsidRDefault="00000000" w14:paraId="2280C913" w14:textId="7018E3E8">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 xml:space="preserve">Deelt u de bezorgdheid van toxicoloog Scheepers van de Radboud Universiteit over de door Pesticide Action Network Netherlands (PAN-NL) gevonden </w:t>
      </w:r>
      <w:proofErr w:type="spellStart"/>
      <w:r w:rsidRPr="00C52C73">
        <w:rPr>
          <w:rFonts w:eastAsia="Calibri" w:cs="Calibri"/>
          <w:szCs w:val="18"/>
          <w:lang w:eastAsia="en-US"/>
        </w:rPr>
        <w:t>hormoonverstorende</w:t>
      </w:r>
      <w:proofErr w:type="spellEnd"/>
      <w:r w:rsidRPr="00C52C73">
        <w:rPr>
          <w:rFonts w:eastAsia="Calibri" w:cs="Calibri"/>
          <w:szCs w:val="18"/>
          <w:lang w:eastAsia="en-US"/>
        </w:rPr>
        <w:t xml:space="preserve"> en voor de voorplanting giftige pesticiden in deze producten?</w:t>
      </w:r>
    </w:p>
    <w:p w:rsidRPr="00C52C73" w:rsidR="00CE2B8C" w:rsidP="00271948" w:rsidRDefault="00CE2B8C" w14:paraId="5CEBA6D0" w14:textId="77777777">
      <w:pPr>
        <w:suppressAutoHyphens/>
        <w:spacing w:after="160" w:line="257" w:lineRule="auto"/>
        <w:ind w:right="284"/>
        <w:contextualSpacing/>
        <w:rPr>
          <w:rFonts w:eastAsia="Calibri" w:cs="Calibri"/>
          <w:szCs w:val="18"/>
          <w:lang w:eastAsia="en-US"/>
        </w:rPr>
      </w:pPr>
    </w:p>
    <w:p w:rsidRPr="00C52C73" w:rsidR="00CE2B8C" w:rsidP="00271948" w:rsidRDefault="00000000" w14:paraId="3E837F67"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Antwoord</w:t>
      </w:r>
      <w:r w:rsidRPr="00C52C73" w:rsidR="00CE2B8C">
        <w:rPr>
          <w:rFonts w:eastAsia="Calibri" w:cs="Calibri"/>
          <w:szCs w:val="18"/>
          <w:lang w:eastAsia="en-US"/>
        </w:rPr>
        <w:t xml:space="preserve"> vraag 2</w:t>
      </w:r>
    </w:p>
    <w:p w:rsidRPr="00C52C73" w:rsidR="003C1588" w:rsidP="00271948" w:rsidRDefault="00000000" w14:paraId="41AE9F8A" w14:textId="66D2C2AE">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Voor elke combinatie van een product en actieve stof (werkzame bestanddeel van een gewasbeschermingsmiddel), zoals in het rapport van PAN-NL wordt aangegeven</w:t>
      </w:r>
      <w:r w:rsidRPr="00C52C73" w:rsidR="00112A2B">
        <w:rPr>
          <w:rFonts w:eastAsia="Calibri" w:cs="Calibri"/>
          <w:szCs w:val="18"/>
          <w:lang w:eastAsia="en-US"/>
        </w:rPr>
        <w:t>,</w:t>
      </w:r>
      <w:r w:rsidRPr="00C52C73">
        <w:rPr>
          <w:rFonts w:eastAsia="Calibri" w:cs="Calibri"/>
          <w:szCs w:val="18"/>
          <w:lang w:eastAsia="en-US"/>
        </w:rPr>
        <w:t xml:space="preserve"> geldt een Maximaal Residu Limiet (MRL). De MRL is de maximale wettelijke hoeveelheid van een actieve stof die in of op levensmiddelen voor mag komen. De residuen die door PAN-NL gevonden zijn, voldoen allen aan deze MRL. </w:t>
      </w:r>
    </w:p>
    <w:p w:rsidRPr="00C52C73" w:rsidR="00C52C73" w:rsidP="00271948" w:rsidRDefault="00C52C73" w14:paraId="39E95AC9" w14:textId="77777777">
      <w:pPr>
        <w:suppressAutoHyphens/>
        <w:spacing w:after="160" w:line="256" w:lineRule="auto"/>
        <w:ind w:right="283"/>
        <w:contextualSpacing/>
        <w:rPr>
          <w:rFonts w:eastAsia="Calibri" w:cs="Calibri"/>
          <w:szCs w:val="18"/>
          <w:lang w:eastAsia="en-US"/>
        </w:rPr>
      </w:pPr>
    </w:p>
    <w:p w:rsidRPr="00C52C73" w:rsidR="00C52C73" w:rsidP="00271948" w:rsidRDefault="00000000" w14:paraId="7FD22BCF"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3</w:t>
      </w:r>
    </w:p>
    <w:p w:rsidRPr="00C52C73" w:rsidR="003C1588" w:rsidP="00271948" w:rsidRDefault="00000000" w14:paraId="632B4F77" w14:textId="7B798437">
      <w:pPr>
        <w:suppressAutoHyphens/>
        <w:spacing w:after="160" w:line="256" w:lineRule="auto"/>
        <w:ind w:right="283"/>
        <w:contextualSpacing/>
        <w:rPr>
          <w:rFonts w:eastAsia="Calibri" w:cs="Calibri"/>
          <w:color w:val="FF0000"/>
          <w:szCs w:val="18"/>
          <w:lang w:eastAsia="en-US"/>
        </w:rPr>
      </w:pPr>
      <w:r w:rsidRPr="00C52C73">
        <w:rPr>
          <w:rFonts w:eastAsia="Calibri" w:cs="Calibri"/>
          <w:szCs w:val="18"/>
          <w:lang w:eastAsia="en-US"/>
        </w:rPr>
        <w:t>Kunt u bevestigen dat jonge kinderen extra gevoelig zijn voor blootstelling aan gif, omdat hun lichaam (met name hersenen, hormoonstelsel, immuunsysteem en voortplantingsorganen) nog in volle ontwikkeling zijn? Zo nee, op welk concreet recent wetenschappelijk onderzoek baseert u zich dan?</w:t>
      </w:r>
    </w:p>
    <w:p w:rsidRPr="00C52C73" w:rsidR="00C52C73" w:rsidP="00271948" w:rsidRDefault="00C52C73" w14:paraId="080891B9" w14:textId="77777777">
      <w:pPr>
        <w:suppressAutoHyphens/>
        <w:spacing w:after="160" w:line="256" w:lineRule="auto"/>
        <w:ind w:right="283"/>
        <w:contextualSpacing/>
        <w:rPr>
          <w:rFonts w:eastAsia="Calibri" w:cs="Calibri"/>
          <w:szCs w:val="18"/>
          <w:lang w:eastAsia="en-US"/>
        </w:rPr>
      </w:pPr>
    </w:p>
    <w:p w:rsidRPr="00C52C73" w:rsidR="00C52C73" w:rsidP="00271948" w:rsidRDefault="00C52C73" w14:paraId="09A36C8A" w14:textId="77777777">
      <w:pPr>
        <w:suppressAutoHyphens/>
        <w:spacing w:after="160" w:line="256" w:lineRule="auto"/>
        <w:ind w:right="283"/>
        <w:contextualSpacing/>
        <w:rPr>
          <w:rFonts w:eastAsia="Aptos" w:cs="Calibri"/>
          <w:kern w:val="2"/>
          <w:szCs w:val="18"/>
          <w:lang w:eastAsia="en-US"/>
          <w14:ligatures w14:val="standardContextual"/>
        </w:rPr>
      </w:pPr>
      <w:r w:rsidRPr="00C52C73">
        <w:rPr>
          <w:rFonts w:eastAsia="Calibri" w:cs="Calibri"/>
          <w:szCs w:val="18"/>
          <w:lang w:eastAsia="en-US"/>
        </w:rPr>
        <w:t>Antwoord vraag</w:t>
      </w:r>
      <w:r w:rsidRPr="00C52C73">
        <w:rPr>
          <w:rFonts w:eastAsia="Aptos" w:cs="Calibri"/>
          <w:kern w:val="2"/>
          <w:szCs w:val="18"/>
          <w:lang w:eastAsia="en-US"/>
          <w14:ligatures w14:val="standardContextual"/>
        </w:rPr>
        <w:t xml:space="preserve"> 3</w:t>
      </w:r>
    </w:p>
    <w:p w:rsidRPr="00C52C73" w:rsidR="003C1588" w:rsidP="00271948" w:rsidRDefault="00000000" w14:paraId="0F947C5F" w14:textId="4CB2FD12">
      <w:pPr>
        <w:suppressAutoHyphens/>
        <w:spacing w:after="160" w:line="256" w:lineRule="auto"/>
        <w:ind w:right="283"/>
        <w:contextualSpacing/>
        <w:rPr>
          <w:rFonts w:eastAsia="Aptos" w:cs="Calibri"/>
          <w:kern w:val="2"/>
          <w:szCs w:val="18"/>
          <w:lang w:eastAsia="en-US"/>
          <w14:ligatures w14:val="standardContextual"/>
        </w:rPr>
      </w:pPr>
      <w:r w:rsidRPr="00C52C73">
        <w:rPr>
          <w:rFonts w:eastAsia="Aptos" w:cs="Calibri"/>
          <w:kern w:val="2"/>
          <w:szCs w:val="18"/>
          <w:lang w:eastAsia="en-US"/>
          <w14:ligatures w14:val="standardContextual"/>
        </w:rPr>
        <w:t xml:space="preserve">Kinderen zijn inderdaad extra gevoelig voor de blootstelling aan stoffen zoals gewasbeschermingsmiddelen. Hier wordt rekening mee gehouden in de toelatingsbeoordeling van gewasbeschermingsmiddelen en de vaststelling van de </w:t>
      </w:r>
      <w:proofErr w:type="spellStart"/>
      <w:r w:rsidRPr="00C52C73">
        <w:rPr>
          <w:rFonts w:eastAsia="Aptos" w:cs="Calibri"/>
          <w:kern w:val="2"/>
          <w:szCs w:val="18"/>
          <w:lang w:eastAsia="en-US"/>
          <w14:ligatures w14:val="standardContextual"/>
        </w:rPr>
        <w:t>MRLs</w:t>
      </w:r>
      <w:proofErr w:type="spellEnd"/>
      <w:r w:rsidRPr="00C52C73">
        <w:rPr>
          <w:rFonts w:eastAsia="Aptos" w:cs="Calibri"/>
          <w:kern w:val="2"/>
          <w:szCs w:val="18"/>
          <w:lang w:eastAsia="en-US"/>
          <w14:ligatures w14:val="standardContextual"/>
        </w:rPr>
        <w:t>. Voordat een gewasbeschermingsmiddel mag</w:t>
      </w:r>
      <w:r w:rsidRPr="00C52C73" w:rsidR="00F00373">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worden gebruikt op een gewas, wordt onderzocht of de te verwachten residuen van het desbetreffende gewasbeschermingsmiddel een gevaar voor de volksgezondheid vormen. Hierbij wordt ook rekening gehouden met gevoeligheid van baby's en jonge kinderen en hun hogere blootstelling. Gewasbeschermingsmiddelen worden alleen toegelaten als de risicoschatting aangeeft dat bij de maximum te verwachten residuen per gewas de acceptabele dagelijkse inname (ADI) en de acute referentie dosis (</w:t>
      </w:r>
      <w:proofErr w:type="spellStart"/>
      <w:r w:rsidRPr="00C52C73">
        <w:rPr>
          <w:rFonts w:eastAsia="Aptos" w:cs="Calibri"/>
          <w:kern w:val="2"/>
          <w:szCs w:val="18"/>
          <w:lang w:eastAsia="en-US"/>
          <w14:ligatures w14:val="standardContextual"/>
        </w:rPr>
        <w:t>ARfD</w:t>
      </w:r>
      <w:proofErr w:type="spellEnd"/>
      <w:r w:rsidRPr="00C52C73">
        <w:rPr>
          <w:rFonts w:eastAsia="Aptos" w:cs="Calibri"/>
          <w:kern w:val="2"/>
          <w:szCs w:val="18"/>
          <w:lang w:eastAsia="en-US"/>
          <w14:ligatures w14:val="standardContextual"/>
        </w:rPr>
        <w:t>), niet worden overschreden voor respectievelijk chronische blootstelling en acute blootstelling. </w:t>
      </w:r>
    </w:p>
    <w:p w:rsidR="00C52C73" w:rsidP="00271948" w:rsidRDefault="00C52C73" w14:paraId="2A2ECC59" w14:textId="77777777">
      <w:pPr>
        <w:suppressAutoHyphens/>
        <w:spacing w:after="160" w:line="257" w:lineRule="auto"/>
        <w:ind w:right="284"/>
        <w:contextualSpacing/>
        <w:rPr>
          <w:rFonts w:eastAsia="Calibri" w:cs="Calibri"/>
          <w:szCs w:val="18"/>
          <w:lang w:eastAsia="en-US"/>
        </w:rPr>
      </w:pPr>
    </w:p>
    <w:p w:rsidRPr="00C52C73" w:rsidR="00C52C73" w:rsidP="00271948" w:rsidRDefault="00000000" w14:paraId="617300EF" w14:textId="19B404F4">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Vraag 4</w:t>
      </w:r>
    </w:p>
    <w:p w:rsidRPr="00C52C73" w:rsidR="003C1588" w:rsidP="00271948" w:rsidRDefault="00000000" w14:paraId="4E7410D1" w14:textId="1FA03DE3">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Klopt het dat op basis van twee adviezen van het Wetenschappelijk Comité voor de menselijke voeding nog steeds twijfel bestaat over de adequaatheid van de bestaande waarden voor de aanvaardbare dagelijkse inname (ADI) van landbouwgiffen en residuen, met het oog op de bescherming van de gezondheid van zuigelingen en peuters, zoals in de richtlijn 2006/125/EG is vermeld?</w:t>
      </w:r>
    </w:p>
    <w:p w:rsidR="00C52C73" w:rsidP="00271948" w:rsidRDefault="00C52C73" w14:paraId="6E12CC13" w14:textId="77777777">
      <w:pPr>
        <w:suppressAutoHyphens/>
        <w:spacing w:after="160" w:line="257" w:lineRule="auto"/>
        <w:ind w:right="284"/>
        <w:contextualSpacing/>
        <w:rPr>
          <w:rFonts w:eastAsia="Calibri" w:cs="Calibri"/>
          <w:szCs w:val="18"/>
          <w:lang w:eastAsia="en-US"/>
        </w:rPr>
      </w:pPr>
    </w:p>
    <w:p w:rsidR="00C52C73" w:rsidP="00271948" w:rsidRDefault="00C52C73" w14:paraId="2CB73551" w14:textId="77777777">
      <w:pPr>
        <w:suppressAutoHyphens/>
        <w:spacing w:after="160" w:line="257" w:lineRule="auto"/>
        <w:ind w:right="284"/>
        <w:contextualSpacing/>
        <w:rPr>
          <w:rFonts w:eastAsia="Calibri" w:cs="Calibri"/>
          <w:szCs w:val="18"/>
          <w:lang w:eastAsia="en-US"/>
        </w:rPr>
      </w:pPr>
    </w:p>
    <w:p w:rsidRPr="00C52C73" w:rsidR="00C52C73" w:rsidP="00271948" w:rsidRDefault="00C52C73" w14:paraId="0CE71F9A" w14:textId="77777777">
      <w:pPr>
        <w:suppressAutoHyphens/>
        <w:spacing w:after="160" w:line="257" w:lineRule="auto"/>
        <w:ind w:right="284"/>
        <w:contextualSpacing/>
        <w:rPr>
          <w:rFonts w:eastAsia="Calibri" w:cs="Calibri"/>
          <w:szCs w:val="18"/>
          <w:lang w:eastAsia="en-US"/>
        </w:rPr>
      </w:pPr>
    </w:p>
    <w:p w:rsidRPr="00C52C73" w:rsidR="00C52C73" w:rsidP="00271948" w:rsidRDefault="00C52C73" w14:paraId="430A5E4F" w14:textId="77777777">
      <w:pPr>
        <w:suppressAutoHyphens/>
        <w:spacing w:after="160" w:line="257" w:lineRule="auto"/>
        <w:ind w:right="284"/>
        <w:contextualSpacing/>
        <w:rPr>
          <w:rFonts w:eastAsia="Aptos" w:cs="Calibri"/>
          <w:kern w:val="2"/>
          <w:szCs w:val="18"/>
          <w:lang w:eastAsia="en-US"/>
          <w14:ligatures w14:val="standardContextual"/>
        </w:rPr>
      </w:pPr>
      <w:r w:rsidRPr="00C52C73">
        <w:rPr>
          <w:rFonts w:eastAsia="Calibri" w:cs="Calibri"/>
          <w:szCs w:val="18"/>
          <w:lang w:eastAsia="en-US"/>
        </w:rPr>
        <w:lastRenderedPageBreak/>
        <w:t>Antwoord vraag</w:t>
      </w:r>
      <w:r w:rsidRPr="00C52C73">
        <w:rPr>
          <w:rFonts w:eastAsia="Aptos" w:cs="Calibri"/>
          <w:kern w:val="2"/>
          <w:szCs w:val="18"/>
          <w:lang w:eastAsia="en-US"/>
          <w14:ligatures w14:val="standardContextual"/>
        </w:rPr>
        <w:t xml:space="preserve"> 4</w:t>
      </w:r>
    </w:p>
    <w:p w:rsidRPr="00C52C73" w:rsidR="003C1588" w:rsidP="00271948" w:rsidRDefault="00000000" w14:paraId="55B606A1" w14:textId="58C8CCEC">
      <w:pPr>
        <w:suppressAutoHyphens/>
        <w:spacing w:after="160" w:line="257" w:lineRule="auto"/>
        <w:ind w:right="284"/>
        <w:contextualSpacing/>
        <w:rPr>
          <w:rFonts w:eastAsia="Aptos" w:cs="Calibri"/>
          <w:kern w:val="2"/>
          <w:szCs w:val="18"/>
          <w:lang w:eastAsia="en-US"/>
          <w14:ligatures w14:val="standardContextual"/>
        </w:rPr>
      </w:pPr>
      <w:r w:rsidRPr="00C52C73">
        <w:rPr>
          <w:rFonts w:eastAsia="Aptos" w:cs="Calibri"/>
          <w:kern w:val="2"/>
          <w:szCs w:val="18"/>
          <w:lang w:eastAsia="en-US"/>
          <w14:ligatures w14:val="standardContextual"/>
        </w:rPr>
        <w:t xml:space="preserve">Dit klopt niet. De twee adviezen van het Wetenschappelijk Comité voor de menselijke voeding stammen uit 1997 en 1998. </w:t>
      </w:r>
      <w:bookmarkStart w:name="_Hlk215063226" w:id="8"/>
      <w:r w:rsidRPr="00C52C73">
        <w:rPr>
          <w:rFonts w:eastAsia="Aptos" w:cs="Calibri"/>
          <w:kern w:val="2"/>
          <w:szCs w:val="18"/>
          <w:lang w:eastAsia="en-US"/>
          <w14:ligatures w14:val="standardContextual"/>
        </w:rPr>
        <w:t>In de tussentijd is het toetsingskader voor gewasbeschermingsmiddelen op meerdere punten aangescherpt. Op verzoek van de Europese Commissie heeft de European Food Safety </w:t>
      </w:r>
      <w:proofErr w:type="spellStart"/>
      <w:r w:rsidRPr="00C52C73">
        <w:rPr>
          <w:rFonts w:eastAsia="Aptos" w:cs="Calibri"/>
          <w:kern w:val="2"/>
          <w:szCs w:val="18"/>
          <w:lang w:eastAsia="en-US"/>
          <w14:ligatures w14:val="standardContextual"/>
        </w:rPr>
        <w:t>Authority</w:t>
      </w:r>
      <w:proofErr w:type="spellEnd"/>
      <w:r w:rsidRPr="00C52C73">
        <w:rPr>
          <w:rFonts w:eastAsia="Aptos" w:cs="Calibri"/>
          <w:kern w:val="2"/>
          <w:szCs w:val="18"/>
          <w:lang w:eastAsia="en-US"/>
          <w14:ligatures w14:val="standardContextual"/>
        </w:rPr>
        <w:t> (EFSA) in 2018 de geschiktheid van de toxicologische referentiewaarden</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(ADI e</w:t>
      </w:r>
      <w:r w:rsidR="006021AA">
        <w:rPr>
          <w:rFonts w:eastAsia="Aptos" w:cs="Calibri"/>
          <w:kern w:val="2"/>
          <w:szCs w:val="18"/>
          <w:lang w:eastAsia="en-US"/>
          <w14:ligatures w14:val="standardContextual"/>
        </w:rPr>
        <w:t xml:space="preserve">n </w:t>
      </w:r>
      <w:proofErr w:type="spellStart"/>
      <w:r w:rsidRPr="00C52C73">
        <w:rPr>
          <w:rFonts w:eastAsia="Aptos" w:cs="Calibri"/>
          <w:kern w:val="2"/>
          <w:szCs w:val="18"/>
          <w:lang w:eastAsia="en-US"/>
          <w14:ligatures w14:val="standardContextual"/>
        </w:rPr>
        <w:t>ARfD</w:t>
      </w:r>
      <w:proofErr w:type="spellEnd"/>
      <w:r w:rsidRPr="00C52C73">
        <w:rPr>
          <w:rFonts w:eastAsia="Aptos" w:cs="Calibri"/>
          <w:kern w:val="2"/>
          <w:szCs w:val="18"/>
          <w:lang w:eastAsia="en-US"/>
          <w14:ligatures w14:val="standardContextual"/>
        </w:rPr>
        <w:t>)</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voor</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gewasbeschermingsmiddelen</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voor</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baby's</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ouder dan 4 maanden</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en jonge kinderen</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beoordeeld.</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EFSA</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concludeerde</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dat de huidige aanpak voor het vaststellen van de toxicologische referentiewaarden (ADI en</w:t>
      </w:r>
      <w:r w:rsidR="006021AA">
        <w:rPr>
          <w:rFonts w:eastAsia="Aptos" w:cs="Calibri"/>
          <w:kern w:val="2"/>
          <w:szCs w:val="18"/>
          <w:lang w:eastAsia="en-US"/>
          <w14:ligatures w14:val="standardContextual"/>
        </w:rPr>
        <w:t xml:space="preserve"> </w:t>
      </w:r>
      <w:proofErr w:type="spellStart"/>
      <w:r w:rsidRPr="00C52C73">
        <w:rPr>
          <w:rFonts w:eastAsia="Aptos" w:cs="Calibri"/>
          <w:kern w:val="2"/>
          <w:szCs w:val="18"/>
          <w:lang w:eastAsia="en-US"/>
          <w14:ligatures w14:val="standardContextual"/>
        </w:rPr>
        <w:t>ARfD</w:t>
      </w:r>
      <w:proofErr w:type="spellEnd"/>
      <w:r w:rsidRPr="00C52C73">
        <w:rPr>
          <w:rFonts w:eastAsia="Aptos" w:cs="Calibri"/>
          <w:kern w:val="2"/>
          <w:szCs w:val="18"/>
          <w:lang w:eastAsia="en-US"/>
          <w14:ligatures w14:val="standardContextual"/>
        </w:rPr>
        <w:t>) geschikt is voor</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baby's</w:t>
      </w:r>
      <w:r w:rsidR="006021AA">
        <w:rPr>
          <w:rFonts w:eastAsia="Aptos" w:cs="Calibri"/>
          <w:kern w:val="2"/>
          <w:szCs w:val="18"/>
          <w:lang w:eastAsia="en-US"/>
          <w14:ligatures w14:val="standardContextual"/>
        </w:rPr>
        <w:t xml:space="preserve"> </w:t>
      </w:r>
      <w:r w:rsidRPr="00C52C73">
        <w:rPr>
          <w:rFonts w:eastAsia="Aptos" w:cs="Calibri"/>
          <w:kern w:val="2"/>
          <w:szCs w:val="18"/>
          <w:lang w:eastAsia="en-US"/>
          <w14:ligatures w14:val="standardContextual"/>
        </w:rPr>
        <w:t>en jonge kinderen</w:t>
      </w:r>
      <w:r w:rsidRPr="00C52C73" w:rsidR="00F00373">
        <w:rPr>
          <w:rFonts w:eastAsia="Aptos" w:cs="Calibri"/>
          <w:kern w:val="2"/>
          <w:szCs w:val="18"/>
          <w:lang w:eastAsia="en-US"/>
          <w14:ligatures w14:val="standardContextual"/>
        </w:rPr>
        <w:t>.</w:t>
      </w:r>
      <w:r w:rsidRPr="00C52C73">
        <w:rPr>
          <w:rFonts w:eastAsia="Aptos" w:cs="Calibri"/>
          <w:kern w:val="2"/>
          <w:szCs w:val="18"/>
          <w:vertAlign w:val="superscript"/>
          <w:lang w:eastAsia="en-US"/>
          <w14:ligatures w14:val="standardContextual"/>
        </w:rPr>
        <w:footnoteReference w:id="1"/>
      </w:r>
      <w:bookmarkEnd w:id="8"/>
    </w:p>
    <w:p w:rsidR="00271948" w:rsidP="00271948" w:rsidRDefault="00271948" w14:paraId="1A3AA8AF" w14:textId="77777777">
      <w:pPr>
        <w:suppressAutoHyphens/>
        <w:spacing w:after="160" w:line="257" w:lineRule="auto"/>
        <w:ind w:right="284"/>
        <w:contextualSpacing/>
        <w:rPr>
          <w:rFonts w:eastAsia="Calibri" w:cs="Calibri"/>
          <w:szCs w:val="18"/>
          <w:lang w:eastAsia="en-US"/>
        </w:rPr>
      </w:pPr>
    </w:p>
    <w:p w:rsidR="00271948" w:rsidP="00271948" w:rsidRDefault="00000000" w14:paraId="7F932D14"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Vraag 5</w:t>
      </w:r>
    </w:p>
    <w:p w:rsidRPr="00C52C73" w:rsidR="003C1588" w:rsidP="00271948" w:rsidRDefault="00000000" w14:paraId="43292D1F" w14:textId="57660323">
      <w:pPr>
        <w:suppressAutoHyphens/>
        <w:spacing w:after="160" w:line="257" w:lineRule="auto"/>
        <w:ind w:right="284"/>
        <w:contextualSpacing/>
        <w:rPr>
          <w:rFonts w:eastAsia="Calibri" w:cs="Calibri"/>
          <w:color w:val="156082"/>
          <w:szCs w:val="18"/>
          <w:lang w:eastAsia="en-US"/>
        </w:rPr>
      </w:pPr>
      <w:r w:rsidRPr="00C52C73">
        <w:rPr>
          <w:rFonts w:eastAsia="Calibri" w:cs="Calibri"/>
          <w:szCs w:val="18"/>
          <w:lang w:eastAsia="en-US"/>
        </w:rPr>
        <w:t>Klopt het dat voor een potje voeding voor een peuter van drie jaar een pesticidenorm is gesteld van maximaal 0,01 milligram per kilogram op basis van deze zorgen over pesticiden?</w:t>
      </w:r>
    </w:p>
    <w:p w:rsidR="00C52C73" w:rsidP="00271948" w:rsidRDefault="00C52C73" w14:paraId="58110184" w14:textId="77777777">
      <w:pPr>
        <w:suppressAutoHyphens/>
        <w:spacing w:after="160" w:line="257" w:lineRule="auto"/>
        <w:ind w:right="284"/>
        <w:contextualSpacing/>
        <w:rPr>
          <w:rFonts w:eastAsia="Calibri" w:cs="Calibri"/>
          <w:szCs w:val="18"/>
          <w:lang w:eastAsia="en-US"/>
        </w:rPr>
      </w:pPr>
    </w:p>
    <w:p w:rsidR="00271948" w:rsidP="00271948" w:rsidRDefault="00C52C73" w14:paraId="3E6AA28E"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Antwoord vraag 5</w:t>
      </w:r>
    </w:p>
    <w:p w:rsidRPr="00C52C73" w:rsidR="003C1588" w:rsidP="00271948" w:rsidRDefault="00000000" w14:paraId="1DB4E7EA" w14:textId="345F130D">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Richtlijn 2006/125/EG van 5 december 2006 schrijft inderdaad voor dat bewerkte voedingsmiddelen op basis van granen en babyvoeding geen residuen van afzonderlijke bestrijdingsmiddelen mogen bevatten met niveaus die hoger liggen dan 0,01 mg/kg.</w:t>
      </w:r>
    </w:p>
    <w:p w:rsidR="00C52C73" w:rsidP="00271948" w:rsidRDefault="00C52C73" w14:paraId="421EEB1B" w14:textId="77777777">
      <w:pPr>
        <w:suppressAutoHyphens/>
        <w:spacing w:after="160" w:line="257" w:lineRule="auto"/>
        <w:ind w:right="284"/>
        <w:contextualSpacing/>
        <w:rPr>
          <w:rFonts w:eastAsia="Calibri" w:cs="Calibri"/>
          <w:szCs w:val="18"/>
          <w:lang w:eastAsia="en-US"/>
        </w:rPr>
      </w:pPr>
    </w:p>
    <w:p w:rsidR="00271948" w:rsidP="00271948" w:rsidRDefault="00000000" w14:paraId="3D901F63"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Vraag 6</w:t>
      </w:r>
    </w:p>
    <w:p w:rsidRPr="00C52C73" w:rsidR="003C1588" w:rsidP="00271948" w:rsidRDefault="00000000" w14:paraId="4031B3D4" w14:textId="1E2CF3C2">
      <w:pPr>
        <w:suppressAutoHyphens/>
        <w:spacing w:after="160" w:line="257" w:lineRule="auto"/>
        <w:ind w:right="284"/>
        <w:contextualSpacing/>
        <w:rPr>
          <w:rFonts w:eastAsia="Calibri" w:cs="Calibri"/>
          <w:color w:val="156082"/>
          <w:szCs w:val="18"/>
          <w:lang w:eastAsia="en-US"/>
        </w:rPr>
      </w:pPr>
      <w:r w:rsidRPr="00C52C73">
        <w:rPr>
          <w:rFonts w:eastAsia="Calibri" w:cs="Calibri"/>
          <w:szCs w:val="18"/>
          <w:lang w:eastAsia="en-US"/>
        </w:rPr>
        <w:t>Klopt het dat op verse snoepgroente, veel gegeten in die leeftijd, tot wel soms 10 milligram per kilogram of meer residu (MRL) van bepaalde pesticiden mag zitten, dus 1000 keer zoveel?</w:t>
      </w:r>
    </w:p>
    <w:p w:rsidR="00C52C73" w:rsidP="00271948" w:rsidRDefault="00C52C73" w14:paraId="03DBB3B0" w14:textId="77777777">
      <w:pPr>
        <w:suppressAutoHyphens/>
        <w:spacing w:after="160" w:line="257" w:lineRule="auto"/>
        <w:ind w:right="284"/>
        <w:contextualSpacing/>
        <w:rPr>
          <w:rFonts w:eastAsia="Calibri" w:cs="Calibri"/>
          <w:szCs w:val="18"/>
          <w:lang w:eastAsia="en-US"/>
        </w:rPr>
      </w:pPr>
    </w:p>
    <w:p w:rsidR="00271948" w:rsidP="00271948" w:rsidRDefault="00C52C73" w14:paraId="5C8D2E3F"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Antwoord vraag 6</w:t>
      </w:r>
    </w:p>
    <w:p w:rsidRPr="00C52C73" w:rsidR="003C1588" w:rsidP="00271948" w:rsidRDefault="00000000" w14:paraId="4DCCB238" w14:textId="7CEE1B81">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De MRL verschilt per product en per actieve stof. Zowel snoepgroente</w:t>
      </w:r>
      <w:r w:rsidR="006021AA">
        <w:rPr>
          <w:rFonts w:eastAsia="Calibri" w:cs="Calibri"/>
          <w:szCs w:val="18"/>
          <w:lang w:eastAsia="en-US"/>
        </w:rPr>
        <w:t>n</w:t>
      </w:r>
      <w:r w:rsidRPr="00C52C73">
        <w:rPr>
          <w:rFonts w:eastAsia="Calibri" w:cs="Calibri"/>
          <w:szCs w:val="18"/>
          <w:lang w:eastAsia="en-US"/>
        </w:rPr>
        <w:t xml:space="preserve"> als de gewone groente</w:t>
      </w:r>
      <w:r w:rsidR="006021AA">
        <w:rPr>
          <w:rFonts w:eastAsia="Calibri" w:cs="Calibri"/>
          <w:szCs w:val="18"/>
          <w:lang w:eastAsia="en-US"/>
        </w:rPr>
        <w:t>n</w:t>
      </w:r>
      <w:r w:rsidRPr="00C52C73">
        <w:rPr>
          <w:rFonts w:eastAsia="Calibri" w:cs="Calibri"/>
          <w:szCs w:val="18"/>
          <w:lang w:eastAsia="en-US"/>
        </w:rPr>
        <w:t xml:space="preserve"> moeten voldoen aan de betreffende MRL. Veel </w:t>
      </w:r>
      <w:proofErr w:type="spellStart"/>
      <w:r w:rsidRPr="00C52C73">
        <w:rPr>
          <w:rFonts w:eastAsia="Calibri" w:cs="Calibri"/>
          <w:szCs w:val="18"/>
          <w:lang w:eastAsia="en-US"/>
        </w:rPr>
        <w:t>MRL’s</w:t>
      </w:r>
      <w:proofErr w:type="spellEnd"/>
      <w:r w:rsidRPr="00C52C73">
        <w:rPr>
          <w:rFonts w:eastAsia="Calibri" w:cs="Calibri"/>
          <w:szCs w:val="18"/>
          <w:lang w:eastAsia="en-US"/>
        </w:rPr>
        <w:t xml:space="preserve"> voor tomaten, komkommers, paprika’s en wortelen zijn 0</w:t>
      </w:r>
      <w:r w:rsidR="006021AA">
        <w:rPr>
          <w:rFonts w:eastAsia="Calibri" w:cs="Calibri"/>
          <w:szCs w:val="18"/>
          <w:lang w:eastAsia="en-US"/>
        </w:rPr>
        <w:t>,</w:t>
      </w:r>
      <w:r w:rsidRPr="00C52C73">
        <w:rPr>
          <w:rFonts w:eastAsia="Calibri" w:cs="Calibri"/>
          <w:szCs w:val="18"/>
          <w:lang w:eastAsia="en-US"/>
        </w:rPr>
        <w:t xml:space="preserve">01 mg/kg. Er zijn echter ook veel </w:t>
      </w:r>
      <w:proofErr w:type="spellStart"/>
      <w:r w:rsidRPr="00C52C73">
        <w:rPr>
          <w:rFonts w:eastAsia="Calibri" w:cs="Calibri"/>
          <w:szCs w:val="18"/>
          <w:lang w:eastAsia="en-US"/>
        </w:rPr>
        <w:t>MRL’s</w:t>
      </w:r>
      <w:proofErr w:type="spellEnd"/>
      <w:r w:rsidRPr="00C52C73">
        <w:rPr>
          <w:rFonts w:eastAsia="Calibri" w:cs="Calibri"/>
          <w:szCs w:val="18"/>
          <w:lang w:eastAsia="en-US"/>
        </w:rPr>
        <w:t xml:space="preserve"> hoger dan 0</w:t>
      </w:r>
      <w:r w:rsidR="006021AA">
        <w:rPr>
          <w:rFonts w:eastAsia="Calibri" w:cs="Calibri"/>
          <w:szCs w:val="18"/>
          <w:lang w:eastAsia="en-US"/>
        </w:rPr>
        <w:t>,</w:t>
      </w:r>
      <w:r w:rsidRPr="00C52C73">
        <w:rPr>
          <w:rFonts w:eastAsia="Calibri" w:cs="Calibri"/>
          <w:szCs w:val="18"/>
          <w:lang w:eastAsia="en-US"/>
        </w:rPr>
        <w:t>01 mg/kg en dat kan ook 10 mg/kg zijn</w:t>
      </w:r>
      <w:r w:rsidR="00286AED">
        <w:rPr>
          <w:rFonts w:eastAsia="Calibri" w:cs="Calibri"/>
          <w:szCs w:val="18"/>
          <w:lang w:eastAsia="en-US"/>
        </w:rPr>
        <w:t>, bijvoorbeeld tomaten.</w:t>
      </w:r>
    </w:p>
    <w:p w:rsidRPr="00C52C73" w:rsidR="008F0311" w:rsidP="00271948" w:rsidRDefault="008F0311" w14:paraId="40DDDEE4" w14:textId="77777777">
      <w:pPr>
        <w:suppressAutoHyphens/>
        <w:spacing w:after="160" w:line="257" w:lineRule="auto"/>
        <w:ind w:right="284"/>
        <w:contextualSpacing/>
        <w:rPr>
          <w:rFonts w:eastAsia="Calibri" w:cs="Calibri"/>
          <w:szCs w:val="18"/>
          <w:lang w:eastAsia="en-US"/>
        </w:rPr>
      </w:pPr>
    </w:p>
    <w:p w:rsidR="00C52C73" w:rsidP="00271948" w:rsidRDefault="00000000" w14:paraId="4C24DAEF" w14:textId="77777777">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Vraag 7</w:t>
      </w:r>
    </w:p>
    <w:p w:rsidRPr="00C52C73" w:rsidR="003C1588" w:rsidP="00271948" w:rsidRDefault="00000000" w14:paraId="1ABCB4C9" w14:textId="3516F0E9">
      <w:pPr>
        <w:suppressAutoHyphens/>
        <w:spacing w:after="160" w:line="257" w:lineRule="auto"/>
        <w:ind w:right="284"/>
        <w:contextualSpacing/>
        <w:rPr>
          <w:rFonts w:eastAsia="Calibri" w:cs="Calibri"/>
          <w:szCs w:val="18"/>
          <w:lang w:eastAsia="en-US"/>
        </w:rPr>
      </w:pPr>
      <w:r w:rsidRPr="00C52C73">
        <w:rPr>
          <w:rFonts w:eastAsia="Calibri" w:cs="Calibri"/>
          <w:szCs w:val="18"/>
          <w:lang w:eastAsia="en-US"/>
        </w:rPr>
        <w:t>Kunt u bevestigen dat het schadelijk effect van een residu op een verse snoeptomaat hetzelfde is als dezelfde hoeveelheid residu op een tomaat in een potje peutervoeding? Zo nee, waarom niet en op welk concreet recent wetenschappelijk onderzoek baseert u zich dan op?</w:t>
      </w:r>
    </w:p>
    <w:p w:rsidR="00271948" w:rsidP="00271948" w:rsidRDefault="00271948" w14:paraId="1C48E56E" w14:textId="77777777">
      <w:pPr>
        <w:suppressAutoHyphens/>
        <w:spacing w:after="160" w:line="252" w:lineRule="auto"/>
        <w:ind w:right="283"/>
        <w:contextualSpacing/>
        <w:rPr>
          <w:rFonts w:eastAsia="Calibri" w:cs="Calibri"/>
          <w:szCs w:val="18"/>
          <w:lang w:eastAsia="en-US"/>
        </w:rPr>
      </w:pPr>
    </w:p>
    <w:p w:rsidR="00271948" w:rsidP="00271948" w:rsidRDefault="00C52C73" w14:paraId="06AC05DB" w14:textId="2239BE5E">
      <w:pPr>
        <w:suppressAutoHyphens/>
        <w:spacing w:after="160" w:line="252" w:lineRule="auto"/>
        <w:ind w:right="283"/>
        <w:contextualSpacing/>
        <w:rPr>
          <w:rFonts w:eastAsia="Aptos" w:cs="Calibri"/>
          <w:kern w:val="2"/>
          <w:szCs w:val="18"/>
          <w:lang w:eastAsia="en-US"/>
          <w14:ligatures w14:val="standardContextual"/>
        </w:rPr>
      </w:pPr>
      <w:r w:rsidRPr="00C52C73">
        <w:rPr>
          <w:rFonts w:eastAsia="Calibri" w:cs="Calibri"/>
          <w:szCs w:val="18"/>
          <w:lang w:eastAsia="en-US"/>
        </w:rPr>
        <w:t>Antwoord vraag</w:t>
      </w:r>
      <w:r w:rsidRPr="00C52C73">
        <w:rPr>
          <w:rFonts w:eastAsia="Aptos" w:cs="Calibri"/>
          <w:kern w:val="2"/>
          <w:szCs w:val="18"/>
          <w:lang w:eastAsia="en-US"/>
          <w14:ligatures w14:val="standardContextual"/>
        </w:rPr>
        <w:t xml:space="preserve"> 7</w:t>
      </w:r>
    </w:p>
    <w:p w:rsidRPr="00C52C73" w:rsidR="00F00373" w:rsidP="00271948" w:rsidRDefault="003C1588" w14:paraId="54704255" w14:textId="795D2D9E">
      <w:pPr>
        <w:suppressAutoHyphens/>
        <w:spacing w:after="160" w:line="252" w:lineRule="auto"/>
        <w:ind w:right="283"/>
        <w:contextualSpacing/>
        <w:rPr>
          <w:rFonts w:eastAsia="Aptos" w:cs="Calibri"/>
          <w:kern w:val="2"/>
          <w:szCs w:val="18"/>
          <w:lang w:eastAsia="en-US"/>
          <w14:ligatures w14:val="standardContextual"/>
        </w:rPr>
      </w:pPr>
      <w:r w:rsidRPr="00C52C73">
        <w:rPr>
          <w:rFonts w:eastAsia="Aptos" w:cs="Calibri"/>
          <w:kern w:val="2"/>
          <w:szCs w:val="18"/>
          <w:lang w:eastAsia="en-US"/>
          <w14:ligatures w14:val="standardContextual"/>
        </w:rPr>
        <w:t>Ja, dat klopt. Het hangt van de mate van blootstelling aan een schadelijke stof af of er schadelijke effecten optreden. Het maakt niet uit via welke voedingsmiddelen deze blootstelling plaatsvindt.</w:t>
      </w:r>
    </w:p>
    <w:p w:rsidR="00C52C73" w:rsidP="00271948" w:rsidRDefault="00C52C73" w14:paraId="0EEF0D5A" w14:textId="77777777">
      <w:pPr>
        <w:suppressAutoHyphens/>
        <w:spacing w:after="160" w:line="252" w:lineRule="auto"/>
        <w:ind w:right="283"/>
        <w:contextualSpacing/>
        <w:rPr>
          <w:rFonts w:eastAsia="Aptos" w:cs="Calibri"/>
          <w:kern w:val="2"/>
          <w:szCs w:val="18"/>
          <w:lang w:eastAsia="en-US"/>
          <w14:ligatures w14:val="standardContextual"/>
        </w:rPr>
      </w:pPr>
    </w:p>
    <w:p w:rsidR="00271948" w:rsidP="00271948" w:rsidRDefault="00000000" w14:paraId="52EAF478" w14:textId="77777777">
      <w:pPr>
        <w:suppressAutoHyphens/>
        <w:spacing w:after="160" w:line="252" w:lineRule="auto"/>
        <w:ind w:right="283"/>
        <w:contextualSpacing/>
        <w:rPr>
          <w:rFonts w:eastAsia="Aptos" w:cs="Calibri"/>
          <w:kern w:val="2"/>
          <w:szCs w:val="18"/>
          <w:lang w:eastAsia="en-US"/>
          <w14:ligatures w14:val="standardContextual"/>
        </w:rPr>
      </w:pPr>
      <w:r w:rsidRPr="00C52C73">
        <w:rPr>
          <w:rFonts w:eastAsia="Aptos" w:cs="Calibri"/>
          <w:kern w:val="2"/>
          <w:szCs w:val="18"/>
          <w:lang w:eastAsia="en-US"/>
          <w14:ligatures w14:val="standardContextual"/>
        </w:rPr>
        <w:lastRenderedPageBreak/>
        <w:t>Vraag 8</w:t>
      </w:r>
    </w:p>
    <w:p w:rsidRPr="00C52C73" w:rsidR="003C1588" w:rsidP="00271948" w:rsidRDefault="00000000" w14:paraId="71ADA35F" w14:textId="33EE2AC1">
      <w:pPr>
        <w:suppressAutoHyphens/>
        <w:spacing w:after="160" w:line="252" w:lineRule="auto"/>
        <w:ind w:right="283"/>
        <w:contextualSpacing/>
        <w:rPr>
          <w:rFonts w:eastAsia="Calibri" w:cs="Calibri"/>
          <w:szCs w:val="18"/>
          <w:lang w:eastAsia="en-US"/>
        </w:rPr>
      </w:pPr>
      <w:r w:rsidRPr="00C52C73">
        <w:rPr>
          <w:rFonts w:eastAsia="Calibri" w:cs="Calibri"/>
          <w:szCs w:val="18"/>
          <w:lang w:eastAsia="en-US"/>
        </w:rPr>
        <w:t>Bent u bereid wetgeving hierop aan te passen zodat voor specifieke producten die gericht zijn op kinderen altijd deze veilige ‘babynorm’ geldt? Zo nee, waarom niet en op welk concreet recent wetenschappelijk onderzoek baseert u zich dan op?</w:t>
      </w:r>
    </w:p>
    <w:p w:rsidR="00C52C73" w:rsidP="00271948" w:rsidRDefault="00C52C73" w14:paraId="4217B69A" w14:textId="77777777">
      <w:pPr>
        <w:suppressAutoHyphens/>
        <w:spacing w:after="160" w:line="256" w:lineRule="auto"/>
        <w:ind w:right="283"/>
        <w:contextualSpacing/>
        <w:rPr>
          <w:rFonts w:eastAsia="Calibri" w:cs="Calibri"/>
          <w:szCs w:val="18"/>
          <w:lang w:eastAsia="en-US"/>
        </w:rPr>
      </w:pPr>
    </w:p>
    <w:p w:rsidR="00271948" w:rsidP="00271948" w:rsidRDefault="00C52C73" w14:paraId="37958EA6"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8</w:t>
      </w:r>
    </w:p>
    <w:p w:rsidRPr="00C52C73" w:rsidR="003C1588" w:rsidP="00271948" w:rsidRDefault="00000000" w14:paraId="2D617451" w14:textId="28C563E2">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Uit de overwegingen van Richtlijn 2006/125/EG blijkt dat destijds een zeer lage (0,01 mg/kg) gemeenschappelijke grenswaarde voor alle bestrijdingsmiddelen in of op</w:t>
      </w:r>
      <w:r w:rsidRPr="00C52C73">
        <w:rPr>
          <w:rFonts w:eastAsia="Aptos"/>
          <w:color w:val="333333"/>
          <w:kern w:val="2"/>
          <w:szCs w:val="18"/>
          <w:shd w:val="clear" w:color="auto" w:fill="FFFFFF"/>
          <w:lang w:eastAsia="en-US"/>
          <w14:ligatures w14:val="standardContextual"/>
        </w:rPr>
        <w:t xml:space="preserve"> </w:t>
      </w:r>
      <w:r w:rsidRPr="00C52C73">
        <w:rPr>
          <w:rFonts w:eastAsia="Calibri" w:cs="Calibri"/>
          <w:szCs w:val="18"/>
          <w:lang w:eastAsia="en-US"/>
        </w:rPr>
        <w:t>levensmiddelen voor bijzondere voedingsdoeleinden, bestemd voor zuigelingen en peuters</w:t>
      </w:r>
      <w:r w:rsidRPr="00C52C73" w:rsidR="00F00373">
        <w:rPr>
          <w:rFonts w:eastAsia="Calibri" w:cs="Calibri"/>
          <w:szCs w:val="18"/>
          <w:lang w:eastAsia="en-US"/>
        </w:rPr>
        <w:t xml:space="preserve">, </w:t>
      </w:r>
      <w:r w:rsidRPr="00C52C73">
        <w:rPr>
          <w:rFonts w:eastAsia="Calibri" w:cs="Calibri"/>
          <w:szCs w:val="18"/>
          <w:lang w:eastAsia="en-US"/>
        </w:rPr>
        <w:t>is vastgesteld in afwachting van een wetenschappelijke studie over en beoordeling van de specifieke relevante stoffen. Dit werd passend gevonden, omdat op basis van de in vraag 4 aangehaalde adviezen van het Wetenschappelijk Comité twijfel bestond over de adequaatheid van de ADI van bestrijdingsmiddelen en residuen van bestrijdingsmiddelen, met het oog op de bescherming van de gezondheid van zuigelingen en peuters. Zoals aangegeven in het antwoord op vraag 4 is in de tussentijd van de publicatie van de adviezen en nu het toetsingskader voor gewasbeschermingsmiddelen op meerdere punten aangescherpt. Volgens EFSA is de huidige aanpak voor het vaststellen van de toxicologische referentiewaarden (ADI en </w:t>
      </w:r>
      <w:proofErr w:type="spellStart"/>
      <w:r w:rsidRPr="00C52C73">
        <w:rPr>
          <w:rFonts w:eastAsia="Calibri" w:cs="Calibri"/>
          <w:szCs w:val="18"/>
          <w:lang w:eastAsia="en-US"/>
        </w:rPr>
        <w:t>ARfD</w:t>
      </w:r>
      <w:proofErr w:type="spellEnd"/>
      <w:r w:rsidRPr="00C52C73">
        <w:rPr>
          <w:rFonts w:eastAsia="Calibri" w:cs="Calibri"/>
          <w:szCs w:val="18"/>
          <w:lang w:eastAsia="en-US"/>
        </w:rPr>
        <w:t xml:space="preserve">) geschikt voor baby's en jonge kinderen. Hierdoor is het niet nodig de huidige wetgeving aan te passen. </w:t>
      </w:r>
    </w:p>
    <w:p w:rsidR="00C52C73" w:rsidP="00271948" w:rsidRDefault="00C52C73" w14:paraId="7C6D6F2C" w14:textId="77777777">
      <w:pPr>
        <w:suppressAutoHyphens/>
        <w:spacing w:after="160" w:line="256" w:lineRule="auto"/>
        <w:ind w:right="283"/>
        <w:contextualSpacing/>
        <w:rPr>
          <w:rFonts w:eastAsia="Calibri" w:cs="Calibri"/>
          <w:szCs w:val="18"/>
          <w:lang w:eastAsia="en-US"/>
        </w:rPr>
      </w:pPr>
    </w:p>
    <w:p w:rsidR="00271948" w:rsidP="00271948" w:rsidRDefault="00000000" w14:paraId="4BEDE710"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9</w:t>
      </w:r>
    </w:p>
    <w:p w:rsidRPr="00C52C73" w:rsidR="003C1588" w:rsidP="00271948" w:rsidRDefault="00000000" w14:paraId="0EB80432" w14:textId="0EC58E39">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Indien u hier niet toe bereid bent, bent u dan bereid met supermarkten afspraken te maken zodat zij voor deze producten deze veilige norm hanteren bij hun inkoopbeleid? Zo nee, waarom niet?</w:t>
      </w:r>
    </w:p>
    <w:p w:rsidR="00C52C73" w:rsidP="00271948" w:rsidRDefault="00C52C73" w14:paraId="2517BF6A" w14:textId="77777777">
      <w:pPr>
        <w:suppressAutoHyphens/>
        <w:spacing w:after="160" w:line="256" w:lineRule="auto"/>
        <w:ind w:right="283"/>
        <w:contextualSpacing/>
        <w:rPr>
          <w:rFonts w:eastAsia="Calibri" w:cs="Calibri"/>
          <w:szCs w:val="18"/>
          <w:lang w:eastAsia="en-US"/>
        </w:rPr>
      </w:pPr>
    </w:p>
    <w:p w:rsidR="00271948" w:rsidP="00271948" w:rsidRDefault="00C52C73" w14:paraId="75730B9D"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9</w:t>
      </w:r>
    </w:p>
    <w:p w:rsidRPr="00C52C73" w:rsidR="003C1588" w:rsidP="00271948" w:rsidRDefault="00000000" w14:paraId="4485B18E" w14:textId="50981539">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Producten die in de supermarkt verkocht worden moeten voldoen aan de wettelijk vastgestelde </w:t>
      </w:r>
      <w:proofErr w:type="spellStart"/>
      <w:r w:rsidRPr="00C52C73">
        <w:rPr>
          <w:rFonts w:eastAsia="Calibri" w:cs="Calibri"/>
          <w:szCs w:val="18"/>
          <w:lang w:eastAsia="en-US"/>
        </w:rPr>
        <w:t>MRLs</w:t>
      </w:r>
      <w:proofErr w:type="spellEnd"/>
      <w:r w:rsidRPr="00C52C73">
        <w:rPr>
          <w:rFonts w:eastAsia="Calibri" w:cs="Calibri"/>
          <w:szCs w:val="18"/>
          <w:lang w:eastAsia="en-US"/>
        </w:rPr>
        <w:t xml:space="preserve"> volgens Verordening (EG) 396/2005. Bij het vaststellen van de </w:t>
      </w:r>
      <w:proofErr w:type="spellStart"/>
      <w:r w:rsidRPr="00C52C73">
        <w:rPr>
          <w:rFonts w:eastAsia="Calibri" w:cs="Calibri"/>
          <w:szCs w:val="18"/>
          <w:lang w:eastAsia="en-US"/>
        </w:rPr>
        <w:t>MRLs</w:t>
      </w:r>
      <w:proofErr w:type="spellEnd"/>
      <w:r w:rsidRPr="00C52C73">
        <w:rPr>
          <w:rFonts w:eastAsia="Calibri" w:cs="Calibri"/>
          <w:szCs w:val="18"/>
          <w:lang w:eastAsia="en-US"/>
        </w:rPr>
        <w:t xml:space="preserve"> wordt ook rekening gehouden met </w:t>
      </w:r>
      <w:proofErr w:type="spellStart"/>
      <w:r w:rsidRPr="00C52C73">
        <w:rPr>
          <w:rFonts w:eastAsia="Calibri" w:cs="Calibri"/>
          <w:szCs w:val="18"/>
          <w:lang w:eastAsia="en-US"/>
        </w:rPr>
        <w:t>zwangeren</w:t>
      </w:r>
      <w:proofErr w:type="spellEnd"/>
      <w:r w:rsidRPr="00C52C73">
        <w:rPr>
          <w:rFonts w:eastAsia="Calibri" w:cs="Calibri"/>
          <w:szCs w:val="18"/>
          <w:lang w:eastAsia="en-US"/>
        </w:rPr>
        <w:t xml:space="preserve">, baby's en </w:t>
      </w:r>
      <w:r w:rsidRPr="00C52C73" w:rsidR="008F0311">
        <w:rPr>
          <w:rFonts w:eastAsia="Calibri" w:cs="Calibri"/>
          <w:szCs w:val="18"/>
          <w:lang w:eastAsia="en-US"/>
        </w:rPr>
        <w:t>jonge</w:t>
      </w:r>
      <w:r w:rsidRPr="00C52C73">
        <w:rPr>
          <w:rFonts w:eastAsia="Calibri" w:cs="Calibri"/>
          <w:szCs w:val="18"/>
          <w:lang w:eastAsia="en-US"/>
        </w:rPr>
        <w:t xml:space="preserve"> kinderen</w:t>
      </w:r>
      <w:r w:rsidRPr="00C52C73" w:rsidR="00F00373">
        <w:rPr>
          <w:rFonts w:eastAsia="Calibri" w:cs="Calibri"/>
          <w:szCs w:val="18"/>
          <w:lang w:eastAsia="en-US"/>
        </w:rPr>
        <w:t xml:space="preserve"> </w:t>
      </w:r>
      <w:r w:rsidRPr="00C52C73">
        <w:rPr>
          <w:rFonts w:eastAsia="Calibri" w:cs="Calibri"/>
          <w:szCs w:val="18"/>
          <w:lang w:eastAsia="en-US"/>
        </w:rPr>
        <w:t xml:space="preserve">en er worden ruime veiligheidsmarges toegepast. Het is daarom niet nodig om afspraken te maken over bovenwettelijke eisen. </w:t>
      </w:r>
    </w:p>
    <w:p w:rsidR="00C52C73" w:rsidP="00271948" w:rsidRDefault="00C52C73" w14:paraId="5DECEF9A" w14:textId="77777777">
      <w:pPr>
        <w:suppressAutoHyphens/>
        <w:spacing w:after="160" w:line="256" w:lineRule="auto"/>
        <w:ind w:right="283"/>
        <w:contextualSpacing/>
        <w:rPr>
          <w:rFonts w:eastAsia="Calibri" w:cs="Calibri"/>
          <w:szCs w:val="18"/>
          <w:lang w:eastAsia="en-US"/>
        </w:rPr>
      </w:pPr>
    </w:p>
    <w:p w:rsidR="00271948" w:rsidP="00271948" w:rsidRDefault="00000000" w14:paraId="13606108"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10</w:t>
      </w:r>
    </w:p>
    <w:p w:rsidRPr="00C52C73" w:rsidR="003C1588" w:rsidP="00271948" w:rsidRDefault="00000000" w14:paraId="57F961B0" w14:textId="3DAF912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Bent u bereid jonge ouders en zwangere vrouwen te adviseren zoveel mogelijk gebruik te maken van onbespoten of biologische producten? Zo nee, waarom niet en waarom laat u ouders en kinderen bewust extra risico lopen met hun gezondheid?</w:t>
      </w:r>
    </w:p>
    <w:p w:rsidR="00C52C73" w:rsidP="00271948" w:rsidRDefault="00C52C73" w14:paraId="4B1CB6F5" w14:textId="77777777">
      <w:pPr>
        <w:suppressAutoHyphens/>
        <w:spacing w:after="160" w:line="256" w:lineRule="auto"/>
        <w:ind w:right="283"/>
        <w:contextualSpacing/>
        <w:rPr>
          <w:rFonts w:eastAsia="Calibri" w:cs="Calibri"/>
          <w:szCs w:val="18"/>
          <w:lang w:eastAsia="en-US"/>
        </w:rPr>
      </w:pPr>
    </w:p>
    <w:p w:rsidR="00271948" w:rsidP="00271948" w:rsidRDefault="00C52C73" w14:paraId="40FB1C1D"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10</w:t>
      </w:r>
    </w:p>
    <w:p w:rsidRPr="00C52C73" w:rsidR="003C1588" w:rsidP="00271948" w:rsidRDefault="00000000" w14:paraId="15257342" w14:textId="16755130">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Nee, ik ben niet bereid dat te adviseren. De huidige manier waarop het Voedingscentrum communiceert over babyvoeding en bestrijdingsmiddelen is voldoende</w:t>
      </w:r>
      <w:r w:rsidRPr="00C52C73" w:rsidR="00F00373">
        <w:rPr>
          <w:rFonts w:eastAsia="Calibri" w:cs="Calibri"/>
          <w:szCs w:val="18"/>
          <w:lang w:eastAsia="en-US"/>
        </w:rPr>
        <w:t>.</w:t>
      </w:r>
      <w:r w:rsidRPr="00C52C73">
        <w:rPr>
          <w:rFonts w:eastAsia="Calibri" w:cs="Calibri"/>
          <w:szCs w:val="18"/>
          <w:vertAlign w:val="superscript"/>
          <w:lang w:eastAsia="en-US"/>
        </w:rPr>
        <w:footnoteReference w:id="2"/>
      </w:r>
      <w:r w:rsidRPr="00C52C73">
        <w:rPr>
          <w:rFonts w:eastAsia="Calibri" w:cs="Calibri"/>
          <w:szCs w:val="18"/>
          <w:lang w:eastAsia="en-US"/>
        </w:rPr>
        <w:t xml:space="preserve"> Consumptie van groenten met residugehaltes onder de MRL is ook veilig voor </w:t>
      </w:r>
      <w:proofErr w:type="spellStart"/>
      <w:r w:rsidRPr="00C52C73">
        <w:rPr>
          <w:rFonts w:eastAsia="Calibri" w:cs="Calibri"/>
          <w:szCs w:val="18"/>
          <w:lang w:eastAsia="en-US"/>
        </w:rPr>
        <w:t>zwangeren</w:t>
      </w:r>
      <w:proofErr w:type="spellEnd"/>
      <w:r w:rsidRPr="00C52C73">
        <w:rPr>
          <w:rFonts w:eastAsia="Calibri" w:cs="Calibri"/>
          <w:szCs w:val="18"/>
          <w:lang w:eastAsia="en-US"/>
        </w:rPr>
        <w:t>, baby’s en jonge kinderen. Verder is het belangrijk om goed te variëren. Hiermee wordt de kans verkleind dat je te veel schadelijke stoffen binnenkrijgt en krijg je daarmee verschillende voedingsstoffen</w:t>
      </w:r>
      <w:r w:rsidR="00286AED">
        <w:rPr>
          <w:rFonts w:eastAsia="Calibri" w:cs="Calibri"/>
          <w:szCs w:val="18"/>
          <w:lang w:eastAsia="en-US"/>
        </w:rPr>
        <w:t>,</w:t>
      </w:r>
      <w:r w:rsidRPr="00C52C73">
        <w:rPr>
          <w:rFonts w:eastAsia="Calibri" w:cs="Calibri"/>
          <w:szCs w:val="18"/>
          <w:lang w:eastAsia="en-US"/>
        </w:rPr>
        <w:t xml:space="preserve"> zoals vitamines en mineralen binnen.</w:t>
      </w:r>
    </w:p>
    <w:p w:rsidR="00C52C73" w:rsidP="00271948" w:rsidRDefault="00C52C73" w14:paraId="4B3B5FE0" w14:textId="77777777">
      <w:pPr>
        <w:suppressAutoHyphens/>
        <w:spacing w:after="160" w:line="256" w:lineRule="auto"/>
        <w:ind w:right="283"/>
        <w:contextualSpacing/>
        <w:rPr>
          <w:rFonts w:eastAsia="Calibri" w:cs="Calibri"/>
          <w:szCs w:val="18"/>
          <w:lang w:eastAsia="en-US"/>
        </w:rPr>
      </w:pPr>
    </w:p>
    <w:p w:rsidR="00271948" w:rsidP="00271948" w:rsidRDefault="00271948" w14:paraId="2EB30FAF" w14:textId="77777777">
      <w:pPr>
        <w:suppressAutoHyphens/>
        <w:spacing w:after="160" w:line="256" w:lineRule="auto"/>
        <w:ind w:right="283"/>
        <w:contextualSpacing/>
        <w:rPr>
          <w:rFonts w:eastAsia="Calibri" w:cs="Calibri"/>
          <w:szCs w:val="18"/>
          <w:lang w:eastAsia="en-US"/>
        </w:rPr>
      </w:pPr>
    </w:p>
    <w:p w:rsidR="00271948" w:rsidP="00271948" w:rsidRDefault="00271948" w14:paraId="502400B3" w14:textId="77777777">
      <w:pPr>
        <w:suppressAutoHyphens/>
        <w:spacing w:after="160" w:line="256" w:lineRule="auto"/>
        <w:ind w:right="283"/>
        <w:contextualSpacing/>
        <w:rPr>
          <w:rFonts w:eastAsia="Calibri" w:cs="Calibri"/>
          <w:szCs w:val="18"/>
          <w:lang w:eastAsia="en-US"/>
        </w:rPr>
      </w:pPr>
    </w:p>
    <w:p w:rsidR="00271948" w:rsidP="00271948" w:rsidRDefault="00271948" w14:paraId="5E57BBD1" w14:textId="77777777">
      <w:pPr>
        <w:suppressAutoHyphens/>
        <w:spacing w:after="160" w:line="256" w:lineRule="auto"/>
        <w:ind w:right="283"/>
        <w:contextualSpacing/>
        <w:rPr>
          <w:rFonts w:eastAsia="Calibri" w:cs="Calibri"/>
          <w:szCs w:val="18"/>
          <w:lang w:eastAsia="en-US"/>
        </w:rPr>
      </w:pPr>
    </w:p>
    <w:p w:rsidR="00271948" w:rsidP="00271948" w:rsidRDefault="00271948" w14:paraId="673D8F37" w14:textId="77777777">
      <w:pPr>
        <w:suppressAutoHyphens/>
        <w:spacing w:after="160" w:line="256" w:lineRule="auto"/>
        <w:ind w:right="283"/>
        <w:contextualSpacing/>
        <w:rPr>
          <w:rFonts w:eastAsia="Calibri" w:cs="Calibri"/>
          <w:szCs w:val="18"/>
          <w:lang w:eastAsia="en-US"/>
        </w:rPr>
      </w:pPr>
    </w:p>
    <w:p w:rsidR="00271948" w:rsidP="00271948" w:rsidRDefault="00000000" w14:paraId="4CA833B0" w14:textId="66CD262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lastRenderedPageBreak/>
        <w:t>Vraag 11</w:t>
      </w:r>
    </w:p>
    <w:p w:rsidRPr="00C52C73" w:rsidR="003C1588" w:rsidP="00271948" w:rsidRDefault="00000000" w14:paraId="58C3680B" w14:textId="4B7E7054">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Klopt het dat de Europese Commissie (EC), het Europees Parlement en de lidstaten al in 2009 overeenkwamen dat er een uitfasering moest komen op </w:t>
      </w:r>
      <w:proofErr w:type="spellStart"/>
      <w:r w:rsidRPr="00C52C73">
        <w:rPr>
          <w:rFonts w:eastAsia="Calibri" w:cs="Calibri"/>
          <w:szCs w:val="18"/>
          <w:lang w:eastAsia="en-US"/>
        </w:rPr>
        <w:t>hormoonverstorende</w:t>
      </w:r>
      <w:proofErr w:type="spellEnd"/>
      <w:r w:rsidRPr="00C52C73">
        <w:rPr>
          <w:rFonts w:eastAsia="Calibri" w:cs="Calibri"/>
          <w:szCs w:val="18"/>
          <w:lang w:eastAsia="en-US"/>
        </w:rPr>
        <w:t xml:space="preserve"> pesticiden, behoudens enkele uitzonderingen, gezien hun mogelijke langdurige en onherstelbare schadelijke effecten, zelfs bij een lage blootstelling?</w:t>
      </w:r>
    </w:p>
    <w:p w:rsidR="00271948" w:rsidP="00271948" w:rsidRDefault="00271948" w14:paraId="3394DB1D" w14:textId="77777777">
      <w:pPr>
        <w:suppressAutoHyphens/>
        <w:spacing w:after="160" w:line="256" w:lineRule="auto"/>
        <w:ind w:right="283"/>
        <w:contextualSpacing/>
        <w:rPr>
          <w:rFonts w:eastAsia="Calibri" w:cs="Calibri"/>
          <w:szCs w:val="18"/>
          <w:lang w:eastAsia="en-US"/>
        </w:rPr>
      </w:pPr>
    </w:p>
    <w:p w:rsidR="00271948" w:rsidP="00271948" w:rsidRDefault="00C52C73" w14:paraId="4AF49527"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11</w:t>
      </w:r>
    </w:p>
    <w:p w:rsidRPr="00C52C73" w:rsidR="003C1588" w:rsidP="00271948" w:rsidRDefault="00000000" w14:paraId="5B7B4942" w14:textId="49974310">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In 2009 is in Verordening (EG) 1107/2009, voor de toelating van gewasbeschermingsmiddelen, opgenomen dat actieve stoffen met </w:t>
      </w:r>
      <w:proofErr w:type="spellStart"/>
      <w:r w:rsidRPr="00C52C73">
        <w:rPr>
          <w:rFonts w:eastAsia="Calibri" w:cs="Calibri"/>
          <w:szCs w:val="18"/>
          <w:lang w:eastAsia="en-US"/>
        </w:rPr>
        <w:t>hormoonontregelende</w:t>
      </w:r>
      <w:proofErr w:type="spellEnd"/>
      <w:r w:rsidRPr="00C52C73">
        <w:rPr>
          <w:rFonts w:eastAsia="Calibri" w:cs="Calibri"/>
          <w:szCs w:val="18"/>
          <w:lang w:eastAsia="en-US"/>
        </w:rPr>
        <w:t xml:space="preserve"> eigenschappen niet worden goedgekeurd, tenzij het gebruik ervan alleen leidt tot verwaarloosbare blootstelling of als er sprake is van een niet op een andere wijze te bestrijden fytosanitair gevaar. In 2018 zijn de wetenschappelijke criteria voor het identificeren van dergelijke stoffen in de Verordening opgenomen.</w:t>
      </w:r>
    </w:p>
    <w:p w:rsidR="00C52C73" w:rsidP="00271948" w:rsidRDefault="00C52C73" w14:paraId="28AE0D78" w14:textId="77777777">
      <w:pPr>
        <w:suppressAutoHyphens/>
        <w:spacing w:after="160" w:line="256" w:lineRule="auto"/>
        <w:ind w:right="283"/>
        <w:contextualSpacing/>
        <w:rPr>
          <w:rFonts w:eastAsia="Calibri" w:cs="Calibri"/>
          <w:szCs w:val="18"/>
          <w:lang w:eastAsia="en-US"/>
        </w:rPr>
      </w:pPr>
    </w:p>
    <w:p w:rsidR="00271948" w:rsidP="00271948" w:rsidRDefault="00000000" w14:paraId="205560CF"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12</w:t>
      </w:r>
    </w:p>
    <w:p w:rsidRPr="00C52C73" w:rsidR="003C1588" w:rsidP="00271948" w:rsidRDefault="00000000" w14:paraId="23B64BF5" w14:textId="4F30DB2E">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Kunt u aangeven voor hoeveel van de als </w:t>
      </w:r>
      <w:proofErr w:type="spellStart"/>
      <w:r w:rsidRPr="00C52C73">
        <w:rPr>
          <w:rFonts w:eastAsia="Calibri" w:cs="Calibri"/>
          <w:szCs w:val="18"/>
          <w:lang w:eastAsia="en-US"/>
        </w:rPr>
        <w:t>hormoonverstorend</w:t>
      </w:r>
      <w:proofErr w:type="spellEnd"/>
      <w:r w:rsidRPr="00C52C73">
        <w:rPr>
          <w:rFonts w:eastAsia="Calibri" w:cs="Calibri"/>
          <w:szCs w:val="18"/>
          <w:lang w:eastAsia="en-US"/>
        </w:rPr>
        <w:t xml:space="preserve"> geclassificeerde pesticiden de toelating sindsdien is ingetrokken en hoeveel nog steeds een toelating hebben in Nederland?</w:t>
      </w:r>
    </w:p>
    <w:p w:rsidR="00C52C73" w:rsidP="00271948" w:rsidRDefault="00C52C73" w14:paraId="2B9D7098" w14:textId="77777777">
      <w:pPr>
        <w:suppressAutoHyphens/>
        <w:spacing w:after="160" w:line="256" w:lineRule="auto"/>
        <w:ind w:right="283"/>
        <w:contextualSpacing/>
        <w:rPr>
          <w:rFonts w:eastAsia="Calibri" w:cs="Calibri"/>
          <w:szCs w:val="18"/>
          <w:lang w:eastAsia="en-US"/>
        </w:rPr>
      </w:pPr>
    </w:p>
    <w:p w:rsidR="00271948" w:rsidP="00271948" w:rsidRDefault="00000000" w14:paraId="73416B76"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13</w:t>
      </w:r>
    </w:p>
    <w:p w:rsidRPr="00C52C73" w:rsidR="00EA12BE" w:rsidP="00271948" w:rsidRDefault="00000000" w14:paraId="238CCDD2" w14:textId="04F2D77C">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Kunt u aangeven wat de meest voorkomende redenen zijn dat bepaalde als </w:t>
      </w:r>
      <w:proofErr w:type="spellStart"/>
      <w:r w:rsidRPr="00C52C73">
        <w:rPr>
          <w:rFonts w:eastAsia="Calibri" w:cs="Calibri"/>
          <w:szCs w:val="18"/>
          <w:lang w:eastAsia="en-US"/>
        </w:rPr>
        <w:t>hormoonverstorend</w:t>
      </w:r>
      <w:proofErr w:type="spellEnd"/>
      <w:r w:rsidRPr="00C52C73">
        <w:rPr>
          <w:rFonts w:eastAsia="Calibri" w:cs="Calibri"/>
          <w:szCs w:val="18"/>
          <w:lang w:eastAsia="en-US"/>
        </w:rPr>
        <w:t xml:space="preserve"> geclassificeerde stoffen nog steeds een toelating hebben?</w:t>
      </w:r>
    </w:p>
    <w:p w:rsidR="00271948" w:rsidP="00271948" w:rsidRDefault="00271948" w14:paraId="22C7777F" w14:textId="77777777">
      <w:pPr>
        <w:suppressAutoHyphens/>
        <w:spacing w:after="160" w:line="256" w:lineRule="auto"/>
        <w:ind w:right="283"/>
        <w:contextualSpacing/>
        <w:rPr>
          <w:rFonts w:eastAsia="Calibri" w:cs="Calibri"/>
          <w:szCs w:val="18"/>
          <w:lang w:eastAsia="en-US"/>
        </w:rPr>
      </w:pPr>
    </w:p>
    <w:p w:rsidR="00271948" w:rsidP="00271948" w:rsidRDefault="00000000" w14:paraId="3B673425"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12 en 13</w:t>
      </w:r>
    </w:p>
    <w:p w:rsidRPr="00C52C73" w:rsidR="003C1588" w:rsidP="00271948" w:rsidRDefault="00000000" w14:paraId="6BC0C6A1" w14:textId="2DB849AC">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Tot op heden</w:t>
      </w:r>
      <w:r w:rsidRPr="00C52C73">
        <w:rPr>
          <w:rFonts w:eastAsia="Calibri" w:cs="Calibri"/>
          <w:szCs w:val="18"/>
          <w:vertAlign w:val="superscript"/>
          <w:lang w:eastAsia="en-US"/>
        </w:rPr>
        <w:footnoteReference w:id="3"/>
      </w:r>
      <w:r w:rsidRPr="00C52C73">
        <w:rPr>
          <w:rFonts w:eastAsia="Calibri" w:cs="Calibri"/>
          <w:szCs w:val="18"/>
          <w:lang w:eastAsia="en-US"/>
        </w:rPr>
        <w:t xml:space="preserve"> is van tien actieve stoffen de goedkeuring niet verleend of niet verlengd vanwege </w:t>
      </w:r>
      <w:proofErr w:type="spellStart"/>
      <w:r w:rsidRPr="00C52C73">
        <w:rPr>
          <w:rFonts w:eastAsia="Calibri" w:cs="Calibri"/>
          <w:szCs w:val="18"/>
          <w:lang w:eastAsia="en-US"/>
        </w:rPr>
        <w:t>hormoonontregelende</w:t>
      </w:r>
      <w:proofErr w:type="spellEnd"/>
      <w:r w:rsidRPr="00C52C73">
        <w:rPr>
          <w:rFonts w:eastAsia="Calibri" w:cs="Calibri"/>
          <w:szCs w:val="18"/>
          <w:lang w:eastAsia="en-US"/>
        </w:rPr>
        <w:t xml:space="preserve"> eigenschappen. De toelatingen van middelen op basis van deze stoffen zijn inmiddels ingetrokken. Voor de tien middelen op basis van de actieve stof </w:t>
      </w:r>
      <w:proofErr w:type="spellStart"/>
      <w:r w:rsidRPr="00C52C73">
        <w:rPr>
          <w:rFonts w:eastAsia="Calibri" w:cs="Calibri"/>
          <w:szCs w:val="18"/>
          <w:lang w:eastAsia="en-US"/>
        </w:rPr>
        <w:t>flufenacet</w:t>
      </w:r>
      <w:proofErr w:type="spellEnd"/>
      <w:r w:rsidRPr="00C52C73">
        <w:rPr>
          <w:rFonts w:eastAsia="Calibri" w:cs="Calibri"/>
          <w:szCs w:val="18"/>
          <w:lang w:eastAsia="en-US"/>
        </w:rPr>
        <w:t xml:space="preserve"> geldt nog een respijtperiode tot eind volgend jaar.</w:t>
      </w:r>
      <w:r w:rsidRPr="00C52C73">
        <w:rPr>
          <w:rFonts w:eastAsia="Calibri" w:cs="Calibri"/>
          <w:szCs w:val="18"/>
          <w:lang w:eastAsia="en-US"/>
        </w:rPr>
        <w:br/>
        <w:t xml:space="preserve">Er zijn vooralsnog geen actieve stoffen met </w:t>
      </w:r>
      <w:proofErr w:type="spellStart"/>
      <w:r w:rsidRPr="00C52C73">
        <w:rPr>
          <w:rFonts w:eastAsia="Calibri" w:cs="Calibri"/>
          <w:szCs w:val="18"/>
          <w:lang w:eastAsia="en-US"/>
        </w:rPr>
        <w:t>hormoonontregelende</w:t>
      </w:r>
      <w:proofErr w:type="spellEnd"/>
      <w:r w:rsidRPr="00C52C73">
        <w:rPr>
          <w:rFonts w:eastAsia="Calibri" w:cs="Calibri"/>
          <w:szCs w:val="18"/>
          <w:lang w:eastAsia="en-US"/>
        </w:rPr>
        <w:t xml:space="preserve"> eigenschappen goedgekeurd onder de twee in het vorige antwoord genoemde derogaties.</w:t>
      </w:r>
      <w:r w:rsidRPr="00C52C73">
        <w:rPr>
          <w:rFonts w:eastAsia="Calibri" w:cs="Calibri"/>
          <w:szCs w:val="18"/>
          <w:lang w:eastAsia="en-US"/>
        </w:rPr>
        <w:br/>
        <w:t xml:space="preserve">Vier </w:t>
      </w:r>
      <w:bookmarkStart w:name="_Hlk215066619" w:id="9"/>
      <w:r w:rsidRPr="00C52C73">
        <w:rPr>
          <w:rFonts w:eastAsia="Calibri" w:cs="Calibri"/>
          <w:szCs w:val="18"/>
          <w:lang w:eastAsia="en-US"/>
        </w:rPr>
        <w:t xml:space="preserve">stoffen zijn door EFSA aangemerkt als stoffen met </w:t>
      </w:r>
      <w:proofErr w:type="spellStart"/>
      <w:r w:rsidRPr="00C52C73">
        <w:rPr>
          <w:rFonts w:eastAsia="Calibri" w:cs="Calibri"/>
          <w:szCs w:val="18"/>
          <w:lang w:eastAsia="en-US"/>
        </w:rPr>
        <w:t>hormoonontregelende</w:t>
      </w:r>
      <w:proofErr w:type="spellEnd"/>
      <w:r w:rsidRPr="00C52C73">
        <w:rPr>
          <w:rFonts w:eastAsia="Calibri" w:cs="Calibri"/>
          <w:szCs w:val="18"/>
          <w:lang w:eastAsia="en-US"/>
        </w:rPr>
        <w:t xml:space="preserve"> eigenschappen</w:t>
      </w:r>
      <w:r w:rsidR="00286AED">
        <w:rPr>
          <w:rFonts w:eastAsia="Calibri" w:cs="Calibri"/>
          <w:szCs w:val="18"/>
          <w:lang w:eastAsia="en-US"/>
        </w:rPr>
        <w:t>,</w:t>
      </w:r>
      <w:r w:rsidRPr="00C52C73">
        <w:rPr>
          <w:rFonts w:eastAsia="Calibri" w:cs="Calibri"/>
          <w:szCs w:val="18"/>
          <w:lang w:eastAsia="en-US"/>
        </w:rPr>
        <w:t xml:space="preserve"> maar bevinden zich nog in de Europese besluitvormingsfase. </w:t>
      </w:r>
      <w:bookmarkEnd w:id="9"/>
      <w:r w:rsidRPr="00C52C73">
        <w:rPr>
          <w:rFonts w:eastAsia="Calibri" w:cs="Calibri"/>
          <w:szCs w:val="18"/>
          <w:lang w:eastAsia="en-US"/>
        </w:rPr>
        <w:t xml:space="preserve">Het betreft 30 middelen. De Europese Commissie is aan zet om een voorstel te doen over het (al dan niet) intrekken van de goedkeuring. Wanneer dit gebeurt trekt het </w:t>
      </w:r>
      <w:proofErr w:type="spellStart"/>
      <w:r w:rsidRPr="00C52C73">
        <w:rPr>
          <w:rFonts w:eastAsia="Calibri" w:cs="Calibri"/>
          <w:szCs w:val="18"/>
          <w:lang w:eastAsia="en-US"/>
        </w:rPr>
        <w:t>Ctgb</w:t>
      </w:r>
      <w:proofErr w:type="spellEnd"/>
      <w:r w:rsidRPr="00C52C73">
        <w:rPr>
          <w:rFonts w:eastAsia="Calibri" w:cs="Calibri"/>
          <w:szCs w:val="18"/>
          <w:lang w:eastAsia="en-US"/>
        </w:rPr>
        <w:t xml:space="preserve"> vervolgens de toelating van de betreffende middelen in.</w:t>
      </w:r>
    </w:p>
    <w:p w:rsidR="00C52C73" w:rsidP="00271948" w:rsidRDefault="00C52C73" w14:paraId="4822C16D" w14:textId="77777777">
      <w:pPr>
        <w:suppressAutoHyphens/>
        <w:spacing w:after="160" w:line="256" w:lineRule="auto"/>
        <w:ind w:right="283"/>
        <w:contextualSpacing/>
        <w:rPr>
          <w:rFonts w:eastAsia="Calibri" w:cs="Calibri"/>
          <w:szCs w:val="18"/>
          <w:lang w:eastAsia="en-US"/>
        </w:rPr>
      </w:pPr>
    </w:p>
    <w:p w:rsidR="00271948" w:rsidP="00271948" w:rsidRDefault="00000000" w14:paraId="00309246"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14</w:t>
      </w:r>
    </w:p>
    <w:p w:rsidRPr="00C52C73" w:rsidR="003C1588" w:rsidP="00271948" w:rsidRDefault="00000000" w14:paraId="5D910A6B" w14:textId="49814B3F">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Kunt u deze redenen afwegen tegen de risico’s voor de gezondheid voor onder andere jonge kinderen en daarbij aangeven of u het terecht vindt dat deze stoffen nog steeds zijn toegelaten?</w:t>
      </w:r>
    </w:p>
    <w:p w:rsidR="00C52C73" w:rsidP="00271948" w:rsidRDefault="00C52C73" w14:paraId="1647018A" w14:textId="77777777">
      <w:pPr>
        <w:suppressAutoHyphens/>
        <w:spacing w:after="160" w:line="256" w:lineRule="auto"/>
        <w:ind w:right="283"/>
        <w:contextualSpacing/>
        <w:rPr>
          <w:rFonts w:eastAsia="Calibri" w:cs="Calibri"/>
          <w:szCs w:val="18"/>
          <w:lang w:eastAsia="en-US"/>
        </w:rPr>
      </w:pPr>
    </w:p>
    <w:p w:rsidR="00271948" w:rsidP="00271948" w:rsidRDefault="00C52C73" w14:paraId="5F184B01"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14</w:t>
      </w:r>
    </w:p>
    <w:p w:rsidRPr="00C52C73" w:rsidR="003C1588" w:rsidP="00271948" w:rsidRDefault="00000000" w14:paraId="2049957F" w14:textId="5277F5AA">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Zoals in het antwoord op vraag 12 aangegeven zijn er vier stoffen door EFSA aangemerkt als stoffen met </w:t>
      </w:r>
      <w:proofErr w:type="spellStart"/>
      <w:r w:rsidRPr="00C52C73">
        <w:rPr>
          <w:rFonts w:eastAsia="Calibri" w:cs="Calibri"/>
          <w:szCs w:val="18"/>
          <w:lang w:eastAsia="en-US"/>
        </w:rPr>
        <w:t>hormoonontregelende</w:t>
      </w:r>
      <w:proofErr w:type="spellEnd"/>
      <w:r w:rsidRPr="00C52C73">
        <w:rPr>
          <w:rFonts w:eastAsia="Calibri" w:cs="Calibri"/>
          <w:szCs w:val="18"/>
          <w:lang w:eastAsia="en-US"/>
        </w:rPr>
        <w:t xml:space="preserve"> eigenschappen, maar bevinden zich nog in de Europese besluitvormingsfase. De Europese Commissie is aan zet om een voorstel te doen over het al dan niet intrekken van de goedkeuring. </w:t>
      </w:r>
    </w:p>
    <w:p w:rsidR="00C52C73" w:rsidP="00271948" w:rsidRDefault="00C52C73" w14:paraId="2D285CD5" w14:textId="77777777">
      <w:pPr>
        <w:suppressAutoHyphens/>
        <w:spacing w:after="160" w:line="256" w:lineRule="auto"/>
        <w:ind w:right="283"/>
        <w:contextualSpacing/>
        <w:rPr>
          <w:rFonts w:eastAsia="Calibri" w:cs="Calibri"/>
          <w:szCs w:val="18"/>
          <w:lang w:eastAsia="en-US"/>
        </w:rPr>
      </w:pPr>
    </w:p>
    <w:p w:rsidR="00271948" w:rsidP="00271948" w:rsidRDefault="00271948" w14:paraId="49F38040" w14:textId="77777777">
      <w:pPr>
        <w:suppressAutoHyphens/>
        <w:spacing w:after="160" w:line="256" w:lineRule="auto"/>
        <w:ind w:right="283"/>
        <w:contextualSpacing/>
        <w:rPr>
          <w:rFonts w:eastAsia="Calibri" w:cs="Calibri"/>
          <w:szCs w:val="18"/>
          <w:lang w:eastAsia="en-US"/>
        </w:rPr>
      </w:pPr>
    </w:p>
    <w:p w:rsidR="00271948" w:rsidP="00271948" w:rsidRDefault="00271948" w14:paraId="1AD5663D" w14:textId="77777777">
      <w:pPr>
        <w:suppressAutoHyphens/>
        <w:spacing w:after="160" w:line="256" w:lineRule="auto"/>
        <w:ind w:right="283"/>
        <w:contextualSpacing/>
        <w:rPr>
          <w:rFonts w:eastAsia="Calibri" w:cs="Calibri"/>
          <w:szCs w:val="18"/>
          <w:lang w:eastAsia="en-US"/>
        </w:rPr>
      </w:pPr>
    </w:p>
    <w:p w:rsidR="00271948" w:rsidP="00271948" w:rsidRDefault="00000000" w14:paraId="73B150A2"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lastRenderedPageBreak/>
        <w:t>Vraag 15</w:t>
      </w:r>
    </w:p>
    <w:p w:rsidRPr="00C52C73" w:rsidR="003C1588" w:rsidP="00271948" w:rsidRDefault="00000000" w14:paraId="41F8EED2" w14:textId="6E55FBFF">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Wat vindt u ervan dat er meerdere pesticiden met PFAS in snoepgroenten voor kinderen zijn gevonden? [2] [3]</w:t>
      </w:r>
    </w:p>
    <w:p w:rsidR="00271948" w:rsidP="00271948" w:rsidRDefault="00271948" w14:paraId="2AC7A25B" w14:textId="77777777">
      <w:pPr>
        <w:suppressAutoHyphens/>
        <w:spacing w:after="160" w:line="256" w:lineRule="auto"/>
        <w:ind w:right="283"/>
        <w:contextualSpacing/>
        <w:rPr>
          <w:rFonts w:eastAsia="Calibri" w:cs="Calibri"/>
          <w:szCs w:val="18"/>
          <w:lang w:eastAsia="en-US"/>
        </w:rPr>
      </w:pPr>
    </w:p>
    <w:p w:rsidR="00271948" w:rsidP="00271948" w:rsidRDefault="00C52C73" w14:paraId="7987C5FD" w14:textId="77777777">
      <w:pPr>
        <w:suppressAutoHyphens/>
        <w:spacing w:after="160" w:line="256" w:lineRule="auto"/>
        <w:ind w:right="283"/>
        <w:contextualSpacing/>
        <w:rPr>
          <w:rFonts w:cs="Calibri"/>
          <w:kern w:val="2"/>
          <w:szCs w:val="18"/>
          <w:lang w:eastAsia="en-US"/>
        </w:rPr>
      </w:pPr>
      <w:r w:rsidRPr="00C52C73">
        <w:rPr>
          <w:rFonts w:eastAsia="Calibri" w:cs="Calibri"/>
          <w:szCs w:val="18"/>
          <w:lang w:eastAsia="en-US"/>
        </w:rPr>
        <w:t>Antwoord vraag</w:t>
      </w:r>
      <w:r w:rsidRPr="00C52C73">
        <w:rPr>
          <w:rFonts w:cs="Calibri"/>
          <w:kern w:val="2"/>
          <w:szCs w:val="18"/>
          <w:lang w:eastAsia="en-US"/>
        </w:rPr>
        <w:t xml:space="preserve"> 15 </w:t>
      </w:r>
    </w:p>
    <w:p w:rsidRPr="00C52C73" w:rsidR="003C1588" w:rsidP="00271948" w:rsidRDefault="00000000" w14:paraId="05EEC549" w14:textId="2AB4EA28">
      <w:pPr>
        <w:suppressAutoHyphens/>
        <w:spacing w:after="160" w:line="256" w:lineRule="auto"/>
        <w:ind w:right="283"/>
        <w:contextualSpacing/>
        <w:rPr>
          <w:rFonts w:cs="Calibri"/>
          <w:kern w:val="2"/>
          <w:szCs w:val="18"/>
          <w:lang w:eastAsia="en-US"/>
        </w:rPr>
      </w:pPr>
      <w:r w:rsidRPr="00C52C73">
        <w:rPr>
          <w:rFonts w:cs="Calibri"/>
          <w:kern w:val="2"/>
          <w:szCs w:val="18"/>
          <w:lang w:eastAsia="en-US"/>
        </w:rPr>
        <w:t xml:space="preserve">Er zijn twee PFAS-pesticiden gevonden, </w:t>
      </w:r>
      <w:proofErr w:type="spellStart"/>
      <w:r w:rsidRPr="00C52C73">
        <w:rPr>
          <w:rFonts w:cs="Calibri"/>
          <w:kern w:val="2"/>
          <w:szCs w:val="18"/>
          <w:lang w:eastAsia="en-US"/>
        </w:rPr>
        <w:t>pyridalyl</w:t>
      </w:r>
      <w:proofErr w:type="spellEnd"/>
      <w:r w:rsidRPr="00C52C73">
        <w:rPr>
          <w:rFonts w:cs="Calibri"/>
          <w:kern w:val="2"/>
          <w:szCs w:val="18"/>
          <w:lang w:eastAsia="en-US"/>
        </w:rPr>
        <w:t xml:space="preserve"> op snoeppaprika en </w:t>
      </w:r>
      <w:proofErr w:type="spellStart"/>
      <w:r w:rsidRPr="00C52C73">
        <w:rPr>
          <w:rFonts w:cs="Calibri"/>
          <w:kern w:val="2"/>
          <w:szCs w:val="18"/>
          <w:lang w:eastAsia="en-US"/>
        </w:rPr>
        <w:t>fludioxonil</w:t>
      </w:r>
      <w:proofErr w:type="spellEnd"/>
      <w:r w:rsidRPr="00C52C73">
        <w:rPr>
          <w:rFonts w:cs="Calibri"/>
          <w:kern w:val="2"/>
          <w:szCs w:val="18"/>
          <w:lang w:eastAsia="en-US"/>
        </w:rPr>
        <w:t xml:space="preserve"> op snackkomkommer. Voor zowel de snoeppaprika als de snackkomkommer geldt dat deze stoffen onder de MRL zijn aangetroffen. Bij het bepalen van de MRL wordt rekening gehouden met </w:t>
      </w:r>
      <w:proofErr w:type="spellStart"/>
      <w:r w:rsidRPr="00C52C73">
        <w:rPr>
          <w:rFonts w:cs="Calibri"/>
          <w:kern w:val="2"/>
          <w:szCs w:val="18"/>
          <w:lang w:eastAsia="en-US"/>
        </w:rPr>
        <w:t>zwangeren</w:t>
      </w:r>
      <w:proofErr w:type="spellEnd"/>
      <w:r w:rsidRPr="00C52C73">
        <w:rPr>
          <w:rFonts w:cs="Calibri"/>
          <w:kern w:val="2"/>
          <w:szCs w:val="18"/>
          <w:lang w:eastAsia="en-US"/>
        </w:rPr>
        <w:t xml:space="preserve">, baby’s en </w:t>
      </w:r>
      <w:r w:rsidRPr="00C52C73" w:rsidR="008F0311">
        <w:rPr>
          <w:rFonts w:cs="Calibri"/>
          <w:kern w:val="2"/>
          <w:szCs w:val="18"/>
          <w:lang w:eastAsia="en-US"/>
        </w:rPr>
        <w:t>jonge</w:t>
      </w:r>
      <w:r w:rsidRPr="00C52C73">
        <w:rPr>
          <w:rFonts w:cs="Calibri"/>
          <w:kern w:val="2"/>
          <w:szCs w:val="18"/>
          <w:lang w:eastAsia="en-US"/>
        </w:rPr>
        <w:t xml:space="preserve"> kinderen en is daarom ook voldoende beschermend voor hen.</w:t>
      </w:r>
    </w:p>
    <w:p w:rsidR="00271948" w:rsidP="00271948" w:rsidRDefault="00271948" w14:paraId="3621CEAC" w14:textId="77777777">
      <w:pPr>
        <w:suppressAutoHyphens/>
        <w:spacing w:after="160" w:line="256" w:lineRule="auto"/>
        <w:ind w:right="283"/>
        <w:contextualSpacing/>
        <w:rPr>
          <w:rFonts w:eastAsia="Calibri" w:cs="Calibri"/>
          <w:szCs w:val="18"/>
          <w:lang w:eastAsia="en-US"/>
        </w:rPr>
      </w:pPr>
    </w:p>
    <w:p w:rsidR="00271948" w:rsidP="00271948" w:rsidRDefault="00000000" w14:paraId="751D32ED"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16</w:t>
      </w:r>
    </w:p>
    <w:p w:rsidRPr="00C52C73" w:rsidR="003C1588" w:rsidP="00271948" w:rsidRDefault="00000000" w14:paraId="34133093" w14:textId="5A15103F">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Kunt u bevestigen dat kinderen een lager lichaamsgewicht hebben, waardoor ze sneller te veel PFAS binnenkrijgen en dit ertoe kan leiden dat het immuunsysteem minder goed werkt?</w:t>
      </w:r>
    </w:p>
    <w:p w:rsidR="00C52C73" w:rsidP="00271948" w:rsidRDefault="00C52C73" w14:paraId="03EE0620" w14:textId="77777777">
      <w:pPr>
        <w:suppressAutoHyphens/>
        <w:spacing w:after="160" w:line="256" w:lineRule="auto"/>
        <w:ind w:right="283"/>
        <w:contextualSpacing/>
        <w:rPr>
          <w:rFonts w:eastAsia="Calibri" w:cs="Calibri"/>
          <w:szCs w:val="18"/>
          <w:lang w:eastAsia="en-US"/>
        </w:rPr>
      </w:pPr>
    </w:p>
    <w:p w:rsidR="00271948" w:rsidP="00271948" w:rsidRDefault="00C52C73" w14:paraId="453A22AC" w14:textId="77777777">
      <w:pPr>
        <w:suppressAutoHyphens/>
        <w:spacing w:after="160" w:line="256" w:lineRule="auto"/>
        <w:ind w:right="283"/>
        <w:contextualSpacing/>
        <w:rPr>
          <w:rFonts w:cs="Calibri"/>
          <w:kern w:val="2"/>
          <w:szCs w:val="18"/>
          <w:lang w:eastAsia="en-US"/>
        </w:rPr>
      </w:pPr>
      <w:r w:rsidRPr="00C52C73">
        <w:rPr>
          <w:rFonts w:eastAsia="Calibri" w:cs="Calibri"/>
          <w:szCs w:val="18"/>
          <w:lang w:eastAsia="en-US"/>
        </w:rPr>
        <w:t>Antwoord vraag</w:t>
      </w:r>
      <w:r w:rsidRPr="00C52C73">
        <w:rPr>
          <w:rFonts w:cs="Calibri"/>
          <w:kern w:val="2"/>
          <w:szCs w:val="18"/>
          <w:lang w:eastAsia="en-US"/>
        </w:rPr>
        <w:t xml:space="preserve"> 16 </w:t>
      </w:r>
    </w:p>
    <w:p w:rsidRPr="00C52C73" w:rsidR="003C1588" w:rsidP="00271948" w:rsidRDefault="00000000" w14:paraId="5F3B53F0" w14:textId="54E9382A">
      <w:pPr>
        <w:suppressAutoHyphens/>
        <w:spacing w:after="160" w:line="256" w:lineRule="auto"/>
        <w:ind w:right="283"/>
        <w:contextualSpacing/>
        <w:rPr>
          <w:rFonts w:cs="Calibri"/>
          <w:kern w:val="2"/>
          <w:szCs w:val="18"/>
          <w:lang w:eastAsia="en-US"/>
        </w:rPr>
      </w:pPr>
      <w:r w:rsidRPr="00C52C73">
        <w:rPr>
          <w:rFonts w:cs="Calibri"/>
          <w:kern w:val="2"/>
          <w:szCs w:val="18"/>
          <w:lang w:eastAsia="en-US"/>
        </w:rPr>
        <w:t xml:space="preserve">Kinderen hebben </w:t>
      </w:r>
      <w:r w:rsidR="00286AED">
        <w:rPr>
          <w:rFonts w:cs="Calibri"/>
          <w:kern w:val="2"/>
          <w:szCs w:val="18"/>
          <w:lang w:eastAsia="en-US"/>
        </w:rPr>
        <w:t xml:space="preserve">inderdaad gemiddeld </w:t>
      </w:r>
      <w:r w:rsidRPr="00C52C73">
        <w:rPr>
          <w:rFonts w:cs="Calibri"/>
          <w:kern w:val="2"/>
          <w:szCs w:val="18"/>
          <w:lang w:eastAsia="en-US"/>
        </w:rPr>
        <w:t xml:space="preserve">een lager lichaamsgewicht dan volwassenen. Bij de risicobeoordeling en de afleiding van </w:t>
      </w:r>
      <w:proofErr w:type="spellStart"/>
      <w:r w:rsidRPr="00C52C73">
        <w:rPr>
          <w:rFonts w:cs="Calibri"/>
          <w:kern w:val="2"/>
          <w:szCs w:val="18"/>
          <w:lang w:eastAsia="en-US"/>
        </w:rPr>
        <w:t>MRLs</w:t>
      </w:r>
      <w:proofErr w:type="spellEnd"/>
      <w:r w:rsidRPr="00C52C73">
        <w:rPr>
          <w:rFonts w:cs="Calibri"/>
          <w:kern w:val="2"/>
          <w:szCs w:val="18"/>
          <w:lang w:eastAsia="en-US"/>
        </w:rPr>
        <w:t xml:space="preserve"> wordt hiermee rekening gehouden. Het systeem is erop gericht om te zorgen dat kinderen en volwassenen geen schadelijke effecten ondervinden van de residuen die zij via de voeding binnenkrijgen. </w:t>
      </w:r>
    </w:p>
    <w:p w:rsidR="00C52C73" w:rsidP="00271948" w:rsidRDefault="00C52C73" w14:paraId="51187853" w14:textId="77777777">
      <w:pPr>
        <w:suppressAutoHyphens/>
        <w:spacing w:after="160" w:line="256" w:lineRule="auto"/>
        <w:ind w:right="283"/>
        <w:contextualSpacing/>
        <w:rPr>
          <w:rFonts w:eastAsia="Calibri" w:cs="Calibri"/>
          <w:szCs w:val="18"/>
          <w:lang w:eastAsia="en-US"/>
        </w:rPr>
      </w:pPr>
    </w:p>
    <w:p w:rsidR="00271948" w:rsidP="00271948" w:rsidRDefault="00000000" w14:paraId="1F65C7C4"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17</w:t>
      </w:r>
    </w:p>
    <w:p w:rsidRPr="00C52C73" w:rsidR="003C1588" w:rsidP="00271948" w:rsidRDefault="00000000" w14:paraId="0210048B" w14:textId="57F64FF1">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Deelt u de mening dat het zeer onwenselijk is dat de gezondheid van kinderen in gevaar wordt gebracht doordat ze groenten eten die zijn bespoten met pesticiden met PFAS? Zo nee, waarom niet?</w:t>
      </w:r>
    </w:p>
    <w:p w:rsidR="00C52C73" w:rsidP="00271948" w:rsidRDefault="00C52C73" w14:paraId="79235DA6" w14:textId="77777777">
      <w:pPr>
        <w:suppressAutoHyphens/>
        <w:spacing w:after="160" w:line="256" w:lineRule="auto"/>
        <w:ind w:right="283"/>
        <w:contextualSpacing/>
        <w:rPr>
          <w:rFonts w:eastAsia="Calibri" w:cs="Calibri"/>
          <w:szCs w:val="18"/>
          <w:lang w:eastAsia="en-US"/>
        </w:rPr>
      </w:pPr>
    </w:p>
    <w:p w:rsidR="00271948" w:rsidP="00271948" w:rsidRDefault="00C52C73" w14:paraId="0D8E7F0B"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Antwoord vraag 17 </w:t>
      </w:r>
    </w:p>
    <w:p w:rsidRPr="00C52C73" w:rsidR="003C1588" w:rsidP="00271948" w:rsidRDefault="00000000" w14:paraId="3B8B009E" w14:textId="7BE14E8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Uiteraard vind ik het onwenselijk wanneer de gezondheid van kinderen in gevaar wordt gebracht. Of dat nu door voeding is of door iets anders. Echter zoals aangegeven in het antwoord op vraag 16 wordt bij de risicobeoordeling en de afleiding van MRL rekening gehouden met het lagere lichaamsgewicht van kinderen. </w:t>
      </w:r>
    </w:p>
    <w:p w:rsidR="00C52C73" w:rsidP="00271948" w:rsidRDefault="00C52C73" w14:paraId="321137AA" w14:textId="77777777">
      <w:pPr>
        <w:suppressAutoHyphens/>
        <w:spacing w:after="160" w:line="256" w:lineRule="auto"/>
        <w:ind w:right="283"/>
        <w:contextualSpacing/>
        <w:rPr>
          <w:rFonts w:eastAsia="Calibri" w:cs="Calibri"/>
          <w:szCs w:val="18"/>
          <w:lang w:eastAsia="en-US"/>
        </w:rPr>
      </w:pPr>
    </w:p>
    <w:p w:rsidR="00271948" w:rsidP="00271948" w:rsidRDefault="00000000" w14:paraId="04EC2890"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18</w:t>
      </w:r>
    </w:p>
    <w:p w:rsidRPr="00C52C73" w:rsidR="000B2F31" w:rsidP="00271948" w:rsidRDefault="003C1588" w14:paraId="5EA3891D" w14:textId="282A96E9">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Bent u ermee bekend dat Denemarken onlangs heeft besloten om de toelating van 23 landbouwgiffen in te trekken omdat ze PFAS bevatten? [4]</w:t>
      </w:r>
    </w:p>
    <w:p w:rsidR="00C52C73" w:rsidP="00271948" w:rsidRDefault="00C52C73" w14:paraId="35E8BC1C" w14:textId="77777777">
      <w:pPr>
        <w:suppressAutoHyphens/>
        <w:spacing w:after="160" w:line="256" w:lineRule="auto"/>
        <w:ind w:right="283"/>
        <w:contextualSpacing/>
        <w:rPr>
          <w:rFonts w:eastAsia="Calibri" w:cs="Calibri"/>
          <w:szCs w:val="18"/>
          <w:lang w:eastAsia="en-US"/>
        </w:rPr>
      </w:pPr>
    </w:p>
    <w:p w:rsidR="00271948" w:rsidP="00271948" w:rsidRDefault="00C52C73" w14:paraId="29CB01F1"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18</w:t>
      </w:r>
    </w:p>
    <w:p w:rsidRPr="00C52C73" w:rsidR="003C1588" w:rsidP="00271948" w:rsidRDefault="00000000" w14:paraId="42CFF49A" w14:textId="1BC32E11">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Ik ben ermee bekend dat Denemarken de betreffende toelatingen heeft ingetrokken op basis van nieuwe informatie over de vorming van het afbraakproduct </w:t>
      </w:r>
      <w:proofErr w:type="spellStart"/>
      <w:r w:rsidRPr="00C52C73">
        <w:rPr>
          <w:rFonts w:eastAsia="Calibri" w:cs="Calibri"/>
          <w:szCs w:val="18"/>
          <w:lang w:eastAsia="en-US"/>
        </w:rPr>
        <w:t>trifluorazijnzuur</w:t>
      </w:r>
      <w:proofErr w:type="spellEnd"/>
      <w:r w:rsidRPr="00C52C73">
        <w:rPr>
          <w:rFonts w:eastAsia="Calibri" w:cs="Calibri"/>
          <w:szCs w:val="18"/>
          <w:lang w:eastAsia="en-US"/>
        </w:rPr>
        <w:t xml:space="preserve"> en het risico op vervuiling van het grondwater door deze stof.</w:t>
      </w:r>
    </w:p>
    <w:p w:rsidR="00C52C73" w:rsidP="00271948" w:rsidRDefault="00C52C73" w14:paraId="60B9B1D7" w14:textId="77777777">
      <w:pPr>
        <w:suppressAutoHyphens/>
        <w:spacing w:after="160" w:line="256" w:lineRule="auto"/>
        <w:ind w:right="283"/>
        <w:contextualSpacing/>
        <w:rPr>
          <w:rFonts w:eastAsia="Calibri" w:cs="Calibri"/>
          <w:szCs w:val="18"/>
          <w:lang w:eastAsia="en-US"/>
        </w:rPr>
      </w:pPr>
    </w:p>
    <w:p w:rsidR="00271948" w:rsidP="00271948" w:rsidRDefault="00000000" w14:paraId="2096E131"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19</w:t>
      </w:r>
    </w:p>
    <w:p w:rsidRPr="00C52C73" w:rsidR="003C1588" w:rsidP="00271948" w:rsidRDefault="00000000" w14:paraId="3EE79455" w14:textId="2D408E11">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Is er verschil in de feitelijke situatie tussen Nederland en Denemarken waarom in Denemarken een verbod op pesticiden met PFAS wel als wenselijk en haalbaar is beoordeeld door de regering en in Nederland (vooralsnog) niet?</w:t>
      </w:r>
    </w:p>
    <w:p w:rsidR="00C52C73" w:rsidP="00271948" w:rsidRDefault="00C52C73" w14:paraId="466C3A9C" w14:textId="77777777">
      <w:pPr>
        <w:suppressAutoHyphens/>
        <w:spacing w:after="160" w:line="252" w:lineRule="auto"/>
        <w:ind w:right="283"/>
        <w:contextualSpacing/>
        <w:rPr>
          <w:rFonts w:eastAsia="Calibri" w:cs="Calibri"/>
          <w:szCs w:val="18"/>
          <w:lang w:eastAsia="en-US"/>
        </w:rPr>
      </w:pPr>
    </w:p>
    <w:p w:rsidRPr="00C52C73" w:rsidR="000B2F31" w:rsidP="00271948" w:rsidRDefault="00C52C73" w14:paraId="5532594B" w14:textId="4EE8720D">
      <w:pPr>
        <w:suppressAutoHyphens/>
        <w:spacing w:after="160" w:line="252" w:lineRule="auto"/>
        <w:ind w:right="283"/>
        <w:contextualSpacing/>
        <w:rPr>
          <w:rFonts w:cs="Calibri"/>
          <w:kern w:val="2"/>
          <w:szCs w:val="18"/>
          <w:lang w:eastAsia="en-US"/>
        </w:rPr>
      </w:pPr>
      <w:r w:rsidRPr="00C52C73">
        <w:rPr>
          <w:rFonts w:eastAsia="Calibri" w:cs="Calibri"/>
          <w:szCs w:val="18"/>
          <w:lang w:eastAsia="en-US"/>
        </w:rPr>
        <w:t>Antwoord vraag</w:t>
      </w:r>
      <w:r w:rsidRPr="00C52C73">
        <w:rPr>
          <w:rFonts w:cs="Calibri"/>
          <w:kern w:val="2"/>
          <w:szCs w:val="18"/>
          <w:lang w:eastAsia="en-US"/>
        </w:rPr>
        <w:t xml:space="preserve"> 19 </w:t>
      </w:r>
    </w:p>
    <w:p w:rsidRPr="00C52C73" w:rsidR="003C1588" w:rsidP="00271948" w:rsidRDefault="00000000" w14:paraId="079878FA" w14:textId="34E53D2A">
      <w:pPr>
        <w:suppressAutoHyphens/>
        <w:spacing w:after="160" w:line="252" w:lineRule="auto"/>
        <w:ind w:right="283"/>
        <w:contextualSpacing/>
        <w:rPr>
          <w:rFonts w:cs="Calibri"/>
          <w:kern w:val="2"/>
          <w:szCs w:val="18"/>
          <w:lang w:eastAsia="en-US"/>
        </w:rPr>
      </w:pPr>
      <w:r w:rsidRPr="00C52C73">
        <w:rPr>
          <w:rFonts w:cs="Calibri"/>
          <w:kern w:val="2"/>
          <w:szCs w:val="18"/>
          <w:lang w:eastAsia="en-US"/>
        </w:rPr>
        <w:t xml:space="preserve">Denemarken heeft de Europese Commissie en alle lidstaten geïnformeerd over het besluit om de toelating van deze middelen in te trekken. Er kunnen verschillen zijn tussen de lidstaten in onder andere de agronomische situatie, nationale </w:t>
      </w:r>
      <w:r w:rsidRPr="00C52C73">
        <w:rPr>
          <w:rFonts w:cs="Calibri"/>
          <w:kern w:val="2"/>
          <w:szCs w:val="18"/>
          <w:lang w:eastAsia="en-US"/>
        </w:rPr>
        <w:lastRenderedPageBreak/>
        <w:t>toetsingskaders en toegelaten middelen. Op basis van de informatie van Denemarken zal elke lidstaat daarom afzonderlijk bepalen wat het Deense onderzoek waarop het besluit is gebaseerd</w:t>
      </w:r>
      <w:r w:rsidR="00286AED">
        <w:rPr>
          <w:rFonts w:cs="Calibri"/>
          <w:kern w:val="2"/>
          <w:szCs w:val="18"/>
          <w:lang w:eastAsia="en-US"/>
        </w:rPr>
        <w:t>,</w:t>
      </w:r>
      <w:r w:rsidRPr="00C52C73">
        <w:rPr>
          <w:rFonts w:cs="Calibri"/>
          <w:kern w:val="2"/>
          <w:szCs w:val="18"/>
          <w:lang w:eastAsia="en-US"/>
        </w:rPr>
        <w:t xml:space="preserve"> betekent voor de nationale situatie. In Nederland bestudeert het </w:t>
      </w:r>
      <w:proofErr w:type="spellStart"/>
      <w:r w:rsidRPr="00C52C73">
        <w:rPr>
          <w:rFonts w:cs="Calibri"/>
          <w:kern w:val="2"/>
          <w:szCs w:val="18"/>
          <w:lang w:eastAsia="en-US"/>
        </w:rPr>
        <w:t>Ctgb</w:t>
      </w:r>
      <w:proofErr w:type="spellEnd"/>
      <w:r w:rsidRPr="00C52C73">
        <w:rPr>
          <w:rFonts w:cs="Calibri"/>
          <w:kern w:val="2"/>
          <w:szCs w:val="18"/>
          <w:lang w:eastAsia="en-US"/>
        </w:rPr>
        <w:t xml:space="preserve"> het Deense onderzoek om te bepalen wat dit betekent voor de Nederlandse situatie. Het is vervolgens aan het </w:t>
      </w:r>
      <w:proofErr w:type="spellStart"/>
      <w:r w:rsidRPr="00C52C73">
        <w:rPr>
          <w:rFonts w:cs="Calibri"/>
          <w:kern w:val="2"/>
          <w:szCs w:val="18"/>
          <w:lang w:eastAsia="en-US"/>
        </w:rPr>
        <w:t>Ctgb</w:t>
      </w:r>
      <w:proofErr w:type="spellEnd"/>
      <w:r w:rsidRPr="00C52C73">
        <w:rPr>
          <w:rFonts w:cs="Calibri"/>
          <w:kern w:val="2"/>
          <w:szCs w:val="18"/>
          <w:lang w:eastAsia="en-US"/>
        </w:rPr>
        <w:t xml:space="preserve"> om, als aangewezen toelatingsautoriteit, te bepalen of er aanleiding is om de in Nederland toegelaten middelen op basis van deze stoffen tussentijds opnieuw te beoordelen.</w:t>
      </w:r>
    </w:p>
    <w:p w:rsidRPr="00C52C73" w:rsidR="008F0311" w:rsidP="00271948" w:rsidRDefault="008F0311" w14:paraId="7F65C36B" w14:textId="77777777">
      <w:pPr>
        <w:suppressAutoHyphens/>
        <w:spacing w:after="160" w:line="252" w:lineRule="auto"/>
        <w:ind w:right="283"/>
        <w:contextualSpacing/>
        <w:rPr>
          <w:rFonts w:cs="Calibri"/>
          <w:kern w:val="2"/>
          <w:szCs w:val="18"/>
          <w:lang w:eastAsia="en-US"/>
        </w:rPr>
      </w:pPr>
    </w:p>
    <w:p w:rsidR="00271948" w:rsidP="00271948" w:rsidRDefault="00000000" w14:paraId="38971F17" w14:textId="77777777">
      <w:pPr>
        <w:suppressAutoHyphens/>
        <w:spacing w:after="160" w:line="256" w:lineRule="auto"/>
        <w:ind w:right="283"/>
        <w:contextualSpacing/>
        <w:rPr>
          <w:rFonts w:cs="Calibri"/>
          <w:kern w:val="2"/>
          <w:szCs w:val="18"/>
          <w:lang w:eastAsia="en-US"/>
        </w:rPr>
      </w:pPr>
      <w:r w:rsidRPr="00C52C73">
        <w:rPr>
          <w:rFonts w:cs="Calibri"/>
          <w:kern w:val="2"/>
          <w:szCs w:val="18"/>
          <w:lang w:eastAsia="en-US"/>
        </w:rPr>
        <w:t>Vraag 20</w:t>
      </w:r>
    </w:p>
    <w:p w:rsidRPr="00C52C73" w:rsidR="003C1588" w:rsidP="00271948" w:rsidRDefault="00000000" w14:paraId="7E06CD56" w14:textId="48F34B28">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Bent u bereid om alsnog op zeer korte termijn het besluit van Denemarken te volgen en de toelating van pesticiden met PFAS zo snel mogelijk in te trekken? Zo nee, waarom niet?</w:t>
      </w:r>
    </w:p>
    <w:p w:rsidR="00C52C73" w:rsidP="00271948" w:rsidRDefault="00C52C73" w14:paraId="4D5E0A08" w14:textId="77777777">
      <w:pPr>
        <w:suppressAutoHyphens/>
        <w:spacing w:after="160" w:line="256" w:lineRule="auto"/>
        <w:ind w:right="283"/>
        <w:contextualSpacing/>
        <w:rPr>
          <w:rFonts w:eastAsia="Calibri" w:cs="Calibri"/>
          <w:szCs w:val="18"/>
          <w:lang w:eastAsia="en-US"/>
        </w:rPr>
      </w:pPr>
    </w:p>
    <w:p w:rsidR="00271948" w:rsidP="00271948" w:rsidRDefault="00C52C73" w14:paraId="06642D58" w14:textId="77777777">
      <w:pPr>
        <w:suppressAutoHyphens/>
        <w:spacing w:after="160" w:line="256" w:lineRule="auto"/>
        <w:ind w:right="283"/>
        <w:contextualSpacing/>
        <w:rPr>
          <w:rFonts w:cs="Calibri"/>
          <w:kern w:val="2"/>
          <w:szCs w:val="18"/>
          <w:lang w:eastAsia="en-US"/>
        </w:rPr>
      </w:pPr>
      <w:r w:rsidRPr="00C52C73">
        <w:rPr>
          <w:rFonts w:eastAsia="Calibri" w:cs="Calibri"/>
          <w:szCs w:val="18"/>
          <w:lang w:eastAsia="en-US"/>
        </w:rPr>
        <w:t>Antwoord vraag</w:t>
      </w:r>
      <w:r w:rsidRPr="00C52C73">
        <w:rPr>
          <w:rFonts w:cs="Calibri"/>
          <w:kern w:val="2"/>
          <w:szCs w:val="18"/>
          <w:lang w:eastAsia="en-US"/>
        </w:rPr>
        <w:t xml:space="preserve"> 20</w:t>
      </w:r>
    </w:p>
    <w:p w:rsidRPr="00C52C73" w:rsidR="003C1588" w:rsidP="00271948" w:rsidRDefault="00000000" w14:paraId="66006AFB" w14:textId="79ECA433">
      <w:pPr>
        <w:suppressAutoHyphens/>
        <w:spacing w:after="160" w:line="256" w:lineRule="auto"/>
        <w:ind w:right="283"/>
        <w:contextualSpacing/>
        <w:rPr>
          <w:rFonts w:cs="Calibri"/>
          <w:kern w:val="2"/>
          <w:szCs w:val="18"/>
          <w:lang w:eastAsia="en-US"/>
        </w:rPr>
      </w:pPr>
      <w:r w:rsidRPr="00C52C73">
        <w:rPr>
          <w:rFonts w:cs="Calibri"/>
          <w:kern w:val="2"/>
          <w:szCs w:val="18"/>
          <w:lang w:eastAsia="en-US"/>
        </w:rPr>
        <w:t xml:space="preserve">Het </w:t>
      </w:r>
      <w:proofErr w:type="spellStart"/>
      <w:r w:rsidRPr="00C52C73">
        <w:rPr>
          <w:rFonts w:cs="Calibri"/>
          <w:kern w:val="2"/>
          <w:szCs w:val="18"/>
          <w:lang w:eastAsia="en-US"/>
        </w:rPr>
        <w:t>Ctgb</w:t>
      </w:r>
      <w:proofErr w:type="spellEnd"/>
      <w:r w:rsidRPr="00C52C73">
        <w:rPr>
          <w:rFonts w:cs="Calibri"/>
          <w:kern w:val="2"/>
          <w:szCs w:val="18"/>
          <w:lang w:eastAsia="en-US"/>
        </w:rPr>
        <w:t xml:space="preserve"> bestudeert het Deense onderzoek momenteel zorgvuldig en dat kost tijd. Vanwege de hoeveelheid werk en complexiteit van het dossier kan het </w:t>
      </w:r>
      <w:proofErr w:type="spellStart"/>
      <w:r w:rsidRPr="00C52C73">
        <w:rPr>
          <w:rFonts w:cs="Calibri"/>
          <w:kern w:val="2"/>
          <w:szCs w:val="18"/>
          <w:lang w:eastAsia="en-US"/>
        </w:rPr>
        <w:t>Ctgb</w:t>
      </w:r>
      <w:proofErr w:type="spellEnd"/>
      <w:r w:rsidRPr="00C52C73">
        <w:rPr>
          <w:rFonts w:cs="Calibri"/>
          <w:kern w:val="2"/>
          <w:szCs w:val="18"/>
          <w:lang w:eastAsia="en-US"/>
        </w:rPr>
        <w:t xml:space="preserve"> nog niet aangeven wanneer dit is afgerond. Zodra er een besluit is genomen door het </w:t>
      </w:r>
      <w:proofErr w:type="spellStart"/>
      <w:r w:rsidRPr="00C52C73">
        <w:rPr>
          <w:rFonts w:cs="Calibri"/>
          <w:kern w:val="2"/>
          <w:szCs w:val="18"/>
          <w:lang w:eastAsia="en-US"/>
        </w:rPr>
        <w:t>Ctgb</w:t>
      </w:r>
      <w:proofErr w:type="spellEnd"/>
      <w:r w:rsidRPr="00C52C73">
        <w:rPr>
          <w:rFonts w:cs="Calibri"/>
          <w:kern w:val="2"/>
          <w:szCs w:val="18"/>
          <w:lang w:eastAsia="en-US"/>
        </w:rPr>
        <w:t xml:space="preserve"> zal ik uw Kamer hierover informeren.</w:t>
      </w:r>
    </w:p>
    <w:p w:rsidR="00C52C73" w:rsidP="00271948" w:rsidRDefault="00C52C73" w14:paraId="288E3830" w14:textId="77777777">
      <w:pPr>
        <w:suppressAutoHyphens/>
        <w:spacing w:after="160" w:line="256" w:lineRule="auto"/>
        <w:ind w:right="283"/>
        <w:contextualSpacing/>
        <w:rPr>
          <w:rFonts w:eastAsia="Calibri" w:cs="Calibri"/>
          <w:szCs w:val="18"/>
          <w:lang w:eastAsia="en-US"/>
        </w:rPr>
      </w:pPr>
    </w:p>
    <w:p w:rsidR="00271948" w:rsidP="00271948" w:rsidRDefault="00000000" w14:paraId="418C3A53"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21</w:t>
      </w:r>
    </w:p>
    <w:p w:rsidRPr="00C52C73" w:rsidR="003C1588" w:rsidP="00271948" w:rsidRDefault="00000000" w14:paraId="3914FA13" w14:textId="59202730">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Wat vindt u ervan dat op de Nederlandse snoeppaprika’s van Lidl een verdacht reprotoxische pesticide werd gevonden (</w:t>
      </w:r>
      <w:proofErr w:type="spellStart"/>
      <w:r w:rsidRPr="00C52C73">
        <w:rPr>
          <w:rFonts w:eastAsia="Calibri" w:cs="Calibri"/>
          <w:szCs w:val="18"/>
          <w:lang w:eastAsia="en-US"/>
        </w:rPr>
        <w:t>spirotetramat</w:t>
      </w:r>
      <w:proofErr w:type="spellEnd"/>
      <w:r w:rsidRPr="00C52C73">
        <w:rPr>
          <w:rFonts w:eastAsia="Calibri" w:cs="Calibri"/>
          <w:szCs w:val="18"/>
          <w:lang w:eastAsia="en-US"/>
        </w:rPr>
        <w:t>) die in Nederland verboden is in de paprikateelt? Hoe verklaart u dit?</w:t>
      </w:r>
    </w:p>
    <w:p w:rsidR="00C52C73" w:rsidP="00271948" w:rsidRDefault="00C52C73" w14:paraId="07E9E4A7" w14:textId="77777777">
      <w:pPr>
        <w:suppressAutoHyphens/>
        <w:spacing w:after="160" w:line="256" w:lineRule="auto"/>
        <w:ind w:right="283"/>
        <w:contextualSpacing/>
        <w:rPr>
          <w:rFonts w:eastAsia="Calibri" w:cs="Calibri"/>
          <w:szCs w:val="18"/>
          <w:lang w:eastAsia="en-US"/>
        </w:rPr>
      </w:pPr>
    </w:p>
    <w:p w:rsidR="00271948" w:rsidP="00271948" w:rsidRDefault="00C52C73" w14:paraId="6AEFADEF"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Antwoord vraag 21</w:t>
      </w:r>
    </w:p>
    <w:p w:rsidRPr="00C52C73" w:rsidR="003C1588" w:rsidP="00271948" w:rsidRDefault="00000000" w14:paraId="74CA6B0A" w14:textId="75D0EBB6">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Wanneer een stof in de EU verwijderd wordt van de lijst van goedgekeurde stoffen geldt vaak nog een </w:t>
      </w:r>
      <w:proofErr w:type="spellStart"/>
      <w:r w:rsidRPr="00C52C73">
        <w:rPr>
          <w:rFonts w:eastAsia="Calibri" w:cs="Calibri"/>
          <w:szCs w:val="18"/>
          <w:lang w:eastAsia="en-US"/>
        </w:rPr>
        <w:t>opbruiktermijn</w:t>
      </w:r>
      <w:proofErr w:type="spellEnd"/>
      <w:r w:rsidRPr="00C52C73">
        <w:rPr>
          <w:rFonts w:eastAsia="Calibri" w:cs="Calibri"/>
          <w:szCs w:val="18"/>
          <w:lang w:eastAsia="en-US"/>
        </w:rPr>
        <w:t xml:space="preserve"> van middelen op basis van deze stof. Dat was ook van toepassing voor </w:t>
      </w:r>
      <w:proofErr w:type="spellStart"/>
      <w:r w:rsidRPr="00C52C73">
        <w:rPr>
          <w:rFonts w:eastAsia="Calibri" w:cs="Calibri"/>
          <w:szCs w:val="18"/>
          <w:lang w:eastAsia="en-US"/>
        </w:rPr>
        <w:t>Spirotetramat</w:t>
      </w:r>
      <w:proofErr w:type="spellEnd"/>
      <w:r w:rsidRPr="00C52C73">
        <w:rPr>
          <w:rFonts w:eastAsia="Calibri" w:cs="Calibri"/>
          <w:szCs w:val="18"/>
          <w:lang w:eastAsia="en-US"/>
        </w:rPr>
        <w:t xml:space="preserve">, waarvan </w:t>
      </w:r>
      <w:proofErr w:type="spellStart"/>
      <w:r w:rsidRPr="00C52C73">
        <w:rPr>
          <w:rFonts w:eastAsia="Calibri" w:cs="Calibri"/>
          <w:szCs w:val="18"/>
          <w:lang w:eastAsia="en-US"/>
        </w:rPr>
        <w:t>opbruiktermijnen</w:t>
      </w:r>
      <w:proofErr w:type="spellEnd"/>
      <w:r w:rsidRPr="00C52C73">
        <w:rPr>
          <w:rFonts w:eastAsia="Calibri" w:cs="Calibri"/>
          <w:szCs w:val="18"/>
          <w:lang w:eastAsia="en-US"/>
        </w:rPr>
        <w:t xml:space="preserve"> liepen tot 30-10-2025. Echter</w:t>
      </w:r>
      <w:r w:rsidRPr="00C52C73" w:rsidR="000B2F31">
        <w:rPr>
          <w:rFonts w:eastAsia="Calibri" w:cs="Calibri"/>
          <w:szCs w:val="18"/>
          <w:lang w:eastAsia="en-US"/>
        </w:rPr>
        <w:t xml:space="preserve"> was er</w:t>
      </w:r>
      <w:r w:rsidRPr="00C52C73" w:rsidR="003829D5">
        <w:rPr>
          <w:rFonts w:eastAsia="Calibri" w:cs="Calibri"/>
          <w:szCs w:val="18"/>
          <w:lang w:eastAsia="en-US"/>
        </w:rPr>
        <w:t xml:space="preserve"> </w:t>
      </w:r>
      <w:r w:rsidRPr="00C52C73">
        <w:rPr>
          <w:rFonts w:eastAsia="Calibri" w:cs="Calibri"/>
          <w:szCs w:val="18"/>
          <w:lang w:eastAsia="en-US"/>
        </w:rPr>
        <w:t>in N</w:t>
      </w:r>
      <w:r w:rsidRPr="00C52C73" w:rsidR="003829D5">
        <w:rPr>
          <w:rFonts w:eastAsia="Calibri" w:cs="Calibri"/>
          <w:szCs w:val="18"/>
          <w:lang w:eastAsia="en-US"/>
        </w:rPr>
        <w:t>ederland</w:t>
      </w:r>
      <w:r w:rsidRPr="00C52C73" w:rsidR="000B2F31">
        <w:rPr>
          <w:rFonts w:eastAsia="Calibri" w:cs="Calibri"/>
          <w:szCs w:val="18"/>
          <w:lang w:eastAsia="en-US"/>
        </w:rPr>
        <w:t xml:space="preserve"> </w:t>
      </w:r>
      <w:r w:rsidRPr="00C52C73">
        <w:rPr>
          <w:rFonts w:eastAsia="Calibri" w:cs="Calibri"/>
          <w:szCs w:val="18"/>
          <w:lang w:eastAsia="en-US"/>
        </w:rPr>
        <w:t xml:space="preserve">geen toelating (en dus geen </w:t>
      </w:r>
      <w:proofErr w:type="spellStart"/>
      <w:r w:rsidRPr="00C52C73">
        <w:rPr>
          <w:rFonts w:eastAsia="Calibri" w:cs="Calibri"/>
          <w:szCs w:val="18"/>
          <w:lang w:eastAsia="en-US"/>
        </w:rPr>
        <w:t>opbruiktermijn</w:t>
      </w:r>
      <w:proofErr w:type="spellEnd"/>
      <w:r w:rsidRPr="00C52C73">
        <w:rPr>
          <w:rFonts w:eastAsia="Calibri" w:cs="Calibri"/>
          <w:szCs w:val="18"/>
          <w:lang w:eastAsia="en-US"/>
        </w:rPr>
        <w:t>) voor de teelt van paprika en zou</w:t>
      </w:r>
      <w:r w:rsidRPr="00C52C73" w:rsidR="000B2F31">
        <w:rPr>
          <w:rFonts w:eastAsia="Calibri" w:cs="Calibri"/>
          <w:szCs w:val="18"/>
          <w:lang w:eastAsia="en-US"/>
        </w:rPr>
        <w:t>den</w:t>
      </w:r>
      <w:r w:rsidRPr="00C52C73">
        <w:rPr>
          <w:rFonts w:eastAsia="Calibri" w:cs="Calibri"/>
          <w:szCs w:val="18"/>
          <w:lang w:eastAsia="en-US"/>
        </w:rPr>
        <w:t xml:space="preserve"> </w:t>
      </w:r>
      <w:r w:rsidRPr="00C52C73" w:rsidR="000B2F31">
        <w:rPr>
          <w:rFonts w:eastAsia="Calibri" w:cs="Calibri"/>
          <w:szCs w:val="18"/>
          <w:lang w:eastAsia="en-US"/>
        </w:rPr>
        <w:t>er</w:t>
      </w:r>
      <w:r w:rsidRPr="00C52C73">
        <w:rPr>
          <w:rFonts w:eastAsia="Calibri" w:cs="Calibri"/>
          <w:szCs w:val="18"/>
          <w:lang w:eastAsia="en-US"/>
        </w:rPr>
        <w:t xml:space="preserve"> dus geen residuen van </w:t>
      </w:r>
      <w:proofErr w:type="spellStart"/>
      <w:r w:rsidRPr="00C52C73">
        <w:rPr>
          <w:rFonts w:eastAsia="Calibri" w:cs="Calibri"/>
          <w:szCs w:val="18"/>
          <w:lang w:eastAsia="en-US"/>
        </w:rPr>
        <w:t>Spirotetramat</w:t>
      </w:r>
      <w:proofErr w:type="spellEnd"/>
      <w:r w:rsidRPr="00C52C73">
        <w:rPr>
          <w:rFonts w:eastAsia="Calibri" w:cs="Calibri"/>
          <w:szCs w:val="18"/>
          <w:lang w:eastAsia="en-US"/>
        </w:rPr>
        <w:t xml:space="preserve"> </w:t>
      </w:r>
      <w:r w:rsidRPr="00C52C73" w:rsidR="000B2F31">
        <w:rPr>
          <w:rFonts w:eastAsia="Calibri" w:cs="Calibri"/>
          <w:szCs w:val="18"/>
          <w:lang w:eastAsia="en-US"/>
        </w:rPr>
        <w:t xml:space="preserve">te </w:t>
      </w:r>
      <w:r w:rsidRPr="00C52C73">
        <w:rPr>
          <w:rFonts w:eastAsia="Calibri" w:cs="Calibri"/>
          <w:szCs w:val="18"/>
          <w:lang w:eastAsia="en-US"/>
        </w:rPr>
        <w:t>verwachten</w:t>
      </w:r>
      <w:r w:rsidRPr="00C52C73" w:rsidR="000B2F31">
        <w:rPr>
          <w:rFonts w:eastAsia="Calibri" w:cs="Calibri"/>
          <w:szCs w:val="18"/>
          <w:lang w:eastAsia="en-US"/>
        </w:rPr>
        <w:t xml:space="preserve"> zijn</w:t>
      </w:r>
      <w:r w:rsidRPr="00C52C73">
        <w:rPr>
          <w:rFonts w:eastAsia="Calibri" w:cs="Calibri"/>
          <w:szCs w:val="18"/>
          <w:lang w:eastAsia="en-US"/>
        </w:rPr>
        <w:t xml:space="preserve"> in paprika’s uit Nederland. In Nederlandse supermarkten worden ook paprika’s uit andere landen verkocht, in dit geval ging het om Portugal. In andere Europese lidstaten gold een opgebruik termijn voor middelen op basis van </w:t>
      </w:r>
      <w:proofErr w:type="spellStart"/>
      <w:r w:rsidRPr="00C52C73">
        <w:rPr>
          <w:rFonts w:eastAsia="Calibri" w:cs="Calibri"/>
          <w:szCs w:val="18"/>
          <w:lang w:eastAsia="en-US"/>
        </w:rPr>
        <w:t>Spirotetramat</w:t>
      </w:r>
      <w:proofErr w:type="spellEnd"/>
      <w:r w:rsidRPr="00C52C73">
        <w:rPr>
          <w:rFonts w:eastAsia="Calibri" w:cs="Calibri"/>
          <w:szCs w:val="18"/>
          <w:lang w:eastAsia="en-US"/>
        </w:rPr>
        <w:t xml:space="preserve">, wat de meest voor de hand liggende verklaring is voor het terugvinden van deze stof op de snoeppaprika. </w:t>
      </w:r>
    </w:p>
    <w:p w:rsidR="00C52C73" w:rsidP="00271948" w:rsidRDefault="00C52C73" w14:paraId="11CDEDF1" w14:textId="77777777">
      <w:pPr>
        <w:suppressAutoHyphens/>
        <w:spacing w:after="160" w:line="256" w:lineRule="auto"/>
        <w:ind w:right="283"/>
        <w:contextualSpacing/>
        <w:rPr>
          <w:rFonts w:eastAsia="Calibri" w:cs="Calibri"/>
          <w:szCs w:val="18"/>
          <w:lang w:eastAsia="en-US"/>
        </w:rPr>
      </w:pPr>
    </w:p>
    <w:p w:rsidR="00271948" w:rsidP="00271948" w:rsidRDefault="00000000" w14:paraId="1871412D"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Vraag 22</w:t>
      </w:r>
    </w:p>
    <w:p w:rsidRPr="00C52C73" w:rsidR="003C1588" w:rsidP="00271948" w:rsidRDefault="00000000" w14:paraId="14794B0F" w14:textId="34E03580">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Hoeveel van de duizenden inspecties pesticiden die de Nederlandse Voedsel- en Warenautoriteit (NVWA) jaarlijks doet, zijn de afgelopen vijf jaren gedaan bij snoepgroenten, welke stoffen zijn gevonden en hoeveel keer werd de ‘babynorm’ van 0,01 milligram per kilogram overschreden, graag per jaar uitgesplitst? [5]</w:t>
      </w:r>
    </w:p>
    <w:p w:rsidR="00271948" w:rsidP="00271948" w:rsidRDefault="00271948" w14:paraId="183395CA" w14:textId="77777777">
      <w:pPr>
        <w:suppressAutoHyphens/>
        <w:spacing w:after="160" w:line="256" w:lineRule="auto"/>
        <w:ind w:right="283"/>
        <w:contextualSpacing/>
        <w:rPr>
          <w:rFonts w:eastAsia="Calibri" w:cs="Calibri"/>
          <w:szCs w:val="18"/>
          <w:lang w:eastAsia="en-US"/>
        </w:rPr>
      </w:pPr>
    </w:p>
    <w:p w:rsidR="00271948" w:rsidP="00271948" w:rsidRDefault="00C52C73" w14:paraId="70E67C32" w14:textId="77777777">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Antwoord vraag 22 </w:t>
      </w:r>
    </w:p>
    <w:p w:rsidRPr="00C52C73" w:rsidR="003C1588" w:rsidP="00271948" w:rsidRDefault="00000000" w14:paraId="0C412BA2" w14:textId="14C06B68">
      <w:pPr>
        <w:suppressAutoHyphens/>
        <w:spacing w:after="160" w:line="256" w:lineRule="auto"/>
        <w:ind w:right="283"/>
        <w:contextualSpacing/>
        <w:rPr>
          <w:rFonts w:eastAsia="Calibri" w:cs="Calibri"/>
          <w:szCs w:val="18"/>
          <w:lang w:eastAsia="en-US"/>
        </w:rPr>
      </w:pPr>
      <w:r w:rsidRPr="00C52C73">
        <w:rPr>
          <w:rFonts w:eastAsia="Calibri" w:cs="Calibri"/>
          <w:szCs w:val="18"/>
          <w:lang w:eastAsia="en-US"/>
        </w:rPr>
        <w:t xml:space="preserve">De NVWA maakt geen onderscheid tussen maatvoeringen (eg: mini, snack, midi, </w:t>
      </w:r>
      <w:proofErr w:type="spellStart"/>
      <w:r w:rsidRPr="00C52C73">
        <w:rPr>
          <w:rFonts w:eastAsia="Calibri" w:cs="Calibri"/>
          <w:szCs w:val="18"/>
          <w:lang w:eastAsia="en-US"/>
        </w:rPr>
        <w:t>etc</w:t>
      </w:r>
      <w:proofErr w:type="spellEnd"/>
      <w:r w:rsidRPr="00C52C73">
        <w:rPr>
          <w:rFonts w:eastAsia="Calibri" w:cs="Calibri"/>
          <w:szCs w:val="18"/>
          <w:lang w:eastAsia="en-US"/>
        </w:rPr>
        <w:t>). Er kan dus geen exact antwoord op deze vraag gegeven worden.  Zowel mini als grote komkommers worden aan dezelfde MRL getoetst. De aanduiding van het product wordt geregistreerd</w:t>
      </w:r>
      <w:r w:rsidRPr="00C52C73" w:rsidR="003829D5">
        <w:rPr>
          <w:rFonts w:eastAsia="Calibri" w:cs="Calibri"/>
          <w:szCs w:val="18"/>
          <w:lang w:eastAsia="en-US"/>
        </w:rPr>
        <w:t>,</w:t>
      </w:r>
      <w:r w:rsidRPr="00C52C73" w:rsidR="000B2F31">
        <w:rPr>
          <w:rFonts w:eastAsia="Calibri" w:cs="Calibri"/>
          <w:szCs w:val="18"/>
          <w:lang w:eastAsia="en-US"/>
        </w:rPr>
        <w:t xml:space="preserve"> </w:t>
      </w:r>
      <w:r w:rsidRPr="00C52C73">
        <w:rPr>
          <w:rFonts w:eastAsia="Calibri" w:cs="Calibri"/>
          <w:szCs w:val="18"/>
          <w:lang w:eastAsia="en-US"/>
        </w:rPr>
        <w:t>maar bijvoeglijke naamwoorden als snoep</w:t>
      </w:r>
      <w:r w:rsidRPr="00C52C73" w:rsidR="000B2F31">
        <w:rPr>
          <w:rFonts w:eastAsia="Calibri" w:cs="Calibri"/>
          <w:szCs w:val="18"/>
          <w:lang w:eastAsia="en-US"/>
        </w:rPr>
        <w:t>,</w:t>
      </w:r>
      <w:r w:rsidRPr="00C52C73" w:rsidR="003829D5">
        <w:rPr>
          <w:rFonts w:eastAsia="Calibri" w:cs="Calibri"/>
          <w:szCs w:val="18"/>
          <w:lang w:eastAsia="en-US"/>
        </w:rPr>
        <w:t xml:space="preserve"> </w:t>
      </w:r>
      <w:r w:rsidRPr="00C52C73">
        <w:rPr>
          <w:rFonts w:eastAsia="Calibri" w:cs="Calibri"/>
          <w:szCs w:val="18"/>
          <w:lang w:eastAsia="en-US"/>
        </w:rPr>
        <w:t>smaakvolle</w:t>
      </w:r>
      <w:r w:rsidRPr="00C52C73" w:rsidR="000B2F31">
        <w:rPr>
          <w:rFonts w:eastAsia="Calibri" w:cs="Calibri"/>
          <w:szCs w:val="18"/>
          <w:lang w:eastAsia="en-US"/>
        </w:rPr>
        <w:t>,</w:t>
      </w:r>
      <w:r w:rsidRPr="00C52C73" w:rsidR="003829D5">
        <w:rPr>
          <w:rFonts w:eastAsia="Calibri" w:cs="Calibri"/>
          <w:szCs w:val="18"/>
          <w:lang w:eastAsia="en-US"/>
        </w:rPr>
        <w:t xml:space="preserve"> </w:t>
      </w:r>
      <w:r w:rsidRPr="00C52C73">
        <w:rPr>
          <w:rFonts w:eastAsia="Calibri" w:cs="Calibri"/>
          <w:szCs w:val="18"/>
          <w:lang w:eastAsia="en-US"/>
        </w:rPr>
        <w:t xml:space="preserve">gigantische worden niet geregistreerd als deze geen onderdeel van de aanduiding zijn. Onderstaand overzicht moet dus wel met de nodige terughoudendheid worden gezien. Met betrekking tot onderstaand overzicht is één keer een overschrijding van de MRL aangetroffen. Het ging hier om </w:t>
      </w:r>
      <w:proofErr w:type="spellStart"/>
      <w:r w:rsidRPr="00C52C73">
        <w:rPr>
          <w:rFonts w:eastAsia="Calibri" w:cs="Calibri"/>
          <w:szCs w:val="18"/>
          <w:lang w:eastAsia="en-US"/>
        </w:rPr>
        <w:t>Carbendazim</w:t>
      </w:r>
      <w:proofErr w:type="spellEnd"/>
      <w:r w:rsidRPr="00C52C73">
        <w:rPr>
          <w:rFonts w:eastAsia="Calibri" w:cs="Calibri"/>
          <w:szCs w:val="18"/>
          <w:lang w:eastAsia="en-US"/>
        </w:rPr>
        <w:t xml:space="preserve"> op komkommers, bemonsterd in 2021, met als land van oorsprong Turkije. Het betreffende levensmiddelenbedrijf heeft hiervoor een schriftelijke waarschuwing gekregen.</w:t>
      </w:r>
    </w:p>
    <w:p w:rsidR="00271948" w:rsidP="00271948" w:rsidRDefault="00000000" w14:paraId="20DCD0A6" w14:textId="77777777">
      <w:pPr>
        <w:suppressAutoHyphens/>
        <w:spacing w:after="160" w:line="256" w:lineRule="auto"/>
        <w:ind w:right="283"/>
        <w:contextualSpacing/>
        <w:rPr>
          <w:rFonts w:eastAsia="Calibri"/>
          <w:szCs w:val="18"/>
          <w:lang w:eastAsia="en-US"/>
        </w:rPr>
      </w:pPr>
      <w:r w:rsidRPr="00C52C73">
        <w:rPr>
          <w:rFonts w:eastAsia="Calibri"/>
          <w:szCs w:val="18"/>
          <w:lang w:eastAsia="en-US"/>
        </w:rPr>
        <w:lastRenderedPageBreak/>
        <w:t>Vraag 23</w:t>
      </w:r>
    </w:p>
    <w:p w:rsidRPr="00C52C73" w:rsidR="008F0311" w:rsidP="00271948" w:rsidRDefault="003C1588" w14:paraId="3B33ADA2" w14:textId="4CB041E5">
      <w:pPr>
        <w:suppressAutoHyphens/>
        <w:spacing w:after="160" w:line="256" w:lineRule="auto"/>
        <w:ind w:right="283"/>
        <w:contextualSpacing/>
        <w:rPr>
          <w:rFonts w:eastAsia="Calibri"/>
          <w:szCs w:val="18"/>
          <w:lang w:eastAsia="en-US"/>
        </w:rPr>
      </w:pPr>
      <w:r w:rsidRPr="00C52C73">
        <w:rPr>
          <w:rFonts w:eastAsia="Calibri"/>
          <w:szCs w:val="18"/>
          <w:lang w:eastAsia="en-US"/>
        </w:rPr>
        <w:t xml:space="preserve">Kunt u deze vragen één voor één en binnen de daarvoor gestelde termijn </w:t>
      </w:r>
      <w:r w:rsidRPr="00C52C73">
        <w:rPr>
          <w:rFonts w:eastAsia="Calibri"/>
          <w:szCs w:val="18"/>
          <w:lang w:eastAsia="en-US"/>
        </w:rPr>
        <w:br/>
        <w:t>beantwoorden?</w:t>
      </w:r>
    </w:p>
    <w:p w:rsidR="00271948" w:rsidP="00271948" w:rsidRDefault="00271948" w14:paraId="3F5A013B" w14:textId="77777777">
      <w:pPr>
        <w:suppressAutoHyphens/>
        <w:spacing w:after="160" w:line="256" w:lineRule="auto"/>
        <w:ind w:right="283"/>
        <w:contextualSpacing/>
        <w:rPr>
          <w:rFonts w:eastAsia="Calibri" w:cs="Calibri"/>
          <w:szCs w:val="18"/>
          <w:lang w:eastAsia="en-US"/>
        </w:rPr>
      </w:pPr>
    </w:p>
    <w:p w:rsidR="00271948" w:rsidP="00271948" w:rsidRDefault="00C52C73" w14:paraId="30A36B13" w14:textId="77777777">
      <w:pPr>
        <w:suppressAutoHyphens/>
        <w:spacing w:after="160" w:line="256" w:lineRule="auto"/>
        <w:ind w:right="283"/>
        <w:contextualSpacing/>
        <w:rPr>
          <w:rFonts w:eastAsia="Calibri"/>
          <w:szCs w:val="18"/>
          <w:lang w:eastAsia="en-US"/>
        </w:rPr>
      </w:pPr>
      <w:r w:rsidRPr="00C52C73">
        <w:rPr>
          <w:rFonts w:eastAsia="Calibri" w:cs="Calibri"/>
          <w:szCs w:val="18"/>
          <w:lang w:eastAsia="en-US"/>
        </w:rPr>
        <w:t>Antwoord vraag</w:t>
      </w:r>
      <w:r w:rsidRPr="00C52C73">
        <w:rPr>
          <w:rFonts w:eastAsia="Calibri"/>
          <w:szCs w:val="18"/>
          <w:lang w:eastAsia="en-US"/>
        </w:rPr>
        <w:t xml:space="preserve"> 23 </w:t>
      </w:r>
    </w:p>
    <w:p w:rsidRPr="00C52C73" w:rsidR="003829D5" w:rsidP="00271948" w:rsidRDefault="008F0311" w14:paraId="4898FA24" w14:textId="0E754A31">
      <w:pPr>
        <w:suppressAutoHyphens/>
        <w:spacing w:after="160" w:line="256" w:lineRule="auto"/>
        <w:ind w:right="283"/>
        <w:contextualSpacing/>
        <w:rPr>
          <w:rFonts w:eastAsia="Calibri"/>
          <w:b/>
          <w:bCs/>
          <w:szCs w:val="18"/>
          <w:lang w:eastAsia="en-US"/>
        </w:rPr>
      </w:pPr>
      <w:r w:rsidRPr="00C52C73">
        <w:rPr>
          <w:rFonts w:eastAsia="Calibri"/>
          <w:szCs w:val="18"/>
          <w:lang w:eastAsia="en-US"/>
        </w:rPr>
        <w:t xml:space="preserve">Helaas is het niet gelukt deze vragen in de gestelde termijn te beantwoorden. Eerder is </w:t>
      </w:r>
      <w:r w:rsidRPr="00C52C73" w:rsidR="00D031B1">
        <w:rPr>
          <w:rFonts w:eastAsia="Calibri"/>
          <w:szCs w:val="18"/>
          <w:lang w:eastAsia="en-US"/>
        </w:rPr>
        <w:t xml:space="preserve">hierover </w:t>
      </w:r>
      <w:r w:rsidRPr="00C52C73">
        <w:rPr>
          <w:rFonts w:eastAsia="Calibri"/>
          <w:szCs w:val="18"/>
          <w:lang w:eastAsia="en-US"/>
        </w:rPr>
        <w:t>een uitstelbrief gestuurd.</w:t>
      </w:r>
    </w:p>
    <w:p w:rsidRPr="00C52C73" w:rsidR="003C1588" w:rsidP="00271948" w:rsidRDefault="00000000" w14:paraId="2FC10C33" w14:textId="77777777">
      <w:pPr>
        <w:suppressAutoHyphens/>
        <w:spacing w:after="160" w:line="256" w:lineRule="auto"/>
        <w:ind w:right="283" w:hanging="426"/>
        <w:rPr>
          <w:rFonts w:eastAsia="Calibri"/>
          <w:szCs w:val="18"/>
          <w:lang w:eastAsia="en-US"/>
        </w:rPr>
      </w:pPr>
      <w:r w:rsidRPr="00C52C73">
        <w:rPr>
          <w:rFonts w:eastAsia="Calibri"/>
          <w:szCs w:val="18"/>
          <w:lang w:eastAsia="en-US"/>
        </w:rPr>
        <w:t> </w:t>
      </w:r>
    </w:p>
    <w:tbl>
      <w:tblPr>
        <w:tblpPr w:leftFromText="141" w:rightFromText="141" w:vertAnchor="text" w:tblpY="1"/>
        <w:tblOverlap w:val="never"/>
        <w:tblW w:w="8779" w:type="dxa"/>
        <w:tblCellMar>
          <w:left w:w="0" w:type="dxa"/>
          <w:right w:w="0" w:type="dxa"/>
        </w:tblCellMar>
        <w:tblLook w:val="04A0" w:firstRow="1" w:lastRow="0" w:firstColumn="1" w:lastColumn="0" w:noHBand="0" w:noVBand="1"/>
      </w:tblPr>
      <w:tblGrid>
        <w:gridCol w:w="671"/>
        <w:gridCol w:w="1216"/>
        <w:gridCol w:w="5640"/>
        <w:gridCol w:w="1382"/>
      </w:tblGrid>
      <w:tr w:rsidRPr="00C52C73" w:rsidR="00464DBF" w:rsidTr="00923478" w14:paraId="35179B54" w14:textId="77777777">
        <w:trPr>
          <w:trHeight w:val="345"/>
        </w:trPr>
        <w:tc>
          <w:tcPr>
            <w:tcW w:w="541" w:type="dxa"/>
            <w:tcBorders>
              <w:top w:val="single" w:color="999999" w:sz="8" w:space="0"/>
              <w:left w:val="single" w:color="999999" w:sz="8" w:space="0"/>
              <w:bottom w:val="single" w:color="666666" w:sz="12" w:space="0"/>
              <w:right w:val="single" w:color="999999" w:sz="8" w:space="0"/>
            </w:tcBorders>
            <w:noWrap/>
            <w:tcMar>
              <w:top w:w="0" w:type="dxa"/>
              <w:left w:w="108" w:type="dxa"/>
              <w:bottom w:w="0" w:type="dxa"/>
              <w:right w:w="108" w:type="dxa"/>
            </w:tcMar>
            <w:hideMark/>
          </w:tcPr>
          <w:p w:rsidRPr="00271948" w:rsidR="003C1588" w:rsidP="00271948" w:rsidRDefault="00000000" w14:paraId="1BFDC131" w14:textId="77777777">
            <w:pPr>
              <w:suppressAutoHyphens/>
              <w:rPr>
                <w:rFonts w:cs="Calibri"/>
                <w:b/>
                <w:bCs/>
                <w:color w:val="000000"/>
                <w:sz w:val="16"/>
                <w:szCs w:val="16"/>
              </w:rPr>
            </w:pPr>
            <w:r w:rsidRPr="00271948">
              <w:rPr>
                <w:rFonts w:cs="Calibri"/>
                <w:b/>
                <w:bCs/>
                <w:color w:val="000000"/>
                <w:sz w:val="16"/>
                <w:szCs w:val="16"/>
              </w:rPr>
              <w:t>Jaar</w:t>
            </w:r>
          </w:p>
        </w:tc>
        <w:tc>
          <w:tcPr>
            <w:tcW w:w="1216"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271948" w:rsidR="003C1588" w:rsidP="00271948" w:rsidRDefault="00000000" w14:paraId="70E94545" w14:textId="77777777">
            <w:pPr>
              <w:suppressAutoHyphens/>
              <w:rPr>
                <w:rFonts w:cs="Calibri"/>
                <w:b/>
                <w:bCs/>
                <w:color w:val="000000"/>
                <w:sz w:val="16"/>
                <w:szCs w:val="16"/>
              </w:rPr>
            </w:pPr>
            <w:r w:rsidRPr="00271948">
              <w:rPr>
                <w:rFonts w:cs="Calibri"/>
                <w:b/>
                <w:bCs/>
                <w:color w:val="000000"/>
                <w:sz w:val="16"/>
                <w:szCs w:val="16"/>
              </w:rPr>
              <w:t>Aantal monsters</w:t>
            </w:r>
            <w:r w:rsidRPr="00271948">
              <w:rPr>
                <w:rFonts w:cs="Calibri"/>
                <w:b/>
                <w:bCs/>
                <w:color w:val="000000"/>
                <w:sz w:val="16"/>
                <w:szCs w:val="16"/>
                <w:vertAlign w:val="superscript"/>
              </w:rPr>
              <w:t>1</w:t>
            </w:r>
          </w:p>
        </w:tc>
        <w:tc>
          <w:tcPr>
            <w:tcW w:w="5640"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271948" w:rsidR="003C1588" w:rsidP="00271948" w:rsidRDefault="00000000" w14:paraId="40136B6B" w14:textId="77777777">
            <w:pPr>
              <w:suppressAutoHyphens/>
              <w:rPr>
                <w:rFonts w:cs="Calibri"/>
                <w:b/>
                <w:bCs/>
                <w:color w:val="000000"/>
                <w:sz w:val="16"/>
                <w:szCs w:val="16"/>
              </w:rPr>
            </w:pPr>
            <w:r w:rsidRPr="00271948">
              <w:rPr>
                <w:rFonts w:cs="Calibri"/>
                <w:b/>
                <w:bCs/>
                <w:color w:val="000000"/>
                <w:sz w:val="16"/>
                <w:szCs w:val="16"/>
              </w:rPr>
              <w:t>Gevonden residuen</w:t>
            </w:r>
          </w:p>
        </w:tc>
        <w:tc>
          <w:tcPr>
            <w:tcW w:w="1382" w:type="dxa"/>
            <w:tcBorders>
              <w:top w:val="single" w:color="999999" w:sz="8" w:space="0"/>
              <w:left w:val="nil"/>
              <w:bottom w:val="single" w:color="666666" w:sz="12" w:space="0"/>
              <w:right w:val="single" w:color="999999" w:sz="8" w:space="0"/>
            </w:tcBorders>
            <w:noWrap/>
            <w:tcMar>
              <w:top w:w="0" w:type="dxa"/>
              <w:left w:w="108" w:type="dxa"/>
              <w:bottom w:w="0" w:type="dxa"/>
              <w:right w:w="108" w:type="dxa"/>
            </w:tcMar>
            <w:hideMark/>
          </w:tcPr>
          <w:p w:rsidRPr="00271948" w:rsidR="003C1588" w:rsidP="00271948" w:rsidRDefault="00000000" w14:paraId="440CAB62" w14:textId="77777777">
            <w:pPr>
              <w:suppressAutoHyphens/>
              <w:rPr>
                <w:rFonts w:cs="Calibri"/>
                <w:b/>
                <w:bCs/>
                <w:color w:val="000000"/>
                <w:sz w:val="16"/>
                <w:szCs w:val="16"/>
              </w:rPr>
            </w:pPr>
            <w:r w:rsidRPr="00271948">
              <w:rPr>
                <w:rFonts w:cs="Calibri"/>
                <w:b/>
                <w:bCs/>
                <w:color w:val="000000"/>
                <w:sz w:val="16"/>
                <w:szCs w:val="16"/>
              </w:rPr>
              <w:t>Aantal residuen boven 0.01 mg/kg</w:t>
            </w:r>
          </w:p>
        </w:tc>
      </w:tr>
      <w:tr w:rsidRPr="00C52C73" w:rsidR="00464DBF" w:rsidTr="00923478" w14:paraId="13DF04DD" w14:textId="77777777">
        <w:trPr>
          <w:trHeight w:val="9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65AEBF5A" w14:textId="77777777">
            <w:pPr>
              <w:suppressAutoHyphens/>
              <w:rPr>
                <w:rFonts w:cs="Calibri"/>
                <w:b/>
                <w:bCs/>
                <w:color w:val="000000"/>
                <w:sz w:val="16"/>
                <w:szCs w:val="16"/>
              </w:rPr>
            </w:pPr>
            <w:r w:rsidRPr="00271948">
              <w:rPr>
                <w:rFonts w:cs="Calibri"/>
                <w:b/>
                <w:bCs/>
                <w:color w:val="000000"/>
                <w:sz w:val="16"/>
                <w:szCs w:val="16"/>
              </w:rPr>
              <w:t>2020</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7BEFD7BA" w14:textId="77777777">
            <w:pPr>
              <w:suppressAutoHyphens/>
              <w:rPr>
                <w:rFonts w:cs="Calibri"/>
                <w:color w:val="000000"/>
                <w:sz w:val="16"/>
                <w:szCs w:val="16"/>
              </w:rPr>
            </w:pPr>
            <w:r w:rsidRPr="00271948">
              <w:rPr>
                <w:rFonts w:cs="Calibri"/>
                <w:color w:val="000000"/>
                <w:sz w:val="16"/>
                <w:szCs w:val="16"/>
              </w:rPr>
              <w:t>5</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3C1588" w:rsidP="00271948" w:rsidRDefault="00000000" w14:paraId="3B33FA53" w14:textId="77777777">
            <w:pPr>
              <w:suppressAutoHyphens/>
              <w:rPr>
                <w:rFonts w:cs="Calibri"/>
                <w:color w:val="000000"/>
                <w:sz w:val="16"/>
                <w:szCs w:val="16"/>
              </w:rPr>
            </w:pP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cypermethrin</w:t>
            </w:r>
            <w:proofErr w:type="spellEnd"/>
            <w:r w:rsidRPr="00271948">
              <w:rPr>
                <w:rFonts w:cs="Calibri"/>
                <w:sz w:val="16"/>
                <w:szCs w:val="16"/>
              </w:rPr>
              <w:t xml:space="preserve">, </w:t>
            </w:r>
            <w:proofErr w:type="spellStart"/>
            <w:r w:rsidRPr="00271948">
              <w:rPr>
                <w:rFonts w:cs="Calibri"/>
                <w:sz w:val="16"/>
                <w:szCs w:val="16"/>
              </w:rPr>
              <w:t>boscalid</w:t>
            </w:r>
            <w:proofErr w:type="spellEnd"/>
            <w:r w:rsidRPr="00271948">
              <w:rPr>
                <w:rFonts w:cs="Calibri"/>
                <w:sz w:val="16"/>
                <w:szCs w:val="16"/>
              </w:rPr>
              <w:t xml:space="preserve">, </w:t>
            </w:r>
            <w:proofErr w:type="spellStart"/>
            <w:r w:rsidRPr="00271948">
              <w:rPr>
                <w:rFonts w:cs="Calibri"/>
                <w:sz w:val="16"/>
                <w:szCs w:val="16"/>
              </w:rPr>
              <w:t>fenhexamid</w:t>
            </w:r>
            <w:proofErr w:type="spellEnd"/>
            <w:r w:rsidRPr="00271948">
              <w:rPr>
                <w:rFonts w:cs="Calibri"/>
                <w:sz w:val="16"/>
                <w:szCs w:val="16"/>
              </w:rPr>
              <w:t xml:space="preserve">, </w:t>
            </w:r>
            <w:proofErr w:type="spellStart"/>
            <w:r w:rsidRPr="00271948">
              <w:rPr>
                <w:rFonts w:cs="Calibri"/>
                <w:sz w:val="16"/>
                <w:szCs w:val="16"/>
              </w:rPr>
              <w:t>propamocarb</w:t>
            </w:r>
            <w:proofErr w:type="spellEnd"/>
            <w:r w:rsidRPr="00271948">
              <w:rPr>
                <w:rFonts w:cs="Calibri"/>
                <w:sz w:val="16"/>
                <w:szCs w:val="16"/>
              </w:rPr>
              <w:t xml:space="preserve">, </w:t>
            </w:r>
            <w:proofErr w:type="spellStart"/>
            <w:r w:rsidRPr="00271948">
              <w:rPr>
                <w:rFonts w:cs="Calibri"/>
                <w:sz w:val="16"/>
                <w:szCs w:val="16"/>
              </w:rPr>
              <w:t>pyraclostrobin</w:t>
            </w:r>
            <w:proofErr w:type="spellEnd"/>
            <w:r w:rsidRPr="00271948">
              <w:rPr>
                <w:rFonts w:cs="Calibri"/>
                <w:sz w:val="16"/>
                <w:szCs w:val="16"/>
              </w:rPr>
              <w:t xml:space="preserve">, </w:t>
            </w:r>
            <w:proofErr w:type="spellStart"/>
            <w:r w:rsidRPr="00271948">
              <w:rPr>
                <w:rFonts w:cs="Calibri"/>
                <w:sz w:val="16"/>
                <w:szCs w:val="16"/>
              </w:rPr>
              <w:t>tebuconazool</w:t>
            </w:r>
            <w:proofErr w:type="spellEnd"/>
            <w:r w:rsidRPr="00271948">
              <w:rPr>
                <w:rFonts w:cs="Calibri"/>
                <w:sz w:val="16"/>
                <w:szCs w:val="16"/>
              </w:rPr>
              <w:t xml:space="preserve">, </w:t>
            </w:r>
            <w:proofErr w:type="spellStart"/>
            <w:r w:rsidRPr="00271948">
              <w:rPr>
                <w:rFonts w:cs="Calibri"/>
                <w:sz w:val="16"/>
                <w:szCs w:val="16"/>
              </w:rPr>
              <w:t>abamectine</w:t>
            </w:r>
            <w:proofErr w:type="spellEnd"/>
            <w:r w:rsidRPr="00271948">
              <w:rPr>
                <w:rFonts w:cs="Calibri"/>
                <w:sz w:val="16"/>
                <w:szCs w:val="16"/>
              </w:rPr>
              <w:t xml:space="preserve">, </w:t>
            </w:r>
            <w:proofErr w:type="spellStart"/>
            <w:r w:rsidRPr="00271948">
              <w:rPr>
                <w:rFonts w:cs="Calibri"/>
                <w:sz w:val="16"/>
                <w:szCs w:val="16"/>
              </w:rPr>
              <w:t>indoxacarb</w:t>
            </w:r>
            <w:proofErr w:type="spellEnd"/>
            <w:r w:rsidRPr="00271948">
              <w:rPr>
                <w:rFonts w:cs="Calibri"/>
                <w:sz w:val="16"/>
                <w:szCs w:val="16"/>
              </w:rPr>
              <w:t xml:space="preserve">, </w:t>
            </w:r>
            <w:proofErr w:type="spellStart"/>
            <w:r w:rsidRPr="00271948">
              <w:rPr>
                <w:rFonts w:cs="Calibri"/>
                <w:sz w:val="16"/>
                <w:szCs w:val="16"/>
              </w:rPr>
              <w:t>spiromesifen</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54171074" w14:textId="77777777">
            <w:pPr>
              <w:suppressAutoHyphens/>
              <w:rPr>
                <w:rFonts w:cs="Calibri"/>
                <w:color w:val="000000"/>
                <w:sz w:val="16"/>
                <w:szCs w:val="16"/>
              </w:rPr>
            </w:pPr>
            <w:r w:rsidRPr="00271948">
              <w:rPr>
                <w:rFonts w:cs="Calibri"/>
                <w:color w:val="000000"/>
                <w:sz w:val="16"/>
                <w:szCs w:val="16"/>
              </w:rPr>
              <w:t>10</w:t>
            </w:r>
          </w:p>
        </w:tc>
      </w:tr>
      <w:tr w:rsidRPr="00C52C73" w:rsidR="00464DBF" w:rsidTr="00923478" w14:paraId="6DDA600B" w14:textId="77777777">
        <w:trPr>
          <w:trHeight w:val="18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6DCA5A24" w14:textId="77777777">
            <w:pPr>
              <w:suppressAutoHyphens/>
              <w:rPr>
                <w:rFonts w:cs="Calibri"/>
                <w:b/>
                <w:bCs/>
                <w:color w:val="000000"/>
                <w:sz w:val="16"/>
                <w:szCs w:val="16"/>
              </w:rPr>
            </w:pPr>
            <w:r w:rsidRPr="00271948">
              <w:rPr>
                <w:rFonts w:cs="Calibri"/>
                <w:b/>
                <w:bCs/>
                <w:color w:val="000000"/>
                <w:sz w:val="16"/>
                <w:szCs w:val="16"/>
              </w:rPr>
              <w:t>2021</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06F0F857" w14:textId="77777777">
            <w:pPr>
              <w:suppressAutoHyphens/>
              <w:rPr>
                <w:rFonts w:cs="Calibri"/>
                <w:color w:val="000000"/>
                <w:sz w:val="16"/>
                <w:szCs w:val="16"/>
              </w:rPr>
            </w:pPr>
            <w:r w:rsidRPr="00271948">
              <w:rPr>
                <w:rFonts w:cs="Calibri"/>
                <w:color w:val="000000"/>
                <w:sz w:val="16"/>
                <w:szCs w:val="16"/>
              </w:rPr>
              <w:t>6</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3C1588" w:rsidP="00271948" w:rsidRDefault="00000000" w14:paraId="6573CC63" w14:textId="77777777">
            <w:pPr>
              <w:suppressAutoHyphens/>
              <w:rPr>
                <w:rFonts w:cs="Calibri"/>
                <w:color w:val="000000"/>
                <w:sz w:val="16"/>
                <w:szCs w:val="16"/>
              </w:rPr>
            </w:pPr>
            <w:proofErr w:type="spellStart"/>
            <w:r w:rsidRPr="00271948">
              <w:rPr>
                <w:rFonts w:cs="Calibri"/>
                <w:sz w:val="16"/>
                <w:szCs w:val="16"/>
              </w:rPr>
              <w:t>flubendiamide</w:t>
            </w:r>
            <w:proofErr w:type="spellEnd"/>
            <w:r w:rsidRPr="00271948">
              <w:rPr>
                <w:rFonts w:cs="Calibri"/>
                <w:sz w:val="16"/>
                <w:szCs w:val="16"/>
              </w:rPr>
              <w:t xml:space="preserve">, </w:t>
            </w:r>
            <w:proofErr w:type="spellStart"/>
            <w:r w:rsidRPr="00271948">
              <w:rPr>
                <w:rFonts w:cs="Calibri"/>
                <w:sz w:val="16"/>
                <w:szCs w:val="16"/>
              </w:rPr>
              <w:t>spinosad</w:t>
            </w:r>
            <w:proofErr w:type="spellEnd"/>
            <w:r w:rsidRPr="00271948">
              <w:rPr>
                <w:rFonts w:cs="Calibri"/>
                <w:sz w:val="16"/>
                <w:szCs w:val="16"/>
              </w:rPr>
              <w:t xml:space="preserve">, </w:t>
            </w: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carbendazim</w:t>
            </w:r>
            <w:proofErr w:type="spellEnd"/>
            <w:r w:rsidRPr="00271948">
              <w:rPr>
                <w:rFonts w:cs="Calibri"/>
                <w:sz w:val="16"/>
                <w:szCs w:val="16"/>
              </w:rPr>
              <w:t xml:space="preserve">, </w:t>
            </w:r>
            <w:proofErr w:type="spellStart"/>
            <w:r w:rsidRPr="00271948">
              <w:rPr>
                <w:rFonts w:cs="Calibri"/>
                <w:sz w:val="16"/>
                <w:szCs w:val="16"/>
              </w:rPr>
              <w:t>chloorantraniliprole</w:t>
            </w:r>
            <w:proofErr w:type="spellEnd"/>
            <w:r w:rsidRPr="00271948">
              <w:rPr>
                <w:rFonts w:cs="Calibri"/>
                <w:sz w:val="16"/>
                <w:szCs w:val="16"/>
              </w:rPr>
              <w:t xml:space="preserve">, </w:t>
            </w:r>
            <w:proofErr w:type="spellStart"/>
            <w:r w:rsidRPr="00271948">
              <w:rPr>
                <w:rFonts w:cs="Calibri"/>
                <w:sz w:val="16"/>
                <w:szCs w:val="16"/>
              </w:rPr>
              <w:t>dimethomorf</w:t>
            </w:r>
            <w:proofErr w:type="spellEnd"/>
            <w:r w:rsidRPr="00271948">
              <w:rPr>
                <w:rFonts w:cs="Calibri"/>
                <w:sz w:val="16"/>
                <w:szCs w:val="16"/>
              </w:rPr>
              <w:t xml:space="preserve">, </w:t>
            </w:r>
            <w:proofErr w:type="spellStart"/>
            <w:r w:rsidRPr="00271948">
              <w:rPr>
                <w:rFonts w:cs="Calibri"/>
                <w:sz w:val="16"/>
                <w:szCs w:val="16"/>
              </w:rPr>
              <w:t>flonicamid</w:t>
            </w:r>
            <w:proofErr w:type="spellEnd"/>
            <w:r w:rsidRPr="00271948">
              <w:rPr>
                <w:rFonts w:cs="Calibri"/>
                <w:sz w:val="16"/>
                <w:szCs w:val="16"/>
              </w:rPr>
              <w:t xml:space="preserve"> (som), </w:t>
            </w:r>
            <w:proofErr w:type="spellStart"/>
            <w:r w:rsidRPr="00271948">
              <w:rPr>
                <w:rFonts w:cs="Calibri"/>
                <w:sz w:val="16"/>
                <w:szCs w:val="16"/>
              </w:rPr>
              <w:t>metalaxyl</w:t>
            </w:r>
            <w:proofErr w:type="spellEnd"/>
            <w:r w:rsidRPr="00271948">
              <w:rPr>
                <w:rFonts w:cs="Calibri"/>
                <w:sz w:val="16"/>
                <w:szCs w:val="16"/>
              </w:rPr>
              <w:t xml:space="preserve">, </w:t>
            </w:r>
            <w:proofErr w:type="spellStart"/>
            <w:r w:rsidRPr="00271948">
              <w:rPr>
                <w:rFonts w:cs="Calibri"/>
                <w:sz w:val="16"/>
                <w:szCs w:val="16"/>
              </w:rPr>
              <w:t>propamocarb</w:t>
            </w:r>
            <w:proofErr w:type="spellEnd"/>
            <w:r w:rsidRPr="00271948">
              <w:rPr>
                <w:rFonts w:cs="Calibri"/>
                <w:sz w:val="16"/>
                <w:szCs w:val="16"/>
              </w:rPr>
              <w:t xml:space="preserve">, </w:t>
            </w:r>
            <w:proofErr w:type="spellStart"/>
            <w:r w:rsidRPr="00271948">
              <w:rPr>
                <w:rFonts w:cs="Calibri"/>
                <w:sz w:val="16"/>
                <w:szCs w:val="16"/>
              </w:rPr>
              <w:t>spinetoram</w:t>
            </w:r>
            <w:proofErr w:type="spellEnd"/>
            <w:r w:rsidRPr="00271948">
              <w:rPr>
                <w:rFonts w:cs="Calibri"/>
                <w:sz w:val="16"/>
                <w:szCs w:val="16"/>
              </w:rPr>
              <w:t xml:space="preserve">, </w:t>
            </w:r>
            <w:proofErr w:type="spellStart"/>
            <w:r w:rsidRPr="00271948">
              <w:rPr>
                <w:rFonts w:cs="Calibri"/>
                <w:sz w:val="16"/>
                <w:szCs w:val="16"/>
              </w:rPr>
              <w:t>thiamethoxam</w:t>
            </w:r>
            <w:proofErr w:type="spellEnd"/>
            <w:r w:rsidRPr="00271948">
              <w:rPr>
                <w:rFonts w:cs="Calibri"/>
                <w:sz w:val="16"/>
                <w:szCs w:val="16"/>
              </w:rPr>
              <w:t xml:space="preserve">, </w:t>
            </w:r>
            <w:proofErr w:type="spellStart"/>
            <w:r w:rsidRPr="00271948">
              <w:rPr>
                <w:rFonts w:cs="Calibri"/>
                <w:sz w:val="16"/>
                <w:szCs w:val="16"/>
              </w:rPr>
              <w:t>triflumizool</w:t>
            </w:r>
            <w:proofErr w:type="spellEnd"/>
            <w:r w:rsidRPr="00271948">
              <w:rPr>
                <w:rFonts w:cs="Calibri"/>
                <w:sz w:val="16"/>
                <w:szCs w:val="16"/>
              </w:rPr>
              <w:t xml:space="preserve">, </w:t>
            </w:r>
            <w:proofErr w:type="spellStart"/>
            <w:r w:rsidRPr="00271948">
              <w:rPr>
                <w:rFonts w:cs="Calibri"/>
                <w:sz w:val="16"/>
                <w:szCs w:val="16"/>
              </w:rPr>
              <w:t>fluopyram</w:t>
            </w:r>
            <w:proofErr w:type="spellEnd"/>
            <w:r w:rsidRPr="00271948">
              <w:rPr>
                <w:rFonts w:cs="Calibri"/>
                <w:sz w:val="16"/>
                <w:szCs w:val="16"/>
              </w:rPr>
              <w:t xml:space="preserve">, </w:t>
            </w:r>
            <w:proofErr w:type="spellStart"/>
            <w:r w:rsidRPr="00271948">
              <w:rPr>
                <w:rFonts w:cs="Calibri"/>
                <w:sz w:val="16"/>
                <w:szCs w:val="16"/>
              </w:rPr>
              <w:t>flutriafol</w:t>
            </w:r>
            <w:proofErr w:type="spellEnd"/>
            <w:r w:rsidRPr="00271948">
              <w:rPr>
                <w:rFonts w:cs="Calibri"/>
                <w:sz w:val="16"/>
                <w:szCs w:val="16"/>
              </w:rPr>
              <w:t xml:space="preserve">, </w:t>
            </w:r>
            <w:proofErr w:type="spellStart"/>
            <w:r w:rsidRPr="00271948">
              <w:rPr>
                <w:rFonts w:cs="Calibri"/>
                <w:sz w:val="16"/>
                <w:szCs w:val="16"/>
              </w:rPr>
              <w:t>spiromesifen</w:t>
            </w:r>
            <w:proofErr w:type="spellEnd"/>
            <w:r w:rsidRPr="00271948">
              <w:rPr>
                <w:rFonts w:cs="Calibri"/>
                <w:sz w:val="16"/>
                <w:szCs w:val="16"/>
              </w:rPr>
              <w:t xml:space="preserve">, </w:t>
            </w:r>
            <w:proofErr w:type="spellStart"/>
            <w:r w:rsidRPr="00271948">
              <w:rPr>
                <w:rFonts w:cs="Calibri"/>
                <w:sz w:val="16"/>
                <w:szCs w:val="16"/>
              </w:rPr>
              <w:t>sulfoxaflor</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2674E74E" w14:textId="77777777">
            <w:pPr>
              <w:suppressAutoHyphens/>
              <w:rPr>
                <w:rFonts w:cs="Calibri"/>
                <w:color w:val="000000"/>
                <w:sz w:val="16"/>
                <w:szCs w:val="16"/>
              </w:rPr>
            </w:pPr>
            <w:r w:rsidRPr="00271948">
              <w:rPr>
                <w:rFonts w:cs="Calibri"/>
                <w:color w:val="000000"/>
                <w:sz w:val="16"/>
                <w:szCs w:val="16"/>
              </w:rPr>
              <w:t>13</w:t>
            </w:r>
          </w:p>
        </w:tc>
      </w:tr>
      <w:tr w:rsidRPr="00C52C73" w:rsidR="00464DBF" w:rsidTr="00923478" w14:paraId="3DDE31F1" w14:textId="77777777">
        <w:trPr>
          <w:trHeight w:val="12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6DA3757D" w14:textId="77777777">
            <w:pPr>
              <w:suppressAutoHyphens/>
              <w:rPr>
                <w:rFonts w:cs="Calibri"/>
                <w:b/>
                <w:bCs/>
                <w:color w:val="000000"/>
                <w:sz w:val="16"/>
                <w:szCs w:val="16"/>
              </w:rPr>
            </w:pPr>
            <w:r w:rsidRPr="00271948">
              <w:rPr>
                <w:rFonts w:cs="Calibri"/>
                <w:b/>
                <w:bCs/>
                <w:color w:val="000000"/>
                <w:sz w:val="16"/>
                <w:szCs w:val="16"/>
              </w:rPr>
              <w:t>2022</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32DF210A" w14:textId="77777777">
            <w:pPr>
              <w:suppressAutoHyphens/>
              <w:rPr>
                <w:rFonts w:cs="Calibri"/>
                <w:color w:val="000000"/>
                <w:sz w:val="16"/>
                <w:szCs w:val="16"/>
              </w:rPr>
            </w:pPr>
            <w:r w:rsidRPr="00271948">
              <w:rPr>
                <w:rFonts w:cs="Calibri"/>
                <w:color w:val="000000"/>
                <w:sz w:val="16"/>
                <w:szCs w:val="16"/>
              </w:rPr>
              <w:t>5</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3C1588" w:rsidP="00271948" w:rsidRDefault="00000000" w14:paraId="35035460" w14:textId="77777777">
            <w:pPr>
              <w:suppressAutoHyphens/>
              <w:rPr>
                <w:rFonts w:cs="Calibri"/>
                <w:color w:val="000000"/>
                <w:sz w:val="16"/>
                <w:szCs w:val="16"/>
              </w:rPr>
            </w:pP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fluopyram</w:t>
            </w:r>
            <w:proofErr w:type="spellEnd"/>
            <w:r w:rsidRPr="00271948">
              <w:rPr>
                <w:rFonts w:cs="Calibri"/>
                <w:sz w:val="16"/>
                <w:szCs w:val="16"/>
              </w:rPr>
              <w:t xml:space="preserve">, </w:t>
            </w:r>
            <w:proofErr w:type="spellStart"/>
            <w:r w:rsidRPr="00271948">
              <w:rPr>
                <w:rFonts w:cs="Calibri"/>
                <w:sz w:val="16"/>
                <w:szCs w:val="16"/>
              </w:rPr>
              <w:t>chloorantraniliprole</w:t>
            </w:r>
            <w:proofErr w:type="spellEnd"/>
            <w:r w:rsidRPr="00271948">
              <w:rPr>
                <w:rFonts w:cs="Calibri"/>
                <w:sz w:val="16"/>
                <w:szCs w:val="16"/>
              </w:rPr>
              <w:t xml:space="preserve">, </w:t>
            </w:r>
            <w:proofErr w:type="spellStart"/>
            <w:r w:rsidRPr="00271948">
              <w:rPr>
                <w:rFonts w:cs="Calibri"/>
                <w:sz w:val="16"/>
                <w:szCs w:val="16"/>
              </w:rPr>
              <w:t>pyrimethanil</w:t>
            </w:r>
            <w:proofErr w:type="spellEnd"/>
            <w:r w:rsidRPr="00271948">
              <w:rPr>
                <w:rFonts w:cs="Calibri"/>
                <w:sz w:val="16"/>
                <w:szCs w:val="16"/>
              </w:rPr>
              <w:t xml:space="preserve">,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spiromesifen</w:t>
            </w:r>
            <w:proofErr w:type="spellEnd"/>
            <w:r w:rsidRPr="00271948">
              <w:rPr>
                <w:rFonts w:cs="Calibri"/>
                <w:sz w:val="16"/>
                <w:szCs w:val="16"/>
              </w:rPr>
              <w:t xml:space="preserve">, </w:t>
            </w:r>
            <w:proofErr w:type="spellStart"/>
            <w:r w:rsidRPr="00271948">
              <w:rPr>
                <w:rFonts w:cs="Calibri"/>
                <w:sz w:val="16"/>
                <w:szCs w:val="16"/>
              </w:rPr>
              <w:t>trifloxystrobin</w:t>
            </w:r>
            <w:proofErr w:type="spellEnd"/>
            <w:r w:rsidRPr="00271948">
              <w:rPr>
                <w:rFonts w:cs="Calibri"/>
                <w:sz w:val="16"/>
                <w:szCs w:val="16"/>
              </w:rPr>
              <w:t xml:space="preserve">, </w:t>
            </w:r>
            <w:proofErr w:type="spellStart"/>
            <w:r w:rsidRPr="00271948">
              <w:rPr>
                <w:rFonts w:cs="Calibri"/>
                <w:sz w:val="16"/>
                <w:szCs w:val="16"/>
              </w:rPr>
              <w:t>acetamiprid</w:t>
            </w:r>
            <w:proofErr w:type="spellEnd"/>
            <w:r w:rsidRPr="00271948">
              <w:rPr>
                <w:rFonts w:cs="Calibri"/>
                <w:sz w:val="16"/>
                <w:szCs w:val="16"/>
              </w:rPr>
              <w:t xml:space="preserve">, </w:t>
            </w:r>
            <w:proofErr w:type="spellStart"/>
            <w:r w:rsidRPr="00271948">
              <w:rPr>
                <w:rFonts w:cs="Calibri"/>
                <w:sz w:val="16"/>
                <w:szCs w:val="16"/>
              </w:rPr>
              <w:t>boscalid</w:t>
            </w:r>
            <w:proofErr w:type="spellEnd"/>
            <w:r w:rsidRPr="00271948">
              <w:rPr>
                <w:rFonts w:cs="Calibri"/>
                <w:sz w:val="16"/>
                <w:szCs w:val="16"/>
              </w:rPr>
              <w:t xml:space="preserve">, </w:t>
            </w:r>
            <w:proofErr w:type="spellStart"/>
            <w:r w:rsidRPr="00271948">
              <w:rPr>
                <w:rFonts w:cs="Calibri"/>
                <w:sz w:val="16"/>
                <w:szCs w:val="16"/>
              </w:rPr>
              <w:t>pyraclostrobin</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5BC8B540" w14:textId="77777777">
            <w:pPr>
              <w:suppressAutoHyphens/>
              <w:rPr>
                <w:rFonts w:cs="Calibri"/>
                <w:color w:val="000000"/>
                <w:sz w:val="16"/>
                <w:szCs w:val="16"/>
              </w:rPr>
            </w:pPr>
            <w:r w:rsidRPr="00271948">
              <w:rPr>
                <w:rFonts w:cs="Calibri"/>
                <w:sz w:val="16"/>
                <w:szCs w:val="16"/>
              </w:rPr>
              <w:t>8</w:t>
            </w:r>
          </w:p>
        </w:tc>
      </w:tr>
      <w:tr w:rsidRPr="00C52C73" w:rsidR="00464DBF" w:rsidTr="00923478" w14:paraId="22AEB290" w14:textId="77777777">
        <w:trPr>
          <w:trHeight w:val="1200"/>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102EAE4A" w14:textId="77777777">
            <w:pPr>
              <w:suppressAutoHyphens/>
              <w:rPr>
                <w:rFonts w:cs="Calibri"/>
                <w:b/>
                <w:bCs/>
                <w:color w:val="000000"/>
                <w:sz w:val="16"/>
                <w:szCs w:val="16"/>
              </w:rPr>
            </w:pPr>
            <w:r w:rsidRPr="00271948">
              <w:rPr>
                <w:rFonts w:cs="Calibri"/>
                <w:b/>
                <w:bCs/>
                <w:color w:val="000000"/>
                <w:sz w:val="16"/>
                <w:szCs w:val="16"/>
              </w:rPr>
              <w:t>2023</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69E10826" w14:textId="77777777">
            <w:pPr>
              <w:suppressAutoHyphens/>
              <w:rPr>
                <w:rFonts w:cs="Calibri"/>
                <w:color w:val="000000"/>
                <w:sz w:val="16"/>
                <w:szCs w:val="16"/>
              </w:rPr>
            </w:pPr>
            <w:r w:rsidRPr="00271948">
              <w:rPr>
                <w:rFonts w:cs="Calibri"/>
                <w:color w:val="000000"/>
                <w:sz w:val="16"/>
                <w:szCs w:val="16"/>
              </w:rPr>
              <w:t>3</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3C1588" w:rsidP="00271948" w:rsidRDefault="00000000" w14:paraId="79028DA4" w14:textId="77777777">
            <w:pPr>
              <w:suppressAutoHyphens/>
              <w:rPr>
                <w:rFonts w:cs="Calibri"/>
                <w:color w:val="000000"/>
                <w:sz w:val="16"/>
                <w:szCs w:val="16"/>
              </w:rPr>
            </w:pPr>
            <w:proofErr w:type="spellStart"/>
            <w:r w:rsidRPr="00271948">
              <w:rPr>
                <w:rFonts w:cs="Calibri"/>
                <w:sz w:val="16"/>
                <w:szCs w:val="16"/>
              </w:rPr>
              <w:t>cyprodinil</w:t>
            </w:r>
            <w:proofErr w:type="spellEnd"/>
            <w:r w:rsidRPr="00271948">
              <w:rPr>
                <w:rFonts w:cs="Calibri"/>
                <w:sz w:val="16"/>
                <w:szCs w:val="16"/>
              </w:rPr>
              <w:t xml:space="preserve">, </w:t>
            </w:r>
            <w:proofErr w:type="spellStart"/>
            <w:r w:rsidRPr="00271948">
              <w:rPr>
                <w:rFonts w:cs="Calibri"/>
                <w:sz w:val="16"/>
                <w:szCs w:val="16"/>
              </w:rPr>
              <w:t>chloorantraniliprole</w:t>
            </w:r>
            <w:proofErr w:type="spellEnd"/>
            <w:r w:rsidRPr="00271948">
              <w:rPr>
                <w:rFonts w:cs="Calibri"/>
                <w:sz w:val="16"/>
                <w:szCs w:val="16"/>
              </w:rPr>
              <w:t xml:space="preserve">, </w:t>
            </w:r>
            <w:proofErr w:type="spellStart"/>
            <w:r w:rsidRPr="00271948">
              <w:rPr>
                <w:rFonts w:cs="Calibri"/>
                <w:sz w:val="16"/>
                <w:szCs w:val="16"/>
              </w:rPr>
              <w:t>flubendiamide</w:t>
            </w:r>
            <w:proofErr w:type="spellEnd"/>
            <w:r w:rsidRPr="00271948">
              <w:rPr>
                <w:rFonts w:cs="Calibri"/>
                <w:sz w:val="16"/>
                <w:szCs w:val="16"/>
              </w:rPr>
              <w:t xml:space="preserve">, </w:t>
            </w:r>
            <w:proofErr w:type="spellStart"/>
            <w:r w:rsidRPr="00271948">
              <w:rPr>
                <w:rFonts w:cs="Calibri"/>
                <w:sz w:val="16"/>
                <w:szCs w:val="16"/>
              </w:rPr>
              <w:t>flupyradifurone</w:t>
            </w:r>
            <w:proofErr w:type="spellEnd"/>
            <w:r w:rsidRPr="00271948">
              <w:rPr>
                <w:rFonts w:cs="Calibri"/>
                <w:sz w:val="16"/>
                <w:szCs w:val="16"/>
              </w:rPr>
              <w:t xml:space="preserve">, </w:t>
            </w:r>
            <w:proofErr w:type="spellStart"/>
            <w:r w:rsidRPr="00271948">
              <w:rPr>
                <w:rFonts w:cs="Calibri"/>
                <w:sz w:val="16"/>
                <w:szCs w:val="16"/>
              </w:rPr>
              <w:t>spiromesifen</w:t>
            </w:r>
            <w:proofErr w:type="spellEnd"/>
            <w:r w:rsidRPr="00271948">
              <w:rPr>
                <w:rFonts w:cs="Calibri"/>
                <w:sz w:val="16"/>
                <w:szCs w:val="16"/>
              </w:rPr>
              <w:t xml:space="preserve">, </w:t>
            </w:r>
            <w:proofErr w:type="spellStart"/>
            <w:r w:rsidRPr="00271948">
              <w:rPr>
                <w:rFonts w:cs="Calibri"/>
                <w:sz w:val="16"/>
                <w:szCs w:val="16"/>
              </w:rPr>
              <w:t>fluopyram</w:t>
            </w:r>
            <w:proofErr w:type="spellEnd"/>
            <w:r w:rsidRPr="00271948">
              <w:rPr>
                <w:rFonts w:cs="Calibri"/>
                <w:sz w:val="16"/>
                <w:szCs w:val="16"/>
              </w:rPr>
              <w:t xml:space="preserve">, </w:t>
            </w:r>
            <w:proofErr w:type="spellStart"/>
            <w:r w:rsidRPr="00271948">
              <w:rPr>
                <w:rFonts w:cs="Calibri"/>
                <w:sz w:val="16"/>
                <w:szCs w:val="16"/>
              </w:rPr>
              <w:t>pyrethrinen</w:t>
            </w:r>
            <w:proofErr w:type="spellEnd"/>
            <w:r w:rsidRPr="00271948">
              <w:rPr>
                <w:rFonts w:cs="Calibri"/>
                <w:sz w:val="16"/>
                <w:szCs w:val="16"/>
              </w:rPr>
              <w:t xml:space="preserve">, </w:t>
            </w:r>
            <w:proofErr w:type="spellStart"/>
            <w:r w:rsidRPr="00271948">
              <w:rPr>
                <w:rFonts w:cs="Calibri"/>
                <w:sz w:val="16"/>
                <w:szCs w:val="16"/>
              </w:rPr>
              <w:t>thiabendazool</w:t>
            </w:r>
            <w:proofErr w:type="spellEnd"/>
            <w:r w:rsidRPr="00271948">
              <w:rPr>
                <w:rFonts w:cs="Calibri"/>
                <w:sz w:val="16"/>
                <w:szCs w:val="16"/>
              </w:rPr>
              <w:t xml:space="preserve">, </w:t>
            </w:r>
            <w:proofErr w:type="spellStart"/>
            <w:r w:rsidRPr="00271948">
              <w:rPr>
                <w:rFonts w:cs="Calibri"/>
                <w:sz w:val="16"/>
                <w:szCs w:val="16"/>
              </w:rPr>
              <w:t>trifloxystrobin</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7200C5BC" w14:textId="77777777">
            <w:pPr>
              <w:suppressAutoHyphens/>
              <w:rPr>
                <w:rFonts w:cs="Calibri"/>
                <w:color w:val="000000"/>
                <w:sz w:val="16"/>
                <w:szCs w:val="16"/>
              </w:rPr>
            </w:pPr>
            <w:r w:rsidRPr="00271948">
              <w:rPr>
                <w:rFonts w:cs="Calibri"/>
                <w:color w:val="000000"/>
                <w:sz w:val="16"/>
                <w:szCs w:val="16"/>
              </w:rPr>
              <w:t>8</w:t>
            </w:r>
          </w:p>
        </w:tc>
      </w:tr>
      <w:tr w:rsidRPr="00C52C73" w:rsidR="00464DBF" w:rsidTr="00923478" w14:paraId="559A1388" w14:textId="77777777">
        <w:trPr>
          <w:trHeight w:val="965"/>
        </w:trPr>
        <w:tc>
          <w:tcPr>
            <w:tcW w:w="541" w:type="dxa"/>
            <w:tcBorders>
              <w:top w:val="nil"/>
              <w:left w:val="single" w:color="999999" w:sz="8" w:space="0"/>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2304FC21" w14:textId="77777777">
            <w:pPr>
              <w:suppressAutoHyphens/>
              <w:rPr>
                <w:rFonts w:cs="Calibri"/>
                <w:b/>
                <w:bCs/>
                <w:color w:val="000000"/>
                <w:sz w:val="16"/>
                <w:szCs w:val="16"/>
              </w:rPr>
            </w:pPr>
            <w:r w:rsidRPr="00271948">
              <w:rPr>
                <w:rFonts w:cs="Calibri"/>
                <w:b/>
                <w:bCs/>
                <w:color w:val="000000"/>
                <w:sz w:val="16"/>
                <w:szCs w:val="16"/>
              </w:rPr>
              <w:t>2024</w:t>
            </w:r>
          </w:p>
        </w:tc>
        <w:tc>
          <w:tcPr>
            <w:tcW w:w="1216"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11495236" w14:textId="77777777">
            <w:pPr>
              <w:suppressAutoHyphens/>
              <w:rPr>
                <w:rFonts w:cs="Calibri"/>
                <w:color w:val="000000"/>
                <w:sz w:val="16"/>
                <w:szCs w:val="16"/>
              </w:rPr>
            </w:pPr>
            <w:r w:rsidRPr="00271948">
              <w:rPr>
                <w:rFonts w:cs="Calibri"/>
                <w:color w:val="000000"/>
                <w:sz w:val="16"/>
                <w:szCs w:val="16"/>
              </w:rPr>
              <w:t>6</w:t>
            </w:r>
          </w:p>
        </w:tc>
        <w:tc>
          <w:tcPr>
            <w:tcW w:w="5640" w:type="dxa"/>
            <w:tcBorders>
              <w:top w:val="nil"/>
              <w:left w:val="nil"/>
              <w:bottom w:val="single" w:color="999999" w:sz="8" w:space="0"/>
              <w:right w:val="single" w:color="999999" w:sz="8" w:space="0"/>
            </w:tcBorders>
            <w:tcMar>
              <w:top w:w="0" w:type="dxa"/>
              <w:left w:w="108" w:type="dxa"/>
              <w:bottom w:w="0" w:type="dxa"/>
              <w:right w:w="108" w:type="dxa"/>
            </w:tcMar>
            <w:hideMark/>
          </w:tcPr>
          <w:p w:rsidRPr="00271948" w:rsidR="003C1588" w:rsidP="00271948" w:rsidRDefault="00000000" w14:paraId="44E39B63" w14:textId="77777777">
            <w:pPr>
              <w:suppressAutoHyphens/>
              <w:rPr>
                <w:rFonts w:cs="Calibri"/>
                <w:color w:val="000000"/>
                <w:sz w:val="16"/>
                <w:szCs w:val="16"/>
              </w:rPr>
            </w:pPr>
            <w:proofErr w:type="spellStart"/>
            <w:r w:rsidRPr="00271948">
              <w:rPr>
                <w:rFonts w:cs="Calibri"/>
                <w:sz w:val="16"/>
                <w:szCs w:val="16"/>
              </w:rPr>
              <w:t>cyazofamid</w:t>
            </w:r>
            <w:proofErr w:type="spellEnd"/>
            <w:r w:rsidRPr="00271948">
              <w:rPr>
                <w:rFonts w:cs="Calibri"/>
                <w:sz w:val="16"/>
                <w:szCs w:val="16"/>
              </w:rPr>
              <w:t xml:space="preserve">, </w:t>
            </w:r>
            <w:proofErr w:type="spellStart"/>
            <w:r w:rsidRPr="00271948">
              <w:rPr>
                <w:rFonts w:cs="Calibri"/>
                <w:sz w:val="16"/>
                <w:szCs w:val="16"/>
              </w:rPr>
              <w:t>flonicamid</w:t>
            </w:r>
            <w:proofErr w:type="spellEnd"/>
            <w:r w:rsidRPr="00271948">
              <w:rPr>
                <w:rFonts w:cs="Calibri"/>
                <w:sz w:val="16"/>
                <w:szCs w:val="16"/>
              </w:rPr>
              <w:t xml:space="preserve"> (som), </w:t>
            </w:r>
            <w:proofErr w:type="spellStart"/>
            <w:r w:rsidRPr="00271948">
              <w:rPr>
                <w:rFonts w:cs="Calibri"/>
                <w:sz w:val="16"/>
                <w:szCs w:val="16"/>
              </w:rPr>
              <w:t>fludioxonil</w:t>
            </w:r>
            <w:proofErr w:type="spellEnd"/>
            <w:r w:rsidRPr="00271948">
              <w:rPr>
                <w:rFonts w:cs="Calibri"/>
                <w:sz w:val="16"/>
                <w:szCs w:val="16"/>
              </w:rPr>
              <w:t xml:space="preserve">, </w:t>
            </w:r>
            <w:proofErr w:type="spellStart"/>
            <w:r w:rsidRPr="00271948">
              <w:rPr>
                <w:rFonts w:cs="Calibri"/>
                <w:sz w:val="16"/>
                <w:szCs w:val="16"/>
              </w:rPr>
              <w:t>propamocarb</w:t>
            </w:r>
            <w:proofErr w:type="spellEnd"/>
            <w:r w:rsidRPr="00271948">
              <w:rPr>
                <w:rFonts w:cs="Calibri"/>
                <w:sz w:val="16"/>
                <w:szCs w:val="16"/>
              </w:rPr>
              <w:t xml:space="preserve">, </w:t>
            </w:r>
            <w:proofErr w:type="spellStart"/>
            <w:r w:rsidRPr="00271948">
              <w:rPr>
                <w:rFonts w:cs="Calibri"/>
                <w:sz w:val="16"/>
                <w:szCs w:val="16"/>
              </w:rPr>
              <w:t>pyridalyl</w:t>
            </w:r>
            <w:proofErr w:type="spellEnd"/>
            <w:r w:rsidRPr="00271948">
              <w:rPr>
                <w:rFonts w:cs="Calibri"/>
                <w:sz w:val="16"/>
                <w:szCs w:val="16"/>
              </w:rPr>
              <w:t xml:space="preserve">, </w:t>
            </w:r>
            <w:proofErr w:type="spellStart"/>
            <w:r w:rsidRPr="00271948">
              <w:rPr>
                <w:rFonts w:cs="Calibri"/>
                <w:sz w:val="16"/>
                <w:szCs w:val="16"/>
              </w:rPr>
              <w:t>thiabendazool</w:t>
            </w:r>
            <w:proofErr w:type="spellEnd"/>
            <w:r w:rsidRPr="00271948">
              <w:rPr>
                <w:rFonts w:cs="Calibri"/>
                <w:sz w:val="16"/>
                <w:szCs w:val="16"/>
              </w:rPr>
              <w:t xml:space="preserve">, </w:t>
            </w:r>
            <w:proofErr w:type="spellStart"/>
            <w:r w:rsidRPr="00271948">
              <w:rPr>
                <w:rFonts w:cs="Calibri"/>
                <w:sz w:val="16"/>
                <w:szCs w:val="16"/>
              </w:rPr>
              <w:t>cyflumetofen</w:t>
            </w:r>
            <w:proofErr w:type="spellEnd"/>
            <w:r w:rsidRPr="00271948">
              <w:rPr>
                <w:rFonts w:cs="Calibri"/>
                <w:sz w:val="16"/>
                <w:szCs w:val="16"/>
              </w:rPr>
              <w:t xml:space="preserve">, </w:t>
            </w:r>
            <w:proofErr w:type="spellStart"/>
            <w:r w:rsidRPr="00271948">
              <w:rPr>
                <w:rFonts w:cs="Calibri"/>
                <w:sz w:val="16"/>
                <w:szCs w:val="16"/>
              </w:rPr>
              <w:t>azoxystrobin</w:t>
            </w:r>
            <w:proofErr w:type="spellEnd"/>
            <w:r w:rsidRPr="00271948">
              <w:rPr>
                <w:rFonts w:cs="Calibri"/>
                <w:sz w:val="16"/>
                <w:szCs w:val="16"/>
              </w:rPr>
              <w:t xml:space="preserve">, </w:t>
            </w:r>
            <w:proofErr w:type="spellStart"/>
            <w:r w:rsidRPr="00271948">
              <w:rPr>
                <w:rFonts w:cs="Calibri"/>
                <w:sz w:val="16"/>
                <w:szCs w:val="16"/>
              </w:rPr>
              <w:t>cyhalothrin-lambda</w:t>
            </w:r>
            <w:proofErr w:type="spellEnd"/>
            <w:r w:rsidRPr="00271948">
              <w:rPr>
                <w:rFonts w:cs="Calibri"/>
                <w:sz w:val="16"/>
                <w:szCs w:val="16"/>
              </w:rPr>
              <w:t xml:space="preserve">, </w:t>
            </w:r>
            <w:proofErr w:type="spellStart"/>
            <w:r w:rsidRPr="00271948">
              <w:rPr>
                <w:rFonts w:cs="Calibri"/>
                <w:sz w:val="16"/>
                <w:szCs w:val="16"/>
              </w:rPr>
              <w:t>difenoconazool</w:t>
            </w:r>
            <w:proofErr w:type="spellEnd"/>
            <w:r w:rsidRPr="00271948">
              <w:rPr>
                <w:rFonts w:cs="Calibri"/>
                <w:sz w:val="16"/>
                <w:szCs w:val="16"/>
              </w:rPr>
              <w:t xml:space="preserve">, </w:t>
            </w:r>
            <w:proofErr w:type="spellStart"/>
            <w:r w:rsidRPr="00271948">
              <w:rPr>
                <w:rFonts w:cs="Calibri"/>
                <w:sz w:val="16"/>
                <w:szCs w:val="16"/>
              </w:rPr>
              <w:t>acetamiprid</w:t>
            </w:r>
            <w:proofErr w:type="spellEnd"/>
            <w:r w:rsidRPr="00271948">
              <w:rPr>
                <w:rFonts w:cs="Calibri"/>
                <w:sz w:val="16"/>
                <w:szCs w:val="16"/>
              </w:rPr>
              <w:t xml:space="preserve">, </w:t>
            </w:r>
            <w:proofErr w:type="spellStart"/>
            <w:r w:rsidRPr="00271948">
              <w:rPr>
                <w:rFonts w:cs="Calibri"/>
                <w:sz w:val="16"/>
                <w:szCs w:val="16"/>
              </w:rPr>
              <w:t>boscalid</w:t>
            </w:r>
            <w:proofErr w:type="spellEnd"/>
            <w:r w:rsidRPr="00271948">
              <w:rPr>
                <w:rFonts w:cs="Calibri"/>
                <w:sz w:val="16"/>
                <w:szCs w:val="16"/>
              </w:rPr>
              <w:t xml:space="preserve">, </w:t>
            </w:r>
            <w:proofErr w:type="spellStart"/>
            <w:r w:rsidRPr="00271948">
              <w:rPr>
                <w:rFonts w:cs="Calibri"/>
                <w:sz w:val="16"/>
                <w:szCs w:val="16"/>
              </w:rPr>
              <w:t>cymoxanil</w:t>
            </w:r>
            <w:proofErr w:type="spellEnd"/>
            <w:r w:rsidRPr="00271948">
              <w:rPr>
                <w:rFonts w:cs="Calibri"/>
                <w:sz w:val="16"/>
                <w:szCs w:val="16"/>
              </w:rPr>
              <w:t xml:space="preserve">, </w:t>
            </w:r>
            <w:proofErr w:type="spellStart"/>
            <w:r w:rsidRPr="00271948">
              <w:rPr>
                <w:rFonts w:cs="Calibri"/>
                <w:sz w:val="16"/>
                <w:szCs w:val="16"/>
              </w:rPr>
              <w:t>pyraclostrobin</w:t>
            </w:r>
            <w:proofErr w:type="spellEnd"/>
            <w:r w:rsidRPr="00271948">
              <w:rPr>
                <w:rFonts w:cs="Calibri"/>
                <w:sz w:val="16"/>
                <w:szCs w:val="16"/>
              </w:rPr>
              <w:t xml:space="preserve">, </w:t>
            </w:r>
            <w:proofErr w:type="spellStart"/>
            <w:r w:rsidRPr="00271948">
              <w:rPr>
                <w:rFonts w:cs="Calibri"/>
                <w:sz w:val="16"/>
                <w:szCs w:val="16"/>
              </w:rPr>
              <w:t>spirotetramat</w:t>
            </w:r>
            <w:proofErr w:type="spellEnd"/>
            <w:r w:rsidRPr="00271948">
              <w:rPr>
                <w:rFonts w:cs="Calibri"/>
                <w:sz w:val="16"/>
                <w:szCs w:val="16"/>
              </w:rPr>
              <w:t xml:space="preserve"> (som), </w:t>
            </w:r>
            <w:proofErr w:type="spellStart"/>
            <w:r w:rsidRPr="00271948">
              <w:rPr>
                <w:rFonts w:cs="Calibri"/>
                <w:sz w:val="16"/>
                <w:szCs w:val="16"/>
              </w:rPr>
              <w:t>tebuconazool</w:t>
            </w:r>
            <w:proofErr w:type="spellEnd"/>
          </w:p>
        </w:tc>
        <w:tc>
          <w:tcPr>
            <w:tcW w:w="1382" w:type="dxa"/>
            <w:tcBorders>
              <w:top w:val="nil"/>
              <w:left w:val="nil"/>
              <w:bottom w:val="single" w:color="999999" w:sz="8" w:space="0"/>
              <w:right w:val="single" w:color="999999" w:sz="8" w:space="0"/>
            </w:tcBorders>
            <w:noWrap/>
            <w:tcMar>
              <w:top w:w="0" w:type="dxa"/>
              <w:left w:w="108" w:type="dxa"/>
              <w:bottom w:w="0" w:type="dxa"/>
              <w:right w:w="108" w:type="dxa"/>
            </w:tcMar>
            <w:hideMark/>
          </w:tcPr>
          <w:p w:rsidRPr="00271948" w:rsidR="003C1588" w:rsidP="00271948" w:rsidRDefault="00000000" w14:paraId="6ACD0086" w14:textId="77777777">
            <w:pPr>
              <w:suppressAutoHyphens/>
              <w:rPr>
                <w:rFonts w:cs="Calibri"/>
                <w:color w:val="000000"/>
                <w:sz w:val="16"/>
                <w:szCs w:val="16"/>
              </w:rPr>
            </w:pPr>
            <w:r w:rsidRPr="00271948">
              <w:rPr>
                <w:rFonts w:cs="Calibri"/>
                <w:color w:val="000000"/>
                <w:sz w:val="16"/>
                <w:szCs w:val="16"/>
              </w:rPr>
              <w:t>12</w:t>
            </w:r>
          </w:p>
        </w:tc>
      </w:tr>
      <w:tr w:rsidRPr="00C52C73" w:rsidR="00464DBF" w:rsidTr="00923478" w14:paraId="0AE73A29" w14:textId="77777777">
        <w:trPr>
          <w:trHeight w:val="540"/>
        </w:trPr>
        <w:tc>
          <w:tcPr>
            <w:tcW w:w="8779" w:type="dxa"/>
            <w:gridSpan w:val="4"/>
            <w:tcBorders>
              <w:top w:val="nil"/>
              <w:left w:val="single" w:color="999999" w:sz="8" w:space="0"/>
              <w:bottom w:val="single" w:color="999999" w:sz="8" w:space="0"/>
              <w:right w:val="single" w:color="999999" w:sz="8" w:space="0"/>
            </w:tcBorders>
            <w:tcMar>
              <w:top w:w="0" w:type="dxa"/>
              <w:left w:w="108" w:type="dxa"/>
              <w:bottom w:w="0" w:type="dxa"/>
              <w:right w:w="108" w:type="dxa"/>
            </w:tcMar>
            <w:hideMark/>
          </w:tcPr>
          <w:p w:rsidRPr="00271948" w:rsidR="003C1588" w:rsidP="00271948" w:rsidRDefault="00000000" w14:paraId="12EC362E" w14:textId="77777777">
            <w:pPr>
              <w:suppressAutoHyphens/>
              <w:rPr>
                <w:rFonts w:cs="Calibri"/>
                <w:b/>
                <w:bCs/>
                <w:color w:val="000000"/>
                <w:sz w:val="16"/>
                <w:szCs w:val="16"/>
              </w:rPr>
            </w:pPr>
            <w:r w:rsidRPr="00271948">
              <w:rPr>
                <w:rFonts w:cs="Calibri"/>
                <w:b/>
                <w:bCs/>
                <w:color w:val="000000"/>
                <w:sz w:val="16"/>
                <w:szCs w:val="16"/>
                <w:vertAlign w:val="superscript"/>
              </w:rPr>
              <w:t>1.</w:t>
            </w:r>
            <w:r w:rsidRPr="00271948">
              <w:rPr>
                <w:rFonts w:cs="Calibri"/>
                <w:b/>
                <w:bCs/>
                <w:color w:val="000000"/>
                <w:sz w:val="16"/>
                <w:szCs w:val="16"/>
              </w:rPr>
              <w:t xml:space="preserve"> </w:t>
            </w:r>
            <w:r w:rsidRPr="00271948">
              <w:rPr>
                <w:rFonts w:cs="Calibri"/>
                <w:color w:val="000000"/>
                <w:sz w:val="16"/>
                <w:szCs w:val="16"/>
              </w:rPr>
              <w:t xml:space="preserve">Toegepaste criteria: zoektermen: snoep snack mini  </w:t>
            </w:r>
            <w:proofErr w:type="spellStart"/>
            <w:r w:rsidRPr="00271948">
              <w:rPr>
                <w:rFonts w:cs="Calibri"/>
                <w:color w:val="000000"/>
                <w:sz w:val="16"/>
                <w:szCs w:val="16"/>
              </w:rPr>
              <w:t>kinder</w:t>
            </w:r>
            <w:proofErr w:type="spellEnd"/>
            <w:r w:rsidRPr="00271948">
              <w:rPr>
                <w:rFonts w:cs="Calibri"/>
                <w:color w:val="000000"/>
                <w:sz w:val="16"/>
                <w:szCs w:val="16"/>
              </w:rPr>
              <w:t xml:space="preserve"> in producten: "komkommers", "paprika", "cherrytomaten", "tomaten", "kerstomaten", "niet-</w:t>
            </w:r>
            <w:proofErr w:type="spellStart"/>
            <w:r w:rsidRPr="00271948">
              <w:rPr>
                <w:rFonts w:cs="Calibri"/>
                <w:color w:val="000000"/>
                <w:sz w:val="16"/>
                <w:szCs w:val="16"/>
              </w:rPr>
              <w:t>scherpsmakende</w:t>
            </w:r>
            <w:proofErr w:type="spellEnd"/>
            <w:r w:rsidRPr="00271948">
              <w:rPr>
                <w:rFonts w:cs="Calibri"/>
                <w:color w:val="000000"/>
                <w:sz w:val="16"/>
                <w:szCs w:val="16"/>
              </w:rPr>
              <w:t xml:space="preserve"> pepers/paprika’s",  "jonge worteltjes"</w:t>
            </w:r>
          </w:p>
        </w:tc>
      </w:tr>
    </w:tbl>
    <w:p w:rsidRPr="00C52C73" w:rsidR="003C1588" w:rsidP="00271948" w:rsidRDefault="003C1588" w14:paraId="63AEFA41" w14:textId="6EF16C87">
      <w:pPr>
        <w:suppressAutoHyphens/>
        <w:spacing w:after="160" w:line="256" w:lineRule="auto"/>
        <w:ind w:right="283" w:hanging="426"/>
        <w:rPr>
          <w:rFonts w:eastAsia="Calibri"/>
          <w:szCs w:val="18"/>
          <w:lang w:eastAsia="en-US"/>
        </w:rPr>
      </w:pPr>
    </w:p>
    <w:p w:rsidRPr="00271948" w:rsidR="00C52C73" w:rsidP="00271948" w:rsidRDefault="00C52C73" w14:paraId="4C71B478" w14:textId="77777777">
      <w:pPr>
        <w:suppressAutoHyphens/>
        <w:spacing w:after="160" w:line="256" w:lineRule="auto"/>
        <w:ind w:right="283" w:hanging="426"/>
        <w:rPr>
          <w:rFonts w:eastAsia="Calibri"/>
          <w:sz w:val="16"/>
          <w:szCs w:val="16"/>
          <w:lang w:eastAsia="en-US"/>
        </w:rPr>
      </w:pPr>
    </w:p>
    <w:p w:rsidRPr="00C52C73" w:rsidR="003C1588" w:rsidP="00271948" w:rsidRDefault="00000000" w14:paraId="6ADF3C44" w14:textId="0CAA6E2F">
      <w:pPr>
        <w:suppressAutoHyphens/>
        <w:spacing w:after="160" w:line="256" w:lineRule="auto"/>
        <w:ind w:right="283"/>
        <w:rPr>
          <w:rFonts w:eastAsia="Aptos"/>
          <w:kern w:val="2"/>
          <w:szCs w:val="18"/>
          <w:lang w:eastAsia="en-US"/>
          <w14:ligatures w14:val="standardContextual"/>
        </w:rPr>
      </w:pPr>
      <w:r w:rsidRPr="00271948">
        <w:rPr>
          <w:rFonts w:eastAsia="Calibri"/>
          <w:sz w:val="16"/>
          <w:szCs w:val="16"/>
          <w:lang w:eastAsia="en-US"/>
        </w:rPr>
        <w:t>[1] Kassa, 1 november 2025, 'PFAS-pesticiden in populaire snoepgroenten voor jonge kinderen', (https://www.bnnvara.nl/kassa/artikelen/pfas-in-populaire-snoepgroenten-voor-jonge-kinderen)</w:t>
      </w:r>
      <w:r w:rsidRPr="00271948">
        <w:rPr>
          <w:rFonts w:eastAsia="Calibri"/>
          <w:sz w:val="16"/>
          <w:szCs w:val="16"/>
          <w:lang w:eastAsia="en-US"/>
        </w:rPr>
        <w:br/>
        <w:t>[2] Pesticide Action Network Netherlands, 1 november 2025, 'PFAS in snoepgroenten voor kinderen', (</w:t>
      </w:r>
      <w:hyperlink w:history="1" r:id="rId11">
        <w:r w:rsidRPr="00271948" w:rsidR="003C1588">
          <w:rPr>
            <w:rFonts w:eastAsia="Calibri"/>
            <w:color w:val="467886"/>
            <w:sz w:val="16"/>
            <w:szCs w:val="16"/>
            <w:u w:val="single"/>
            <w:lang w:eastAsia="en-US"/>
          </w:rPr>
          <w:t>https://www.pan-netherlands.org/pfas-in-snoepgroenten-voor-kinderen/</w:t>
        </w:r>
      </w:hyperlink>
      <w:r w:rsidRPr="00271948">
        <w:rPr>
          <w:rFonts w:eastAsia="Calibri"/>
          <w:sz w:val="16"/>
          <w:szCs w:val="16"/>
          <w:lang w:eastAsia="en-US"/>
        </w:rPr>
        <w:t xml:space="preserve"> </w:t>
      </w:r>
      <w:r w:rsidR="00271948">
        <w:rPr>
          <w:rFonts w:eastAsia="Calibri"/>
          <w:sz w:val="16"/>
          <w:szCs w:val="16"/>
          <w:lang w:eastAsia="en-US"/>
        </w:rPr>
        <w:t>)</w:t>
      </w:r>
      <w:r w:rsidRPr="00271948">
        <w:rPr>
          <w:rFonts w:eastAsia="Calibri"/>
          <w:sz w:val="16"/>
          <w:szCs w:val="16"/>
          <w:lang w:eastAsia="en-US"/>
        </w:rPr>
        <w:t>[3] Pesticide Action Network Netherlands, 1 november 2025, 'Pesticiden in snoepgroente', (</w:t>
      </w:r>
      <w:hyperlink w:history="1" r:id="rId12">
        <w:r w:rsidRPr="00271948" w:rsidR="003C1588">
          <w:rPr>
            <w:rFonts w:eastAsia="Calibri"/>
            <w:color w:val="467886"/>
            <w:sz w:val="16"/>
            <w:szCs w:val="16"/>
            <w:u w:val="single"/>
            <w:lang w:eastAsia="en-US"/>
          </w:rPr>
          <w:t>https://www.pan-netherlands.org/wp-content/uploads/2025/11/2025-Rapport-snoepgroente-kinderen-niet-gespaard.pdf</w:t>
        </w:r>
      </w:hyperlink>
      <w:r w:rsidRPr="00271948">
        <w:rPr>
          <w:rFonts w:eastAsia="Calibri"/>
          <w:sz w:val="16"/>
          <w:szCs w:val="16"/>
          <w:lang w:eastAsia="en-US"/>
        </w:rPr>
        <w:t xml:space="preserve"> )</w:t>
      </w:r>
      <w:r w:rsidRPr="00271948">
        <w:rPr>
          <w:rFonts w:eastAsia="Calibri"/>
          <w:sz w:val="16"/>
          <w:szCs w:val="16"/>
          <w:lang w:eastAsia="en-US"/>
        </w:rPr>
        <w:br/>
        <w:t>[4] Nieuwe Oogst, 25 juli 2025, 'Streep door middelen met PFAS in Denemarken', (https://www.nieuweoogst.nl/nieuws/2025/07/25/streep-door-middelen-met-pfas-in-</w:t>
      </w:r>
      <w:r w:rsidRPr="00271948">
        <w:rPr>
          <w:rFonts w:eastAsia="Calibri"/>
          <w:sz w:val="16"/>
          <w:szCs w:val="16"/>
          <w:lang w:eastAsia="en-US"/>
        </w:rPr>
        <w:lastRenderedPageBreak/>
        <w:t>denemarken)</w:t>
      </w:r>
      <w:r w:rsidRPr="00271948">
        <w:rPr>
          <w:rFonts w:eastAsia="Calibri"/>
          <w:sz w:val="16"/>
          <w:szCs w:val="16"/>
          <w:lang w:eastAsia="en-US"/>
        </w:rPr>
        <w:br/>
        <w:t>[5] NVWA, 'Inspectieresultaten bestrijdingsmiddelen in levensmiddelen', (https://www.nvwa.nl/onderwerpen/residuen-van-bestrijdingsmiddelen-in-levensmiddelen/inspectieresultaten)</w:t>
      </w:r>
      <w:bookmarkEnd w:id="7"/>
    </w:p>
    <w:p w:rsidRPr="00C52C73" w:rsidR="003C1588" w:rsidP="00271948" w:rsidRDefault="003C1588" w14:paraId="1117EBFA" w14:textId="77777777">
      <w:pPr>
        <w:suppressAutoHyphens/>
        <w:ind w:right="283" w:hanging="426"/>
        <w:rPr>
          <w:szCs w:val="18"/>
        </w:rPr>
      </w:pPr>
    </w:p>
    <w:sectPr w:rsidRPr="00C52C73" w:rsidR="003C1588" w:rsidSect="003C1588">
      <w:footerReference w:type="default" r:id="rId13"/>
      <w:headerReference w:type="first" r:id="rId14"/>
      <w:footerReference w:type="first" r:id="rId15"/>
      <w:pgSz w:w="11906" w:h="16838" w:code="9"/>
      <w:pgMar w:top="2268" w:right="1558" w:bottom="1134" w:left="141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873F2" w14:textId="77777777" w:rsidR="00BC3D79" w:rsidRDefault="00BC3D79">
      <w:pPr>
        <w:spacing w:line="240" w:lineRule="auto"/>
      </w:pPr>
      <w:r>
        <w:separator/>
      </w:r>
    </w:p>
  </w:endnote>
  <w:endnote w:type="continuationSeparator" w:id="0">
    <w:p w14:paraId="1A6EB91A" w14:textId="77777777" w:rsidR="00BC3D79" w:rsidRDefault="00BC3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8D17" w14:textId="77777777" w:rsidR="00D11661" w:rsidRDefault="00000000">
    <w:pPr>
      <w:pStyle w:val="Voettekst"/>
    </w:pPr>
    <w:r>
      <w:rPr>
        <w:noProof/>
      </w:rPr>
      <mc:AlternateContent>
        <mc:Choice Requires="wps">
          <w:drawing>
            <wp:anchor distT="0" distB="0" distL="114300" distR="114300" simplePos="0" relativeHeight="251655168" behindDoc="0" locked="0" layoutInCell="1" allowOverlap="1" wp14:anchorId="660BFAC9" wp14:editId="74A0D6C5">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BF3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60BFAC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E9BF309"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B7A7"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95C3708" wp14:editId="41B8044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2689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95C3708"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4692689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5CC9E" w14:textId="77777777" w:rsidR="00F860AE" w:rsidRDefault="00000000">
    <w:pPr>
      <w:pStyle w:val="Voettekst"/>
    </w:pPr>
    <w:r>
      <w:rPr>
        <w:noProof/>
      </w:rPr>
      <mc:AlternateContent>
        <mc:Choice Requires="wps">
          <w:drawing>
            <wp:anchor distT="0" distB="0" distL="114300" distR="114300" simplePos="0" relativeHeight="251657216" behindDoc="0" locked="0" layoutInCell="1" allowOverlap="1" wp14:anchorId="4B89C202" wp14:editId="7EE49DDD">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E2251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B89C20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3E2251E"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62826" w14:textId="77777777" w:rsidR="00BC3D79" w:rsidRDefault="00BC3D79">
      <w:pPr>
        <w:spacing w:line="240" w:lineRule="auto"/>
      </w:pPr>
      <w:r>
        <w:separator/>
      </w:r>
    </w:p>
  </w:footnote>
  <w:footnote w:type="continuationSeparator" w:id="0">
    <w:p w14:paraId="6AE1FB4B" w14:textId="77777777" w:rsidR="00BC3D79" w:rsidRDefault="00BC3D79">
      <w:pPr>
        <w:spacing w:line="240" w:lineRule="auto"/>
      </w:pPr>
      <w:r>
        <w:continuationSeparator/>
      </w:r>
    </w:p>
  </w:footnote>
  <w:footnote w:id="1">
    <w:p w14:paraId="23893101" w14:textId="4A6239EC" w:rsidR="003C1588" w:rsidRPr="00CE2B8C" w:rsidRDefault="00000000" w:rsidP="003C1588">
      <w:pPr>
        <w:pStyle w:val="Voetnoottekst"/>
        <w:rPr>
          <w:sz w:val="16"/>
          <w:szCs w:val="16"/>
        </w:rPr>
      </w:pPr>
      <w:r w:rsidRPr="00CE2B8C">
        <w:rPr>
          <w:rStyle w:val="Voetnootmarkering"/>
          <w:sz w:val="16"/>
          <w:szCs w:val="16"/>
        </w:rPr>
        <w:footnoteRef/>
      </w:r>
      <w:r w:rsidRPr="00CE2B8C">
        <w:rPr>
          <w:sz w:val="16"/>
          <w:szCs w:val="16"/>
        </w:rPr>
        <w:t xml:space="preserve"> EFSA Panel on Plant Protection Products and their Residues (PPR), Ockleford C, Adriaanse P, Hougaard Bennekou S, Berny P, Brock T, Duquesne S, Grilli S, Hernandez-Jerez AF, Klein M, Kuhl T, Laskowski R, Machera K, Pelkonen O, Pieper S, Smith R, Stemmer M, Sundh I, Teodorovic I, Tiktak A, Topping CJ, Gundert-Remy U, Kersting M, Waalkens-Berendsen I, Chiusolo A, Court</w:t>
      </w:r>
      <w:r w:rsidR="00286AED">
        <w:rPr>
          <w:sz w:val="16"/>
          <w:szCs w:val="16"/>
        </w:rPr>
        <w:t xml:space="preserve"> </w:t>
      </w:r>
      <w:r w:rsidRPr="00CE2B8C">
        <w:rPr>
          <w:sz w:val="16"/>
          <w:szCs w:val="16"/>
        </w:rPr>
        <w:t>Marques D, Dujardin B, Kass GEN, Mohimont L, Nougadère A, Reich H and Wolterink G, 2018. </w:t>
      </w:r>
      <w:r w:rsidRPr="00CE2B8C">
        <w:rPr>
          <w:sz w:val="16"/>
          <w:szCs w:val="16"/>
          <w:lang w:val="en-GB"/>
        </w:rPr>
        <w:t>Scientific opinion on pesticides in foods for infants and young children. </w:t>
      </w:r>
      <w:r w:rsidRPr="00CE2B8C">
        <w:rPr>
          <w:i/>
          <w:iCs/>
          <w:sz w:val="16"/>
          <w:szCs w:val="16"/>
        </w:rPr>
        <w:t>EFSA Journal</w:t>
      </w:r>
      <w:r w:rsidRPr="00CE2B8C">
        <w:rPr>
          <w:sz w:val="16"/>
          <w:szCs w:val="16"/>
        </w:rPr>
        <w:t> 2018;16(6):5286, 75 pp.</w:t>
      </w:r>
    </w:p>
  </w:footnote>
  <w:footnote w:id="2">
    <w:p w14:paraId="6129C7CE" w14:textId="77777777" w:rsidR="003C1588" w:rsidRPr="00CE2B8C" w:rsidRDefault="00000000" w:rsidP="003C1588">
      <w:pPr>
        <w:pStyle w:val="Voetnoottekst"/>
        <w:rPr>
          <w:sz w:val="16"/>
          <w:szCs w:val="16"/>
        </w:rPr>
      </w:pPr>
      <w:r w:rsidRPr="00CE2B8C">
        <w:rPr>
          <w:rStyle w:val="Voetnootmarkering"/>
          <w:sz w:val="16"/>
          <w:szCs w:val="16"/>
        </w:rPr>
        <w:footnoteRef/>
      </w:r>
      <w:r w:rsidRPr="00CE2B8C">
        <w:rPr>
          <w:sz w:val="16"/>
          <w:szCs w:val="16"/>
        </w:rPr>
        <w:t xml:space="preserve"> </w:t>
      </w:r>
      <w:hyperlink r:id="rId1" w:history="1">
        <w:r w:rsidR="003C1588" w:rsidRPr="00CE2B8C">
          <w:rPr>
            <w:rStyle w:val="Hyperlink1"/>
            <w:sz w:val="16"/>
            <w:szCs w:val="16"/>
          </w:rPr>
          <w:t>Voedingscentrum duidt: babyvoeding en bestrijdingsmiddelen | Voedingscentrum</w:t>
        </w:r>
      </w:hyperlink>
    </w:p>
  </w:footnote>
  <w:footnote w:id="3">
    <w:p w14:paraId="1AE31EE0" w14:textId="77777777" w:rsidR="003C1588" w:rsidRPr="00CE2B8C" w:rsidRDefault="00000000" w:rsidP="003C1588">
      <w:pPr>
        <w:pStyle w:val="Voetnoottekst"/>
        <w:rPr>
          <w:sz w:val="16"/>
          <w:szCs w:val="16"/>
        </w:rPr>
      </w:pPr>
      <w:r w:rsidRPr="00CE2B8C">
        <w:rPr>
          <w:rStyle w:val="Voetnootmarkering"/>
          <w:sz w:val="16"/>
          <w:szCs w:val="16"/>
        </w:rPr>
        <w:footnoteRef/>
      </w:r>
      <w:r w:rsidRPr="00CE2B8C">
        <w:rPr>
          <w:sz w:val="16"/>
          <w:szCs w:val="16"/>
        </w:rPr>
        <w:t xml:space="preserve"> Stand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36D3"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09047B11" wp14:editId="0BF1F686">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B44F05"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9047B1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08B44F05"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51F3B" w14:textId="77777777" w:rsidR="00F860AE" w:rsidRDefault="00000000">
    <w:pPr>
      <w:pStyle w:val="Koptekst"/>
    </w:pPr>
    <w:r>
      <w:rPr>
        <w:noProof/>
      </w:rPr>
      <w:drawing>
        <wp:anchor distT="0" distB="0" distL="114300" distR="114300" simplePos="0" relativeHeight="251658240" behindDoc="0" locked="0" layoutInCell="1" allowOverlap="1" wp14:anchorId="5C8B20C2" wp14:editId="6074A783">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BCE82"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764B4226" wp14:editId="4035ABC8">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64CE1" w14:textId="77777777" w:rsidR="00F860AE" w:rsidRDefault="00000000" w:rsidP="00A97BB8">
                          <w:pPr>
                            <w:pStyle w:val="Afzendgegevens"/>
                          </w:pPr>
                          <w:r>
                            <w:t>Bezoekadres:</w:t>
                          </w:r>
                        </w:p>
                        <w:p w14:paraId="0DD04735" w14:textId="77777777" w:rsidR="00F860AE" w:rsidRDefault="00000000" w:rsidP="00A97BB8">
                          <w:pPr>
                            <w:pStyle w:val="Afzendgegevens"/>
                          </w:pPr>
                          <w:r>
                            <w:t>Parnassusplein 5</w:t>
                          </w:r>
                        </w:p>
                        <w:p w14:paraId="0A486C3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76C10B0" w14:textId="77777777" w:rsidR="00F860AE" w:rsidRDefault="00000000" w:rsidP="00A97BB8">
                          <w:pPr>
                            <w:pStyle w:val="Afzendgegevens"/>
                            <w:tabs>
                              <w:tab w:val="left" w:pos="170"/>
                            </w:tabs>
                          </w:pPr>
                          <w:r>
                            <w:t>T</w:t>
                          </w:r>
                          <w:r>
                            <w:tab/>
                            <w:t>070 340 79 11</w:t>
                          </w:r>
                        </w:p>
                        <w:p w14:paraId="27C8E4D7" w14:textId="77777777" w:rsidR="00F860AE" w:rsidRDefault="00000000" w:rsidP="00A97BB8">
                          <w:pPr>
                            <w:pStyle w:val="Afzendgegevens"/>
                            <w:tabs>
                              <w:tab w:val="left" w:pos="170"/>
                            </w:tabs>
                          </w:pPr>
                          <w:r>
                            <w:t>F</w:t>
                          </w:r>
                          <w:r>
                            <w:tab/>
                            <w:t>070 340 78 34</w:t>
                          </w:r>
                        </w:p>
                        <w:p w14:paraId="4FC43906" w14:textId="65041E2B" w:rsidR="00F860AE" w:rsidRDefault="00000000" w:rsidP="00CE2B8C">
                          <w:pPr>
                            <w:pStyle w:val="Afzendgegevens"/>
                          </w:pPr>
                          <w:hyperlink r:id="rId2" w:history="1">
                            <w:r w:rsidR="00CE2B8C" w:rsidRPr="00F246B1">
                              <w:rPr>
                                <w:rStyle w:val="Hyperlink"/>
                              </w:rPr>
                              <w:t>www.rijksoverheid.nl</w:t>
                            </w:r>
                          </w:hyperlink>
                        </w:p>
                        <w:p w14:paraId="6CE0037D" w14:textId="77777777" w:rsidR="00CE2B8C" w:rsidRDefault="00CE2B8C" w:rsidP="00CE2B8C">
                          <w:pPr>
                            <w:pStyle w:val="Afzendgegevens"/>
                          </w:pPr>
                        </w:p>
                        <w:p w14:paraId="0ADDCAF5" w14:textId="77777777" w:rsidR="00CE2B8C" w:rsidRDefault="00CE2B8C" w:rsidP="00CE2B8C">
                          <w:pPr>
                            <w:pStyle w:val="Afzendgegevens"/>
                          </w:pPr>
                        </w:p>
                        <w:p w14:paraId="35CC7086" w14:textId="77777777" w:rsidR="00F860AE" w:rsidRDefault="00000000" w:rsidP="00A97BB8">
                          <w:pPr>
                            <w:pStyle w:val="Afzendgegevenskopjes"/>
                          </w:pPr>
                          <w:r>
                            <w:t>Ons kenmerk</w:t>
                          </w:r>
                        </w:p>
                        <w:p w14:paraId="14FB4D5D" w14:textId="4AEF38BC" w:rsidR="00F860AE" w:rsidRDefault="00000000" w:rsidP="00CE2B8C">
                          <w:pPr>
                            <w:pStyle w:val="Huisstijl-Referentiegegevens"/>
                          </w:pPr>
                          <w:r>
                            <w:t>4274872-1090964-VGP</w:t>
                          </w:r>
                        </w:p>
                        <w:p w14:paraId="49F9D708" w14:textId="77777777" w:rsidR="00CE2B8C" w:rsidRDefault="00CE2B8C" w:rsidP="00CE2B8C">
                          <w:pPr>
                            <w:pStyle w:val="Huisstijl-Referentiegegevens"/>
                          </w:pPr>
                        </w:p>
                        <w:p w14:paraId="07D3A09C" w14:textId="77777777" w:rsidR="00F860AE" w:rsidRDefault="00000000" w:rsidP="00A97BB8">
                          <w:pPr>
                            <w:pStyle w:val="Afzendgegevenskopjes"/>
                          </w:pPr>
                          <w:r>
                            <w:t>Bijlagen</w:t>
                          </w:r>
                        </w:p>
                        <w:p w14:paraId="1648B224" w14:textId="10BB3BE7" w:rsidR="00F860AE" w:rsidRDefault="00000000" w:rsidP="00CE2B8C">
                          <w:pPr>
                            <w:pStyle w:val="Afzendgegevens"/>
                          </w:pPr>
                          <w:bookmarkStart w:id="3" w:name="bmkBijlagen"/>
                          <w:bookmarkEnd w:id="3"/>
                          <w:r>
                            <w:t>1</w:t>
                          </w:r>
                        </w:p>
                        <w:p w14:paraId="679D096D" w14:textId="77777777" w:rsidR="00CE2B8C" w:rsidRDefault="00CE2B8C" w:rsidP="00CE2B8C">
                          <w:pPr>
                            <w:pStyle w:val="Afzendgegevens"/>
                          </w:pPr>
                        </w:p>
                        <w:p w14:paraId="7DE6CCAA" w14:textId="77777777" w:rsidR="00F860AE" w:rsidRDefault="00000000" w:rsidP="00A97BB8">
                          <w:pPr>
                            <w:pStyle w:val="Afzendgegevenskopjes"/>
                          </w:pPr>
                          <w:r>
                            <w:t>Datum document</w:t>
                          </w:r>
                        </w:p>
                        <w:p w14:paraId="22B9FBAF" w14:textId="4960F3B3" w:rsidR="00F860AE" w:rsidRDefault="00000000" w:rsidP="00CE2B8C">
                          <w:pPr>
                            <w:spacing w:line="180" w:lineRule="atLeast"/>
                            <w:rPr>
                              <w:rFonts w:eastAsia="SimSun"/>
                              <w:sz w:val="13"/>
                              <w:szCs w:val="13"/>
                            </w:rPr>
                          </w:pPr>
                          <w:bookmarkStart w:id="4" w:name="bmkUwBrief"/>
                          <w:bookmarkEnd w:id="4"/>
                          <w:r>
                            <w:rPr>
                              <w:rFonts w:eastAsia="SimSun"/>
                              <w:sz w:val="13"/>
                              <w:szCs w:val="13"/>
                            </w:rPr>
                            <w:t xml:space="preserve">06 </w:t>
                          </w:r>
                          <w:r w:rsidR="00CE2B8C">
                            <w:rPr>
                              <w:rFonts w:eastAsia="SimSun"/>
                              <w:sz w:val="13"/>
                              <w:szCs w:val="13"/>
                            </w:rPr>
                            <w:t>n</w:t>
                          </w:r>
                          <w:r>
                            <w:rPr>
                              <w:rFonts w:eastAsia="SimSun"/>
                              <w:sz w:val="13"/>
                              <w:szCs w:val="13"/>
                            </w:rPr>
                            <w:t>ovember 2025</w:t>
                          </w:r>
                        </w:p>
                        <w:p w14:paraId="3EA32671" w14:textId="77777777" w:rsidR="00CE2B8C" w:rsidRDefault="00CE2B8C" w:rsidP="00CE2B8C">
                          <w:pPr>
                            <w:spacing w:line="180" w:lineRule="atLeast"/>
                            <w:rPr>
                              <w:rFonts w:eastAsia="SimSun"/>
                              <w:sz w:val="13"/>
                              <w:szCs w:val="13"/>
                            </w:rPr>
                          </w:pPr>
                        </w:p>
                        <w:p w14:paraId="5DC8C420" w14:textId="77777777" w:rsidR="00CE2B8C" w:rsidRDefault="00CE2B8C" w:rsidP="00CE2B8C">
                          <w:pPr>
                            <w:spacing w:line="180" w:lineRule="atLeast"/>
                            <w:rPr>
                              <w:rFonts w:eastAsia="SimSun"/>
                              <w:sz w:val="13"/>
                              <w:szCs w:val="13"/>
                            </w:rPr>
                          </w:pPr>
                        </w:p>
                        <w:p w14:paraId="28AE8122" w14:textId="77777777" w:rsidR="00CE2B8C" w:rsidRDefault="00CE2B8C" w:rsidP="00CE2B8C">
                          <w:pPr>
                            <w:spacing w:line="180" w:lineRule="atLeast"/>
                            <w:rPr>
                              <w:rFonts w:eastAsia="SimSun"/>
                              <w:sz w:val="13"/>
                              <w:szCs w:val="13"/>
                            </w:rPr>
                          </w:pPr>
                        </w:p>
                        <w:p w14:paraId="53F9239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764B4226"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4564CE1" w14:textId="77777777" w:rsidR="00F860AE" w:rsidRDefault="00000000" w:rsidP="00A97BB8">
                    <w:pPr>
                      <w:pStyle w:val="Afzendgegevens"/>
                    </w:pPr>
                    <w:r>
                      <w:t>Bezoekadres:</w:t>
                    </w:r>
                  </w:p>
                  <w:p w14:paraId="0DD04735" w14:textId="77777777" w:rsidR="00F860AE" w:rsidRDefault="00000000" w:rsidP="00A97BB8">
                    <w:pPr>
                      <w:pStyle w:val="Afzendgegevens"/>
                    </w:pPr>
                    <w:r>
                      <w:t>Parnassusplein 5</w:t>
                    </w:r>
                  </w:p>
                  <w:p w14:paraId="0A486C36"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176C10B0" w14:textId="77777777" w:rsidR="00F860AE" w:rsidRDefault="00000000" w:rsidP="00A97BB8">
                    <w:pPr>
                      <w:pStyle w:val="Afzendgegevens"/>
                      <w:tabs>
                        <w:tab w:val="left" w:pos="170"/>
                      </w:tabs>
                    </w:pPr>
                    <w:r>
                      <w:t>T</w:t>
                    </w:r>
                    <w:r>
                      <w:tab/>
                      <w:t>070 340 79 11</w:t>
                    </w:r>
                  </w:p>
                  <w:p w14:paraId="27C8E4D7" w14:textId="77777777" w:rsidR="00F860AE" w:rsidRDefault="00000000" w:rsidP="00A97BB8">
                    <w:pPr>
                      <w:pStyle w:val="Afzendgegevens"/>
                      <w:tabs>
                        <w:tab w:val="left" w:pos="170"/>
                      </w:tabs>
                    </w:pPr>
                    <w:r>
                      <w:t>F</w:t>
                    </w:r>
                    <w:r>
                      <w:tab/>
                      <w:t>070 340 78 34</w:t>
                    </w:r>
                  </w:p>
                  <w:p w14:paraId="4FC43906" w14:textId="65041E2B" w:rsidR="00F860AE" w:rsidRDefault="00000000" w:rsidP="00CE2B8C">
                    <w:pPr>
                      <w:pStyle w:val="Afzendgegevens"/>
                    </w:pPr>
                    <w:hyperlink r:id="rId3" w:history="1">
                      <w:r w:rsidR="00CE2B8C" w:rsidRPr="00F246B1">
                        <w:rPr>
                          <w:rStyle w:val="Hyperlink"/>
                        </w:rPr>
                        <w:t>www.rijksoverheid.nl</w:t>
                      </w:r>
                    </w:hyperlink>
                  </w:p>
                  <w:p w14:paraId="6CE0037D" w14:textId="77777777" w:rsidR="00CE2B8C" w:rsidRDefault="00CE2B8C" w:rsidP="00CE2B8C">
                    <w:pPr>
                      <w:pStyle w:val="Afzendgegevens"/>
                    </w:pPr>
                  </w:p>
                  <w:p w14:paraId="0ADDCAF5" w14:textId="77777777" w:rsidR="00CE2B8C" w:rsidRDefault="00CE2B8C" w:rsidP="00CE2B8C">
                    <w:pPr>
                      <w:pStyle w:val="Afzendgegevens"/>
                    </w:pPr>
                  </w:p>
                  <w:p w14:paraId="35CC7086" w14:textId="77777777" w:rsidR="00F860AE" w:rsidRDefault="00000000" w:rsidP="00A97BB8">
                    <w:pPr>
                      <w:pStyle w:val="Afzendgegevenskopjes"/>
                    </w:pPr>
                    <w:r>
                      <w:t>Ons kenmerk</w:t>
                    </w:r>
                  </w:p>
                  <w:p w14:paraId="14FB4D5D" w14:textId="4AEF38BC" w:rsidR="00F860AE" w:rsidRDefault="00000000" w:rsidP="00CE2B8C">
                    <w:pPr>
                      <w:pStyle w:val="Huisstijl-Referentiegegevens"/>
                    </w:pPr>
                    <w:r>
                      <w:t>4274872-1090964-VGP</w:t>
                    </w:r>
                  </w:p>
                  <w:p w14:paraId="49F9D708" w14:textId="77777777" w:rsidR="00CE2B8C" w:rsidRDefault="00CE2B8C" w:rsidP="00CE2B8C">
                    <w:pPr>
                      <w:pStyle w:val="Huisstijl-Referentiegegevens"/>
                    </w:pPr>
                  </w:p>
                  <w:p w14:paraId="07D3A09C" w14:textId="77777777" w:rsidR="00F860AE" w:rsidRDefault="00000000" w:rsidP="00A97BB8">
                    <w:pPr>
                      <w:pStyle w:val="Afzendgegevenskopjes"/>
                    </w:pPr>
                    <w:r>
                      <w:t>Bijlagen</w:t>
                    </w:r>
                  </w:p>
                  <w:p w14:paraId="1648B224" w14:textId="10BB3BE7" w:rsidR="00F860AE" w:rsidRDefault="00000000" w:rsidP="00CE2B8C">
                    <w:pPr>
                      <w:pStyle w:val="Afzendgegevens"/>
                    </w:pPr>
                    <w:bookmarkStart w:id="5" w:name="bmkBijlagen"/>
                    <w:bookmarkEnd w:id="5"/>
                    <w:r>
                      <w:t>1</w:t>
                    </w:r>
                  </w:p>
                  <w:p w14:paraId="679D096D" w14:textId="77777777" w:rsidR="00CE2B8C" w:rsidRDefault="00CE2B8C" w:rsidP="00CE2B8C">
                    <w:pPr>
                      <w:pStyle w:val="Afzendgegevens"/>
                    </w:pPr>
                  </w:p>
                  <w:p w14:paraId="7DE6CCAA" w14:textId="77777777" w:rsidR="00F860AE" w:rsidRDefault="00000000" w:rsidP="00A97BB8">
                    <w:pPr>
                      <w:pStyle w:val="Afzendgegevenskopjes"/>
                    </w:pPr>
                    <w:r>
                      <w:t>Datum document</w:t>
                    </w:r>
                  </w:p>
                  <w:p w14:paraId="22B9FBAF" w14:textId="4960F3B3" w:rsidR="00F860AE" w:rsidRDefault="00000000" w:rsidP="00CE2B8C">
                    <w:pPr>
                      <w:spacing w:line="180" w:lineRule="atLeast"/>
                      <w:rPr>
                        <w:rFonts w:eastAsia="SimSun"/>
                        <w:sz w:val="13"/>
                        <w:szCs w:val="13"/>
                      </w:rPr>
                    </w:pPr>
                    <w:bookmarkStart w:id="6" w:name="bmkUwBrief"/>
                    <w:bookmarkEnd w:id="6"/>
                    <w:r>
                      <w:rPr>
                        <w:rFonts w:eastAsia="SimSun"/>
                        <w:sz w:val="13"/>
                        <w:szCs w:val="13"/>
                      </w:rPr>
                      <w:t xml:space="preserve">06 </w:t>
                    </w:r>
                    <w:r w:rsidR="00CE2B8C">
                      <w:rPr>
                        <w:rFonts w:eastAsia="SimSun"/>
                        <w:sz w:val="13"/>
                        <w:szCs w:val="13"/>
                      </w:rPr>
                      <w:t>n</w:t>
                    </w:r>
                    <w:r>
                      <w:rPr>
                        <w:rFonts w:eastAsia="SimSun"/>
                        <w:sz w:val="13"/>
                        <w:szCs w:val="13"/>
                      </w:rPr>
                      <w:t>ovember 2025</w:t>
                    </w:r>
                  </w:p>
                  <w:p w14:paraId="3EA32671" w14:textId="77777777" w:rsidR="00CE2B8C" w:rsidRDefault="00CE2B8C" w:rsidP="00CE2B8C">
                    <w:pPr>
                      <w:spacing w:line="180" w:lineRule="atLeast"/>
                      <w:rPr>
                        <w:rFonts w:eastAsia="SimSun"/>
                        <w:sz w:val="13"/>
                        <w:szCs w:val="13"/>
                      </w:rPr>
                    </w:pPr>
                  </w:p>
                  <w:p w14:paraId="5DC8C420" w14:textId="77777777" w:rsidR="00CE2B8C" w:rsidRDefault="00CE2B8C" w:rsidP="00CE2B8C">
                    <w:pPr>
                      <w:spacing w:line="180" w:lineRule="atLeast"/>
                      <w:rPr>
                        <w:rFonts w:eastAsia="SimSun"/>
                        <w:sz w:val="13"/>
                        <w:szCs w:val="13"/>
                      </w:rPr>
                    </w:pPr>
                  </w:p>
                  <w:p w14:paraId="28AE8122" w14:textId="77777777" w:rsidR="00CE2B8C" w:rsidRDefault="00CE2B8C" w:rsidP="00CE2B8C">
                    <w:pPr>
                      <w:spacing w:line="180" w:lineRule="atLeast"/>
                      <w:rPr>
                        <w:rFonts w:eastAsia="SimSun"/>
                        <w:sz w:val="13"/>
                        <w:szCs w:val="13"/>
                      </w:rPr>
                    </w:pPr>
                  </w:p>
                  <w:p w14:paraId="53F9239E"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03D9" w14:textId="77777777" w:rsidR="00F860AE" w:rsidRDefault="00F860AE">
    <w:pPr>
      <w:pStyle w:val="Koptekst"/>
    </w:pPr>
  </w:p>
  <w:p w14:paraId="6BF34F9B"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D546D1F"/>
    <w:multiLevelType w:val="hybridMultilevel"/>
    <w:tmpl w:val="6044703A"/>
    <w:lvl w:ilvl="0" w:tplc="00A2B256">
      <w:start w:val="1"/>
      <w:numFmt w:val="decimal"/>
      <w:lvlText w:val="%1."/>
      <w:lvlJc w:val="left"/>
      <w:pPr>
        <w:ind w:left="720" w:hanging="360"/>
      </w:pPr>
      <w:rPr>
        <w:rFonts w:ascii="Calibri" w:hAnsi="Calibri" w:cs="Calibri" w:hint="default"/>
        <w:b w:val="0"/>
        <w:bCs w:val="0"/>
        <w:color w:val="auto"/>
      </w:rPr>
    </w:lvl>
    <w:lvl w:ilvl="1" w:tplc="FFCCE058">
      <w:start w:val="1"/>
      <w:numFmt w:val="lowerLetter"/>
      <w:lvlText w:val="%2."/>
      <w:lvlJc w:val="left"/>
      <w:pPr>
        <w:ind w:left="1440" w:hanging="360"/>
      </w:pPr>
    </w:lvl>
    <w:lvl w:ilvl="2" w:tplc="0BAC4470">
      <w:start w:val="1"/>
      <w:numFmt w:val="lowerRoman"/>
      <w:lvlText w:val="%3."/>
      <w:lvlJc w:val="right"/>
      <w:pPr>
        <w:ind w:left="2160" w:hanging="180"/>
      </w:pPr>
    </w:lvl>
    <w:lvl w:ilvl="3" w:tplc="CC4279DC">
      <w:start w:val="1"/>
      <w:numFmt w:val="decimal"/>
      <w:lvlText w:val="%4."/>
      <w:lvlJc w:val="left"/>
      <w:pPr>
        <w:ind w:left="2880" w:hanging="360"/>
      </w:pPr>
    </w:lvl>
    <w:lvl w:ilvl="4" w:tplc="5A200B06">
      <w:start w:val="1"/>
      <w:numFmt w:val="lowerLetter"/>
      <w:lvlText w:val="%5."/>
      <w:lvlJc w:val="left"/>
      <w:pPr>
        <w:ind w:left="3600" w:hanging="360"/>
      </w:pPr>
    </w:lvl>
    <w:lvl w:ilvl="5" w:tplc="34867D48">
      <w:start w:val="1"/>
      <w:numFmt w:val="lowerRoman"/>
      <w:lvlText w:val="%6."/>
      <w:lvlJc w:val="right"/>
      <w:pPr>
        <w:ind w:left="4320" w:hanging="180"/>
      </w:pPr>
    </w:lvl>
    <w:lvl w:ilvl="6" w:tplc="B85ADA02">
      <w:start w:val="1"/>
      <w:numFmt w:val="decimal"/>
      <w:lvlText w:val="%7."/>
      <w:lvlJc w:val="left"/>
      <w:pPr>
        <w:ind w:left="5040" w:hanging="360"/>
      </w:pPr>
    </w:lvl>
    <w:lvl w:ilvl="7" w:tplc="2650498A">
      <w:start w:val="1"/>
      <w:numFmt w:val="lowerLetter"/>
      <w:lvlText w:val="%8."/>
      <w:lvlJc w:val="left"/>
      <w:pPr>
        <w:ind w:left="5760" w:hanging="360"/>
      </w:pPr>
    </w:lvl>
    <w:lvl w:ilvl="8" w:tplc="938E5AD8">
      <w:start w:val="1"/>
      <w:numFmt w:val="lowerRoman"/>
      <w:lvlText w:val="%9."/>
      <w:lvlJc w:val="right"/>
      <w:pPr>
        <w:ind w:left="6480" w:hanging="180"/>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886408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124E"/>
    <w:rsid w:val="0003701D"/>
    <w:rsid w:val="0004156C"/>
    <w:rsid w:val="00044264"/>
    <w:rsid w:val="000443E7"/>
    <w:rsid w:val="00067C7F"/>
    <w:rsid w:val="000905C8"/>
    <w:rsid w:val="00091E11"/>
    <w:rsid w:val="000B2F31"/>
    <w:rsid w:val="000C3852"/>
    <w:rsid w:val="000C6771"/>
    <w:rsid w:val="000D3311"/>
    <w:rsid w:val="000E4C38"/>
    <w:rsid w:val="000F262C"/>
    <w:rsid w:val="000F2F05"/>
    <w:rsid w:val="000F3F37"/>
    <w:rsid w:val="00106D6E"/>
    <w:rsid w:val="00111ABC"/>
    <w:rsid w:val="00112A2B"/>
    <w:rsid w:val="00112CD5"/>
    <w:rsid w:val="00117AEC"/>
    <w:rsid w:val="00126768"/>
    <w:rsid w:val="00132B19"/>
    <w:rsid w:val="0015027E"/>
    <w:rsid w:val="00166333"/>
    <w:rsid w:val="0017367B"/>
    <w:rsid w:val="001758D0"/>
    <w:rsid w:val="00176307"/>
    <w:rsid w:val="00180FCE"/>
    <w:rsid w:val="0018245B"/>
    <w:rsid w:val="00191A6E"/>
    <w:rsid w:val="001A291D"/>
    <w:rsid w:val="001C22D9"/>
    <w:rsid w:val="001E1727"/>
    <w:rsid w:val="001E37CA"/>
    <w:rsid w:val="001E4AA7"/>
    <w:rsid w:val="00206CA2"/>
    <w:rsid w:val="00211CA7"/>
    <w:rsid w:val="00214C80"/>
    <w:rsid w:val="00261464"/>
    <w:rsid w:val="0026437C"/>
    <w:rsid w:val="00271948"/>
    <w:rsid w:val="002772AE"/>
    <w:rsid w:val="0027737A"/>
    <w:rsid w:val="00282965"/>
    <w:rsid w:val="00283BA0"/>
    <w:rsid w:val="00283FB4"/>
    <w:rsid w:val="00286AED"/>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829D5"/>
    <w:rsid w:val="00394BD1"/>
    <w:rsid w:val="003977E9"/>
    <w:rsid w:val="003A0FCD"/>
    <w:rsid w:val="003C1588"/>
    <w:rsid w:val="003F281F"/>
    <w:rsid w:val="00420166"/>
    <w:rsid w:val="00440752"/>
    <w:rsid w:val="00443B68"/>
    <w:rsid w:val="00464DBF"/>
    <w:rsid w:val="004868E0"/>
    <w:rsid w:val="00494227"/>
    <w:rsid w:val="004B5A41"/>
    <w:rsid w:val="004C28CC"/>
    <w:rsid w:val="004D3EE4"/>
    <w:rsid w:val="004F4498"/>
    <w:rsid w:val="004F7466"/>
    <w:rsid w:val="00506C21"/>
    <w:rsid w:val="00525092"/>
    <w:rsid w:val="00537EB3"/>
    <w:rsid w:val="00547739"/>
    <w:rsid w:val="00553742"/>
    <w:rsid w:val="00586002"/>
    <w:rsid w:val="005A273B"/>
    <w:rsid w:val="005A668A"/>
    <w:rsid w:val="005C4279"/>
    <w:rsid w:val="005C55B1"/>
    <w:rsid w:val="006021AA"/>
    <w:rsid w:val="00605234"/>
    <w:rsid w:val="006206D0"/>
    <w:rsid w:val="006339DB"/>
    <w:rsid w:val="00634D71"/>
    <w:rsid w:val="00635330"/>
    <w:rsid w:val="0065343A"/>
    <w:rsid w:val="00656DE0"/>
    <w:rsid w:val="00664686"/>
    <w:rsid w:val="00670F32"/>
    <w:rsid w:val="00670F96"/>
    <w:rsid w:val="0067102A"/>
    <w:rsid w:val="00674CA6"/>
    <w:rsid w:val="00680FCF"/>
    <w:rsid w:val="006B0801"/>
    <w:rsid w:val="006C0CC8"/>
    <w:rsid w:val="006D4913"/>
    <w:rsid w:val="006E07B5"/>
    <w:rsid w:val="006F592E"/>
    <w:rsid w:val="00721401"/>
    <w:rsid w:val="007275B8"/>
    <w:rsid w:val="00727E4A"/>
    <w:rsid w:val="0075008E"/>
    <w:rsid w:val="007539FC"/>
    <w:rsid w:val="00754BBC"/>
    <w:rsid w:val="00756CC5"/>
    <w:rsid w:val="007605B0"/>
    <w:rsid w:val="00773942"/>
    <w:rsid w:val="007773FF"/>
    <w:rsid w:val="00794A93"/>
    <w:rsid w:val="007B3ECF"/>
    <w:rsid w:val="007C0BC6"/>
    <w:rsid w:val="007D6882"/>
    <w:rsid w:val="007E13A5"/>
    <w:rsid w:val="007F5AEE"/>
    <w:rsid w:val="007F63F2"/>
    <w:rsid w:val="0080238D"/>
    <w:rsid w:val="00803A9A"/>
    <w:rsid w:val="00803C7D"/>
    <w:rsid w:val="008232FE"/>
    <w:rsid w:val="0082399F"/>
    <w:rsid w:val="00850932"/>
    <w:rsid w:val="008570F5"/>
    <w:rsid w:val="00861D19"/>
    <w:rsid w:val="00891202"/>
    <w:rsid w:val="00897378"/>
    <w:rsid w:val="00897ABA"/>
    <w:rsid w:val="00897F4D"/>
    <w:rsid w:val="008A42E7"/>
    <w:rsid w:val="008A439A"/>
    <w:rsid w:val="008E5C66"/>
    <w:rsid w:val="008F0311"/>
    <w:rsid w:val="008F5C23"/>
    <w:rsid w:val="009071A4"/>
    <w:rsid w:val="00907302"/>
    <w:rsid w:val="00907AC4"/>
    <w:rsid w:val="009368F6"/>
    <w:rsid w:val="00952DE9"/>
    <w:rsid w:val="0096086B"/>
    <w:rsid w:val="009608D3"/>
    <w:rsid w:val="009615EB"/>
    <w:rsid w:val="0096635E"/>
    <w:rsid w:val="0097481D"/>
    <w:rsid w:val="009945B3"/>
    <w:rsid w:val="009A0B66"/>
    <w:rsid w:val="009B7B79"/>
    <w:rsid w:val="009C1DFC"/>
    <w:rsid w:val="009D1389"/>
    <w:rsid w:val="009E49D6"/>
    <w:rsid w:val="00A00443"/>
    <w:rsid w:val="00A0347D"/>
    <w:rsid w:val="00A06A6C"/>
    <w:rsid w:val="00A1272F"/>
    <w:rsid w:val="00A1671E"/>
    <w:rsid w:val="00A257D1"/>
    <w:rsid w:val="00A439C2"/>
    <w:rsid w:val="00A46115"/>
    <w:rsid w:val="00A75276"/>
    <w:rsid w:val="00A907B9"/>
    <w:rsid w:val="00A90C1E"/>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3D79"/>
    <w:rsid w:val="00BC75A2"/>
    <w:rsid w:val="00BE11D3"/>
    <w:rsid w:val="00BE3ABA"/>
    <w:rsid w:val="00BF1E5F"/>
    <w:rsid w:val="00C2219A"/>
    <w:rsid w:val="00C2746E"/>
    <w:rsid w:val="00C45528"/>
    <w:rsid w:val="00C52C73"/>
    <w:rsid w:val="00C742D7"/>
    <w:rsid w:val="00C76AFD"/>
    <w:rsid w:val="00C9417E"/>
    <w:rsid w:val="00CA481F"/>
    <w:rsid w:val="00CB09AE"/>
    <w:rsid w:val="00CC2EDD"/>
    <w:rsid w:val="00CE2B8C"/>
    <w:rsid w:val="00CF2030"/>
    <w:rsid w:val="00D0069C"/>
    <w:rsid w:val="00D01419"/>
    <w:rsid w:val="00D031B1"/>
    <w:rsid w:val="00D1126F"/>
    <w:rsid w:val="00D11661"/>
    <w:rsid w:val="00D22737"/>
    <w:rsid w:val="00D324DD"/>
    <w:rsid w:val="00D4608F"/>
    <w:rsid w:val="00D51D6E"/>
    <w:rsid w:val="00D66608"/>
    <w:rsid w:val="00D74EDF"/>
    <w:rsid w:val="00D81FF9"/>
    <w:rsid w:val="00D82490"/>
    <w:rsid w:val="00D87848"/>
    <w:rsid w:val="00D97A0B"/>
    <w:rsid w:val="00DC5645"/>
    <w:rsid w:val="00DF2439"/>
    <w:rsid w:val="00E00E6C"/>
    <w:rsid w:val="00E16C64"/>
    <w:rsid w:val="00E3238A"/>
    <w:rsid w:val="00E36637"/>
    <w:rsid w:val="00E42D48"/>
    <w:rsid w:val="00E57FE4"/>
    <w:rsid w:val="00E703F4"/>
    <w:rsid w:val="00EA12BE"/>
    <w:rsid w:val="00EA6D30"/>
    <w:rsid w:val="00EB2F0F"/>
    <w:rsid w:val="00EB49A6"/>
    <w:rsid w:val="00ED6774"/>
    <w:rsid w:val="00EE6EBB"/>
    <w:rsid w:val="00F00373"/>
    <w:rsid w:val="00F01F8C"/>
    <w:rsid w:val="00F06AF8"/>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02E1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Hyperlink1">
    <w:name w:val="Hyperlink1"/>
    <w:basedOn w:val="Standaardalinea-lettertype"/>
    <w:uiPriority w:val="99"/>
    <w:unhideWhenUsed/>
    <w:rsid w:val="003C1588"/>
    <w:rPr>
      <w:color w:val="467886"/>
      <w:u w:val="single"/>
    </w:rPr>
  </w:style>
  <w:style w:type="character" w:styleId="Voetnootmarkering">
    <w:name w:val="footnote reference"/>
    <w:basedOn w:val="Standaardalinea-lettertype"/>
    <w:uiPriority w:val="99"/>
    <w:unhideWhenUsed/>
    <w:rsid w:val="003C1588"/>
    <w:rPr>
      <w:vertAlign w:val="superscript"/>
    </w:rPr>
  </w:style>
  <w:style w:type="character" w:styleId="Hyperlink">
    <w:name w:val="Hyperlink"/>
    <w:basedOn w:val="Standaardalinea-lettertype"/>
    <w:rsid w:val="003C1588"/>
    <w:rPr>
      <w:color w:val="0563C1" w:themeColor="hyperlink"/>
      <w:u w:val="single"/>
    </w:rPr>
  </w:style>
  <w:style w:type="paragraph" w:styleId="Revisie">
    <w:name w:val="Revision"/>
    <w:hidden/>
    <w:uiPriority w:val="99"/>
    <w:semiHidden/>
    <w:rsid w:val="00F00373"/>
    <w:rPr>
      <w:rFonts w:ascii="Verdana" w:hAnsi="Verdana"/>
      <w:sz w:val="18"/>
    </w:rPr>
  </w:style>
  <w:style w:type="character" w:styleId="Verwijzingopmerking">
    <w:name w:val="annotation reference"/>
    <w:basedOn w:val="Standaardalinea-lettertype"/>
    <w:rsid w:val="00F00373"/>
    <w:rPr>
      <w:sz w:val="16"/>
      <w:szCs w:val="16"/>
    </w:rPr>
  </w:style>
  <w:style w:type="paragraph" w:styleId="Onderwerpvanopmerking">
    <w:name w:val="annotation subject"/>
    <w:basedOn w:val="Tekstopmerking"/>
    <w:next w:val="Tekstopmerking"/>
    <w:link w:val="OnderwerpvanopmerkingChar"/>
    <w:semiHidden/>
    <w:unhideWhenUsed/>
    <w:rsid w:val="00F00373"/>
    <w:rPr>
      <w:b/>
      <w:bCs/>
      <w:sz w:val="20"/>
    </w:rPr>
  </w:style>
  <w:style w:type="character" w:customStyle="1" w:styleId="TekstopmerkingChar">
    <w:name w:val="Tekst opmerking Char"/>
    <w:basedOn w:val="Standaardalinea-lettertype"/>
    <w:link w:val="Tekstopmerking"/>
    <w:semiHidden/>
    <w:rsid w:val="00F00373"/>
    <w:rPr>
      <w:rFonts w:ascii="Verdana" w:hAnsi="Verdana"/>
      <w:sz w:val="18"/>
    </w:rPr>
  </w:style>
  <w:style w:type="character" w:customStyle="1" w:styleId="OnderwerpvanopmerkingChar">
    <w:name w:val="Onderwerp van opmerking Char"/>
    <w:basedOn w:val="TekstopmerkingChar"/>
    <w:link w:val="Onderwerpvanopmerking"/>
    <w:semiHidden/>
    <w:rsid w:val="00F00373"/>
    <w:rPr>
      <w:rFonts w:ascii="Verdana" w:hAnsi="Verdana"/>
      <w:b/>
      <w:bCs/>
      <w:sz w:val="18"/>
    </w:rPr>
  </w:style>
  <w:style w:type="character" w:styleId="Onopgelostemelding">
    <w:name w:val="Unresolved Mention"/>
    <w:basedOn w:val="Standaardalinea-lettertype"/>
    <w:uiPriority w:val="99"/>
    <w:semiHidden/>
    <w:unhideWhenUsed/>
    <w:rsid w:val="00112A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pan-netherlands.org/wp-content/uploads/2025/11/2025-Rapport-snoepgroente-kinderen-niet-gespaard.pdf" TargetMode="Externa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hyperlink" Target="https://www.pan-netherlands.org/pfas-in-snoepgroenten-voor-kinderen/" TargetMode="Externa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voedingscentrum.nl/nl/nieuws/voedingscentrum-duidt-babyvoeding-en-bestrijdingsmiddelen.aspx"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2847</ap:Words>
  <ap:Characters>15661</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2025-12-15T13:31:00.0000000Z</dcterms:created>
  <dcterms:modified xsi:type="dcterms:W3CDTF">2025-12-15T13:31:00.0000000Z</dcterms:modified>
  <dc:description>------------------------</dc:description>
  <dc:subject/>
  <dc:title/>
  <keywords/>
  <version/>
  <category/>
</coreProperties>
</file>