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8BC" w:rsidP="003718BC" w:rsidRDefault="003718BC" w14:paraId="5B551FF5" w14:textId="0CEF8240">
      <w:pPr>
        <w:pStyle w:val="standaard-tekst"/>
      </w:pPr>
      <w:r>
        <w:t>AH 673</w:t>
      </w:r>
    </w:p>
    <w:p w:rsidR="003718BC" w:rsidP="003718BC" w:rsidRDefault="003718BC" w14:paraId="398CAD85" w14:textId="53FADEFD">
      <w:pPr>
        <w:pStyle w:val="standaard-tekst"/>
      </w:pPr>
      <w:r>
        <w:t>2025Z20875</w:t>
      </w:r>
    </w:p>
    <w:p w:rsidR="003718BC" w:rsidP="003718BC" w:rsidRDefault="003718BC" w14:paraId="4EC96CA5" w14:textId="77777777">
      <w:pPr>
        <w:pStyle w:val="standaard-tekst"/>
      </w:pPr>
    </w:p>
    <w:p w:rsidRPr="007B1B93" w:rsidR="003718BC" w:rsidP="00427BA1" w:rsidRDefault="003718BC" w14:paraId="4FE5A58A" w14:textId="16837CBA">
      <w:pPr>
        <w:rPr>
          <w:sz w:val="24"/>
          <w:szCs w:val="24"/>
        </w:rPr>
      </w:pPr>
      <w:r w:rsidRPr="008257E5">
        <w:rPr>
          <w:sz w:val="24"/>
          <w:szCs w:val="24"/>
        </w:rPr>
        <w:t>Antwoord van staatssecretaris Becking (Onderwijs, Cultuur en Wetenschap) (ontvangen</w:t>
      </w:r>
      <w:r>
        <w:rPr>
          <w:sz w:val="24"/>
          <w:szCs w:val="24"/>
        </w:rPr>
        <w:t xml:space="preserve"> 15 december 2025)</w:t>
      </w:r>
    </w:p>
    <w:p w:rsidR="003718BC" w:rsidP="003718BC" w:rsidRDefault="003718BC" w14:paraId="2FD88517" w14:textId="7B06D350">
      <w:pPr>
        <w:pStyle w:val="standaard-tekst"/>
      </w:pPr>
    </w:p>
    <w:p w:rsidRPr="00B70CF6" w:rsidR="003718BC" w:rsidP="003718BC" w:rsidRDefault="003718BC" w14:paraId="6BB7E2D4" w14:textId="46D89507">
      <w:pPr>
        <w:rPr>
          <w:i/>
          <w:iCs/>
          <w:szCs w:val="18"/>
        </w:rPr>
      </w:pPr>
      <w:r w:rsidRPr="00B70CF6">
        <w:rPr>
          <w:i/>
          <w:iCs/>
          <w:szCs w:val="18"/>
        </w:rPr>
        <w:t xml:space="preserve">Vraag 1: Bent u bekend met het bericht 'Juf trekt Free </w:t>
      </w:r>
      <w:proofErr w:type="spellStart"/>
      <w:r w:rsidRPr="00B70CF6">
        <w:rPr>
          <w:i/>
          <w:iCs/>
          <w:szCs w:val="18"/>
        </w:rPr>
        <w:t>Palestine</w:t>
      </w:r>
      <w:proofErr w:type="spellEnd"/>
      <w:r w:rsidRPr="00B70CF6">
        <w:rPr>
          <w:i/>
          <w:iCs/>
          <w:szCs w:val="18"/>
        </w:rPr>
        <w:t xml:space="preserve">-shirt twee keer uit bij </w:t>
      </w:r>
      <w:proofErr w:type="spellStart"/>
      <w:r w:rsidRPr="00B70CF6">
        <w:rPr>
          <w:i/>
          <w:iCs/>
          <w:szCs w:val="18"/>
        </w:rPr>
        <w:t>Qasim</w:t>
      </w:r>
      <w:proofErr w:type="spellEnd"/>
      <w:r w:rsidRPr="00B70CF6">
        <w:rPr>
          <w:i/>
          <w:iCs/>
          <w:szCs w:val="18"/>
        </w:rPr>
        <w:t xml:space="preserve"> (8), zeggen ouders en ze stappen naar het College voor de Rechten van de Mens'?</w:t>
      </w:r>
      <w:r>
        <w:rPr>
          <w:i/>
          <w:iCs/>
          <w:szCs w:val="18"/>
        </w:rPr>
        <w:t xml:space="preserve"> 1)</w:t>
      </w:r>
    </w:p>
    <w:p w:rsidR="003718BC" w:rsidP="003718BC" w:rsidRDefault="003718BC" w14:paraId="0885BD47" w14:textId="77777777">
      <w:pPr>
        <w:rPr>
          <w:szCs w:val="18"/>
        </w:rPr>
      </w:pPr>
    </w:p>
    <w:p w:rsidR="003718BC" w:rsidP="003718BC" w:rsidRDefault="003718BC" w14:paraId="0DBB13C1" w14:textId="77777777">
      <w:pPr>
        <w:rPr>
          <w:szCs w:val="18"/>
        </w:rPr>
      </w:pPr>
      <w:r>
        <w:rPr>
          <w:szCs w:val="18"/>
        </w:rPr>
        <w:t>Ja, daar ben ik mee bekend.</w:t>
      </w:r>
    </w:p>
    <w:p w:rsidRPr="006F7EEA" w:rsidR="003718BC" w:rsidP="003718BC" w:rsidRDefault="003718BC" w14:paraId="5CF1871D" w14:textId="77777777">
      <w:pPr>
        <w:rPr>
          <w:szCs w:val="18"/>
        </w:rPr>
      </w:pPr>
    </w:p>
    <w:p w:rsidR="003718BC" w:rsidP="003718BC" w:rsidRDefault="003718BC" w14:paraId="38D93F9F" w14:textId="77777777">
      <w:pPr>
        <w:rPr>
          <w:i/>
          <w:iCs/>
          <w:szCs w:val="18"/>
        </w:rPr>
      </w:pPr>
      <w:r w:rsidRPr="00B70CF6">
        <w:rPr>
          <w:i/>
          <w:iCs/>
          <w:szCs w:val="18"/>
        </w:rPr>
        <w:t xml:space="preserve">Vraag 2: Hoe beoordeelt u de beschrijving dat een leerkracht het </w:t>
      </w:r>
      <w:proofErr w:type="spellStart"/>
      <w:r w:rsidRPr="00B70CF6">
        <w:rPr>
          <w:i/>
          <w:iCs/>
          <w:szCs w:val="18"/>
        </w:rPr>
        <w:t>t-shirt</w:t>
      </w:r>
      <w:proofErr w:type="spellEnd"/>
      <w:r w:rsidRPr="00B70CF6">
        <w:rPr>
          <w:i/>
          <w:iCs/>
          <w:szCs w:val="18"/>
        </w:rPr>
        <w:t xml:space="preserve"> van een achtjarige leerling tot twee keer toe eigenhandig zou hebben uitgetrokken? Deelt u de mening dat dit een ernstige schending van de lichamelijke integriteit is?</w:t>
      </w:r>
    </w:p>
    <w:p w:rsidR="003718BC" w:rsidP="003718BC" w:rsidRDefault="003718BC" w14:paraId="016A99AC" w14:textId="77777777">
      <w:pPr>
        <w:rPr>
          <w:i/>
          <w:iCs/>
          <w:szCs w:val="18"/>
        </w:rPr>
      </w:pPr>
    </w:p>
    <w:p w:rsidR="003718BC" w:rsidP="003718BC" w:rsidRDefault="003718BC" w14:paraId="719605F7" w14:textId="77777777">
      <w:pPr>
        <w:rPr>
          <w:szCs w:val="18"/>
        </w:rPr>
      </w:pPr>
      <w:r>
        <w:rPr>
          <w:szCs w:val="18"/>
        </w:rPr>
        <w:t xml:space="preserve">Iedere leerling moet zich veilig voelen op school. Daar draagt de school de verantwoordelijkheid voor. Als een leerling zich door toedoen van een leerkracht onveilig voelt, is het belangrijk dat dit wordt uitgesproken en dat hier met alle betrokkenen het gesprek over wordt gevoerd. </w:t>
      </w:r>
    </w:p>
    <w:p w:rsidR="003718BC" w:rsidP="003718BC" w:rsidRDefault="003718BC" w14:paraId="236FD490" w14:textId="77777777">
      <w:pPr>
        <w:rPr>
          <w:szCs w:val="18"/>
        </w:rPr>
      </w:pPr>
    </w:p>
    <w:p w:rsidR="003718BC" w:rsidP="003718BC" w:rsidRDefault="003718BC" w14:paraId="143A52AF" w14:textId="77777777">
      <w:pPr>
        <w:rPr>
          <w:szCs w:val="18"/>
        </w:rPr>
      </w:pPr>
      <w:r>
        <w:rPr>
          <w:szCs w:val="18"/>
        </w:rPr>
        <w:t xml:space="preserve">Het voorval dat in het artikel beschreven wordt, heeft vorig jaar plaatsgevonden. Naar aanleiding van het voorval heeft de school contact opgenomen met de inspectie. De school heeft de inspectie laten zien dat zij na het voorval veel contact gehad heeft met alle ouders van de school, zowel over de sociale veiligheid op school als over de invulling van de burgerschapsopdracht op de school. </w:t>
      </w:r>
    </w:p>
    <w:p w:rsidR="003718BC" w:rsidP="003718BC" w:rsidRDefault="003718BC" w14:paraId="1C82CA29" w14:textId="77777777">
      <w:pPr>
        <w:rPr>
          <w:szCs w:val="18"/>
        </w:rPr>
      </w:pPr>
    </w:p>
    <w:p w:rsidR="003718BC" w:rsidP="003718BC" w:rsidRDefault="003718BC" w14:paraId="60923E6A" w14:textId="77777777">
      <w:pPr>
        <w:rPr>
          <w:szCs w:val="18"/>
        </w:rPr>
      </w:pPr>
      <w:r>
        <w:rPr>
          <w:szCs w:val="18"/>
        </w:rPr>
        <w:t>De casus ligt nu voor bij het College voor de Rechten van de Mens. Ik wacht hun oordeel af en neem dat oordeel uiterst serieus. Ik begrijp dat de school hetzelfde doet.</w:t>
      </w:r>
    </w:p>
    <w:p w:rsidRPr="006F7EEA" w:rsidR="003718BC" w:rsidP="003718BC" w:rsidRDefault="003718BC" w14:paraId="65715933" w14:textId="77777777">
      <w:pPr>
        <w:rPr>
          <w:szCs w:val="18"/>
        </w:rPr>
      </w:pPr>
    </w:p>
    <w:p w:rsidR="003718BC" w:rsidP="003718BC" w:rsidRDefault="003718BC" w14:paraId="4877DA8F" w14:textId="77777777">
      <w:pPr>
        <w:rPr>
          <w:i/>
          <w:iCs/>
          <w:szCs w:val="18"/>
        </w:rPr>
      </w:pPr>
      <w:r w:rsidRPr="00B70CF6">
        <w:rPr>
          <w:i/>
          <w:iCs/>
          <w:szCs w:val="18"/>
        </w:rPr>
        <w:t>Vraag 3: Zijn er binnen het primair onderwijs duidelijke richtlijnen voor situaties waarin een leerkracht een leerling (deels) aan- of uitkleedt? Zo ja, welke? Zo nee, acht u het wenselijk deze alsnog op te stellen?</w:t>
      </w:r>
    </w:p>
    <w:p w:rsidR="003718BC" w:rsidP="003718BC" w:rsidRDefault="003718BC" w14:paraId="39088268" w14:textId="77777777">
      <w:pPr>
        <w:rPr>
          <w:i/>
          <w:iCs/>
          <w:szCs w:val="18"/>
        </w:rPr>
      </w:pPr>
    </w:p>
    <w:p w:rsidRPr="00853806" w:rsidR="003718BC" w:rsidP="003718BC" w:rsidRDefault="003718BC" w14:paraId="167F9D2F" w14:textId="77777777">
      <w:pPr>
        <w:rPr>
          <w:szCs w:val="18"/>
        </w:rPr>
      </w:pPr>
      <w:r w:rsidRPr="00A22F3F">
        <w:rPr>
          <w:szCs w:val="18"/>
        </w:rPr>
        <w:lastRenderedPageBreak/>
        <w:t xml:space="preserve">Er zijn geen richtlijnen voor situaties waarin een leerkracht een </w:t>
      </w:r>
      <w:r>
        <w:rPr>
          <w:szCs w:val="18"/>
        </w:rPr>
        <w:t>leerling zonder toestemming</w:t>
      </w:r>
      <w:r w:rsidRPr="00A22F3F">
        <w:rPr>
          <w:szCs w:val="18"/>
        </w:rPr>
        <w:t xml:space="preserve"> aan- of uitkleedt. Het uitgangspunt </w:t>
      </w:r>
      <w:r>
        <w:rPr>
          <w:szCs w:val="18"/>
        </w:rPr>
        <w:t>is</w:t>
      </w:r>
      <w:r w:rsidRPr="00A22F3F">
        <w:rPr>
          <w:szCs w:val="18"/>
        </w:rPr>
        <w:t xml:space="preserve"> dat een leerkracht dat niet doet. De school draagt de verantwoordelijkheid om ervoor te zorgen dat dit duidelijk is onder leerkrachten. Ik zie geen noodzaak om hier vanuit het ministerie specifieke richtlijnen over op te stellen</w:t>
      </w:r>
      <w:r>
        <w:rPr>
          <w:szCs w:val="18"/>
        </w:rPr>
        <w:t xml:space="preserve"> en dat lijkt me in het kader van de regeldruk ook niet gewenst</w:t>
      </w:r>
      <w:r w:rsidRPr="00A22F3F">
        <w:rPr>
          <w:szCs w:val="18"/>
        </w:rPr>
        <w:t>.</w:t>
      </w:r>
    </w:p>
    <w:p w:rsidRPr="006F7EEA" w:rsidR="003718BC" w:rsidP="003718BC" w:rsidRDefault="003718BC" w14:paraId="38BDDFE7" w14:textId="77777777">
      <w:pPr>
        <w:rPr>
          <w:szCs w:val="18"/>
        </w:rPr>
      </w:pPr>
    </w:p>
    <w:p w:rsidR="003718BC" w:rsidP="003718BC" w:rsidRDefault="003718BC" w14:paraId="674373DD" w14:textId="77777777">
      <w:pPr>
        <w:rPr>
          <w:i/>
          <w:iCs/>
          <w:szCs w:val="18"/>
        </w:rPr>
      </w:pPr>
      <w:r w:rsidRPr="00853806">
        <w:rPr>
          <w:i/>
          <w:iCs/>
          <w:szCs w:val="18"/>
        </w:rPr>
        <w:t>Vraag 4: Acht u het handelen van de leerkracht op de Koning Willem-Alexanderschool in Culemborg, zoals beschreven, in strijd met de zorgplicht voor een sociaal veilig schoolklimaat? Hoe beoordeelt u de mogelijke impact op het kind?</w:t>
      </w:r>
    </w:p>
    <w:p w:rsidR="003718BC" w:rsidP="003718BC" w:rsidRDefault="003718BC" w14:paraId="21C0C20C" w14:textId="77777777">
      <w:pPr>
        <w:rPr>
          <w:i/>
          <w:iCs/>
          <w:szCs w:val="18"/>
        </w:rPr>
      </w:pPr>
    </w:p>
    <w:p w:rsidRPr="00853806" w:rsidR="003718BC" w:rsidP="003718BC" w:rsidRDefault="003718BC" w14:paraId="7AE11B40" w14:textId="77777777">
      <w:pPr>
        <w:rPr>
          <w:szCs w:val="18"/>
        </w:rPr>
      </w:pPr>
      <w:r>
        <w:rPr>
          <w:szCs w:val="18"/>
        </w:rPr>
        <w:t xml:space="preserve">Het is niet aan mij, maar aan de inspectie om te beoordelen of een school handelt in strijd met de zorgplicht. De inspectie heeft mij laten weten dat zij contact heeft gehad met de school en dat haar beoordeling is dat het bestuur na het voorval naar behoren heeft gehandeld. De inspectie geeft aan dat zij geen aanleiding ziet tot twijfel aan het zorgsysteem en dus geen aanleiding ziet tot handhavend optreden. </w:t>
      </w:r>
    </w:p>
    <w:p w:rsidRPr="006F7EEA" w:rsidR="003718BC" w:rsidP="003718BC" w:rsidRDefault="003718BC" w14:paraId="28DF5EBD" w14:textId="77777777">
      <w:pPr>
        <w:rPr>
          <w:szCs w:val="18"/>
        </w:rPr>
      </w:pPr>
    </w:p>
    <w:p w:rsidR="003718BC" w:rsidP="003718BC" w:rsidRDefault="003718BC" w14:paraId="1C422F23" w14:textId="77777777">
      <w:pPr>
        <w:rPr>
          <w:i/>
          <w:iCs/>
          <w:szCs w:val="18"/>
        </w:rPr>
      </w:pPr>
      <w:r w:rsidRPr="00853806">
        <w:rPr>
          <w:i/>
          <w:iCs/>
          <w:szCs w:val="18"/>
        </w:rPr>
        <w:t>Vraag 5: Hoe beoordeelt u de melding dat de Koning Willem-Alexanderschool in Culemborg later ontkende wat de leerkracht eerder zou hebben toegegeven? Vindt u dat scholen transparant moeten zijn richting ouders over dit soort incidenten?</w:t>
      </w:r>
    </w:p>
    <w:p w:rsidR="003718BC" w:rsidP="003718BC" w:rsidRDefault="003718BC" w14:paraId="32170737" w14:textId="77777777">
      <w:pPr>
        <w:rPr>
          <w:i/>
          <w:iCs/>
          <w:szCs w:val="18"/>
        </w:rPr>
      </w:pPr>
    </w:p>
    <w:p w:rsidR="003718BC" w:rsidP="003718BC" w:rsidRDefault="003718BC" w14:paraId="387C96FB" w14:textId="77777777">
      <w:pPr>
        <w:rPr>
          <w:szCs w:val="18"/>
        </w:rPr>
      </w:pPr>
      <w:r>
        <w:rPr>
          <w:szCs w:val="18"/>
        </w:rPr>
        <w:t>Natuurlijk is het belangrijk dat scholen transparant zijn over incidenten die raken aan de sociale veiligheid van kinderen. Voor een beoordeling van dit voorval specifiek, verwijs ik naar de beoordeling van de inspectie. De inspectie heeft mij laten weten dat zij contact heeft gehad met de school en dat haar beoordeling is dat het bestuur na het voorval naar behoren heeft gehandeld.</w:t>
      </w:r>
    </w:p>
    <w:p w:rsidRPr="006F7EEA" w:rsidR="003718BC" w:rsidP="003718BC" w:rsidRDefault="003718BC" w14:paraId="1EB8F866" w14:textId="77777777">
      <w:pPr>
        <w:rPr>
          <w:szCs w:val="18"/>
        </w:rPr>
      </w:pPr>
    </w:p>
    <w:p w:rsidRPr="00853806" w:rsidR="003718BC" w:rsidP="003718BC" w:rsidRDefault="003718BC" w14:paraId="391E1308" w14:textId="77777777">
      <w:pPr>
        <w:rPr>
          <w:i/>
          <w:iCs/>
          <w:szCs w:val="18"/>
        </w:rPr>
      </w:pPr>
      <w:r w:rsidRPr="00853806">
        <w:rPr>
          <w:i/>
          <w:iCs/>
          <w:szCs w:val="18"/>
        </w:rPr>
        <w:t>Vraag 6: In hoeverre mogen scholen, waaronder de Koning Willem-Alexanderschool in Culemborg, leerlingen verbieden kleding met een politieke boodschap te dragen? Kunt u uiteenzetten welke juridische kaders hierbij gelden?</w:t>
      </w:r>
    </w:p>
    <w:p w:rsidR="003718BC" w:rsidP="003718BC" w:rsidRDefault="003718BC" w14:paraId="51CCF9AA" w14:textId="77777777">
      <w:pPr>
        <w:rPr>
          <w:szCs w:val="18"/>
        </w:rPr>
      </w:pPr>
    </w:p>
    <w:p w:rsidR="003718BC" w:rsidP="003718BC" w:rsidRDefault="003718BC" w14:paraId="3F92CDD8" w14:textId="77777777">
      <w:pPr>
        <w:rPr>
          <w:szCs w:val="18"/>
        </w:rPr>
      </w:pPr>
      <w:r>
        <w:rPr>
          <w:szCs w:val="18"/>
        </w:rPr>
        <w:t xml:space="preserve">Scholen mogen schoolregels hanteren vanuit pedagogisch-didactische overwegingen en met het oog op de orde en veiligheid op school. Deze regels </w:t>
      </w:r>
      <w:r>
        <w:rPr>
          <w:szCs w:val="18"/>
        </w:rPr>
        <w:lastRenderedPageBreak/>
        <w:t xml:space="preserve">kunnen gaan over kleding. Denk aan het verplichten van gymkleding gedurende de gymles, aan het verbieden van petjes in de klas en ook aan het verbieden van kleding waar beledigende of opruiende uitlatingen op geschreven zijn. </w:t>
      </w:r>
    </w:p>
    <w:p w:rsidR="003718BC" w:rsidP="003718BC" w:rsidRDefault="003718BC" w14:paraId="7DEF9E33" w14:textId="77777777">
      <w:pPr>
        <w:rPr>
          <w:szCs w:val="18"/>
        </w:rPr>
      </w:pPr>
    </w:p>
    <w:p w:rsidR="003718BC" w:rsidP="003718BC" w:rsidRDefault="003718BC" w14:paraId="6C94F659" w14:textId="77777777">
      <w:pPr>
        <w:rPr>
          <w:szCs w:val="18"/>
        </w:rPr>
      </w:pPr>
      <w:r>
        <w:rPr>
          <w:szCs w:val="18"/>
        </w:rPr>
        <w:t>Natuurlijk heeft een school daarbij rekening te houden met de vrijheid van meningsuiting en de godsdienstvrijheid van leerlingen. Tegelijkertijd heeft de school een verplichting om zorg te dragen voor een schoolcultuur waarin alle leerlingen zich veilig en geaccepteerd weten, dat volgt uit de wettelijke burgerschapsopdracht. De inspectie bepaalt of scholen aan deze verplichting voldoet.</w:t>
      </w:r>
    </w:p>
    <w:p w:rsidRPr="006F7EEA" w:rsidR="003718BC" w:rsidP="003718BC" w:rsidRDefault="003718BC" w14:paraId="29BB9CDC" w14:textId="77777777">
      <w:pPr>
        <w:rPr>
          <w:szCs w:val="18"/>
        </w:rPr>
      </w:pPr>
    </w:p>
    <w:p w:rsidRPr="0059450E" w:rsidR="003718BC" w:rsidP="003718BC" w:rsidRDefault="003718BC" w14:paraId="1D7D6663" w14:textId="77777777">
      <w:pPr>
        <w:rPr>
          <w:i/>
          <w:iCs/>
          <w:szCs w:val="18"/>
        </w:rPr>
      </w:pPr>
      <w:r w:rsidRPr="0059450E">
        <w:rPr>
          <w:i/>
          <w:iCs/>
          <w:szCs w:val="18"/>
        </w:rPr>
        <w:t>Vraag 7: De school zegt neutraliteit na te streven, maar zou eerder wél acties voor Oekraïne hebben ondersteund. Acht u dit selectief neutraliteitsbeleid? Is dit verenigbaar met het discriminatieverbod en met burgerschapsonderwijs?</w:t>
      </w:r>
    </w:p>
    <w:p w:rsidR="003718BC" w:rsidP="003718BC" w:rsidRDefault="003718BC" w14:paraId="6ECD9BDC" w14:textId="77777777">
      <w:pPr>
        <w:rPr>
          <w:szCs w:val="18"/>
        </w:rPr>
      </w:pPr>
    </w:p>
    <w:p w:rsidR="003718BC" w:rsidP="003718BC" w:rsidRDefault="003718BC" w14:paraId="60E13417" w14:textId="77777777">
      <w:pPr>
        <w:rPr>
          <w:szCs w:val="18"/>
        </w:rPr>
      </w:pPr>
      <w:r>
        <w:rPr>
          <w:szCs w:val="18"/>
        </w:rPr>
        <w:t xml:space="preserve">Een school bepaalt zelf aan welke onderwerpen zij wel en geen aandacht besteedt, uiteraard binnen de kaders van de daarvoor geldende voorschriften. De inspectie ziet erop toe dat scholen zich aan de wettelijke kaders houden en treedt zo nodig handhavend op. </w:t>
      </w:r>
    </w:p>
    <w:p w:rsidR="003718BC" w:rsidP="003718BC" w:rsidRDefault="003718BC" w14:paraId="3A984939" w14:textId="77777777">
      <w:pPr>
        <w:rPr>
          <w:szCs w:val="18"/>
        </w:rPr>
      </w:pPr>
    </w:p>
    <w:p w:rsidR="003718BC" w:rsidP="003718BC" w:rsidRDefault="003718BC" w14:paraId="7F3DD4A3" w14:textId="77777777">
      <w:pPr>
        <w:rPr>
          <w:szCs w:val="18"/>
        </w:rPr>
      </w:pPr>
      <w:r>
        <w:rPr>
          <w:szCs w:val="18"/>
        </w:rPr>
        <w:t>De keuze van een school om wel aandacht te besteden aan één actueel onderwerp en niet aan een ander, kan bij leerlingen en ouders wel vragen oproepen. Het kan dan helpen als de school uitlegt waarop die keuze gebaseerd is of als de school toch ruimte maakt voor het bespreken van een actueel onderwerp als blijkt dat daar vanuit veel leerlingen behoefte aan is. Zo leren leerlingen dat verschillende opvattingen er mogen zijn en leren ze om daar op een respectvolle manier mee om te gaan. Dit past goed bij de wettelijke burgerschapsopdracht, die van scholen vraagt dat ze zorg dragen voor een schoolcultuur die in overeenstemming is met de basiswaarden van de democratische rechtsstaat en waarin leerlingen worden gestimuleerd om actief met deze basiswaarden te oefenen. Voor leerkrachten die het moeilijk vinden om zo’n gesprek te begeleiden, biedt het ministerie van OCW via het Expertisepunt Burgerschap een subsidie aan die leerkrachten de gelegenheid geeft om zich hierin te laten bijscholen.</w:t>
      </w:r>
    </w:p>
    <w:p w:rsidRPr="006F7EEA" w:rsidR="003718BC" w:rsidP="003718BC" w:rsidRDefault="003718BC" w14:paraId="0213759E" w14:textId="77777777">
      <w:pPr>
        <w:rPr>
          <w:szCs w:val="18"/>
        </w:rPr>
      </w:pPr>
    </w:p>
    <w:p w:rsidR="003718BC" w:rsidP="003718BC" w:rsidRDefault="003718BC" w14:paraId="3F93E060" w14:textId="77777777">
      <w:pPr>
        <w:rPr>
          <w:i/>
          <w:iCs/>
          <w:szCs w:val="18"/>
        </w:rPr>
      </w:pPr>
      <w:r w:rsidRPr="00535647">
        <w:rPr>
          <w:i/>
          <w:iCs/>
          <w:szCs w:val="18"/>
        </w:rPr>
        <w:t>Vraag 8: Is een intern “spreekverbod” over specifieke internationale conflicten volgens u pedagogisch en juridisch wenselijk? Wat zijn de risico’s voor het schoolklimaat?</w:t>
      </w:r>
    </w:p>
    <w:p w:rsidR="003718BC" w:rsidP="003718BC" w:rsidRDefault="003718BC" w14:paraId="2713A2A3" w14:textId="77777777">
      <w:pPr>
        <w:rPr>
          <w:i/>
          <w:iCs/>
          <w:szCs w:val="18"/>
        </w:rPr>
      </w:pPr>
    </w:p>
    <w:p w:rsidR="003718BC" w:rsidP="003718BC" w:rsidRDefault="003718BC" w14:paraId="375316F0" w14:textId="77777777">
      <w:pPr>
        <w:rPr>
          <w:szCs w:val="18"/>
        </w:rPr>
      </w:pPr>
      <w:r>
        <w:rPr>
          <w:szCs w:val="18"/>
        </w:rPr>
        <w:t>De wettelijke burgerschapsopdracht vraagt van scholen dat ze zorgdragen voor een schoolcultuur waarin alle leerlingen zich veilig en geaccepteerd weten. Bij het opstellen van leefregels dient de school daar rekening mee te houden.</w:t>
      </w:r>
    </w:p>
    <w:p w:rsidR="003718BC" w:rsidP="003718BC" w:rsidRDefault="003718BC" w14:paraId="09A3D938" w14:textId="77777777">
      <w:pPr>
        <w:rPr>
          <w:szCs w:val="18"/>
        </w:rPr>
      </w:pPr>
    </w:p>
    <w:p w:rsidR="003718BC" w:rsidP="003718BC" w:rsidRDefault="003718BC" w14:paraId="6DD0FFA0" w14:textId="77777777">
      <w:pPr>
        <w:rPr>
          <w:szCs w:val="18"/>
        </w:rPr>
      </w:pPr>
      <w:r>
        <w:rPr>
          <w:szCs w:val="18"/>
        </w:rPr>
        <w:t>Als een bepaald maatschappelijk onderwerp onder leerlingen op school leeft, is dat wat mij betreft een mooi haakje om hierover met leerlingen in gesprek te gaan. Juist als er heel verschillende opvattingen over zo’n onderwerp bestaan, zo leren leerlingen dat verschillende opvattingen er mogen zijn en leren ze om daar op een respectvolle manier mee om te gaan. Ook dat past goed bij de wettelijke burgerschapsopdracht.</w:t>
      </w:r>
    </w:p>
    <w:p w:rsidRPr="006F7EEA" w:rsidR="003718BC" w:rsidP="003718BC" w:rsidRDefault="003718BC" w14:paraId="05EB8581" w14:textId="77777777">
      <w:pPr>
        <w:rPr>
          <w:szCs w:val="18"/>
        </w:rPr>
      </w:pPr>
    </w:p>
    <w:p w:rsidR="003718BC" w:rsidP="003718BC" w:rsidRDefault="003718BC" w14:paraId="376D5A64" w14:textId="77777777">
      <w:pPr>
        <w:rPr>
          <w:i/>
          <w:iCs/>
          <w:szCs w:val="18"/>
        </w:rPr>
      </w:pPr>
      <w:r w:rsidRPr="00535647">
        <w:rPr>
          <w:i/>
          <w:iCs/>
          <w:szCs w:val="18"/>
        </w:rPr>
        <w:t>Vraag 9: Hoe kijkt u aan tegen de gestelde gevolgen voor de leerling, waaronder het gevoel van onveiligheid en de overstap naar een andere school? Vindt u dat de school hiermee heeft voldaan aan haar zorgplicht?</w:t>
      </w:r>
    </w:p>
    <w:p w:rsidR="003718BC" w:rsidP="003718BC" w:rsidRDefault="003718BC" w14:paraId="79316E77" w14:textId="77777777">
      <w:pPr>
        <w:rPr>
          <w:i/>
          <w:iCs/>
          <w:szCs w:val="18"/>
        </w:rPr>
      </w:pPr>
    </w:p>
    <w:p w:rsidRPr="00535647" w:rsidR="003718BC" w:rsidP="003718BC" w:rsidRDefault="003718BC" w14:paraId="7867B7A6" w14:textId="77777777">
      <w:pPr>
        <w:rPr>
          <w:szCs w:val="18"/>
        </w:rPr>
      </w:pPr>
      <w:r>
        <w:rPr>
          <w:szCs w:val="18"/>
        </w:rPr>
        <w:t xml:space="preserve">Iedere leerling die zich op school onveilig voelt, is er een te veel. Het is niet aan mij om te beoordelen of een school voldoet aan haar zorgplicht. De inspectie heeft mij laten weten dat zij contact heeft gehad met de school en dat haar beoordeling is dat het bestuur na het voorval naar behoren heeft gehandeld. De inspectie geeft aan dat zij geen aanleiding ziet tot twijfel aan het zorgsysteem en dus geen aanleiding ziet tot handhavend optreden. </w:t>
      </w:r>
    </w:p>
    <w:p w:rsidRPr="006F7EEA" w:rsidR="003718BC" w:rsidP="003718BC" w:rsidRDefault="003718BC" w14:paraId="3DFD5537" w14:textId="77777777">
      <w:pPr>
        <w:rPr>
          <w:szCs w:val="18"/>
        </w:rPr>
      </w:pPr>
    </w:p>
    <w:p w:rsidR="003718BC" w:rsidP="003718BC" w:rsidRDefault="003718BC" w14:paraId="3ABAE6D6" w14:textId="77777777">
      <w:pPr>
        <w:rPr>
          <w:i/>
          <w:iCs/>
          <w:szCs w:val="18"/>
        </w:rPr>
      </w:pPr>
      <w:r w:rsidRPr="00535647">
        <w:rPr>
          <w:i/>
          <w:iCs/>
          <w:szCs w:val="18"/>
        </w:rPr>
        <w:t>Vraag 10: Ziet u aanleiding voor onderzoek of interventie door de Inspectie van het Onderwijs naar aanleiding van deze gebeurtenis? Zo ja, welke stappen overweegt u? Zo nee, waarom niet?</w:t>
      </w:r>
    </w:p>
    <w:p w:rsidR="003718BC" w:rsidP="003718BC" w:rsidRDefault="003718BC" w14:paraId="2F368100" w14:textId="77777777">
      <w:pPr>
        <w:rPr>
          <w:i/>
          <w:iCs/>
          <w:szCs w:val="18"/>
        </w:rPr>
      </w:pPr>
    </w:p>
    <w:p w:rsidR="003718BC" w:rsidP="003718BC" w:rsidRDefault="003718BC" w14:paraId="58FFADFF" w14:textId="77777777">
      <w:pPr>
        <w:rPr>
          <w:szCs w:val="18"/>
        </w:rPr>
      </w:pPr>
      <w:r>
        <w:rPr>
          <w:szCs w:val="18"/>
        </w:rPr>
        <w:t>De inspectie heeft mij laten weten dat zij contact heeft gehad met de school en dat zij geen aanleiding hebben gezien tot handhavend optreden.</w:t>
      </w:r>
    </w:p>
    <w:p w:rsidR="003718BC" w:rsidP="003718BC" w:rsidRDefault="003718BC" w14:paraId="63C2F709" w14:textId="77777777">
      <w:pPr>
        <w:rPr>
          <w:szCs w:val="18"/>
        </w:rPr>
      </w:pPr>
    </w:p>
    <w:p w:rsidR="003718BC" w:rsidP="003718BC" w:rsidRDefault="003718BC" w14:paraId="498C0795" w14:textId="77777777">
      <w:pPr>
        <w:rPr>
          <w:i/>
          <w:iCs/>
          <w:szCs w:val="18"/>
        </w:rPr>
      </w:pPr>
      <w:r w:rsidRPr="00535647">
        <w:rPr>
          <w:i/>
          <w:iCs/>
          <w:szCs w:val="18"/>
        </w:rPr>
        <w:t>Vraag 11: Zijn bij u of de Inspectie van het Onderwijs andere incidenten bekend waarbij leerlingen worden beperkt in politieke uitingsvrijheid, of waarin leerkrachten vergelijkbaar fysiek ingrijpen bij leerlingen? Zo ja, kunt u deze benoemen en aangeven of hiernaar onderzoek loopt?</w:t>
      </w:r>
    </w:p>
    <w:p w:rsidR="003718BC" w:rsidP="003718BC" w:rsidRDefault="003718BC" w14:paraId="1C0BCDE0" w14:textId="77777777">
      <w:pPr>
        <w:rPr>
          <w:i/>
          <w:iCs/>
          <w:szCs w:val="18"/>
        </w:rPr>
      </w:pPr>
    </w:p>
    <w:p w:rsidRPr="00DA351A" w:rsidR="003718BC" w:rsidP="003718BC" w:rsidRDefault="003718BC" w14:paraId="0BE5CFB0" w14:textId="77777777">
      <w:pPr>
        <w:rPr>
          <w:szCs w:val="18"/>
        </w:rPr>
      </w:pPr>
      <w:r>
        <w:rPr>
          <w:szCs w:val="18"/>
        </w:rPr>
        <w:t>De inspectie houdt geen specifieke registratie bij van dergelijke incidenten.</w:t>
      </w:r>
    </w:p>
    <w:p w:rsidRPr="006F7EEA" w:rsidR="003718BC" w:rsidP="003718BC" w:rsidRDefault="003718BC" w14:paraId="0A5D4717" w14:textId="77777777">
      <w:pPr>
        <w:rPr>
          <w:szCs w:val="18"/>
        </w:rPr>
      </w:pPr>
    </w:p>
    <w:p w:rsidRPr="002A047A" w:rsidR="003718BC" w:rsidP="003718BC" w:rsidRDefault="003718BC" w14:paraId="377D0104" w14:textId="77777777">
      <w:pPr>
        <w:rPr>
          <w:i/>
          <w:iCs/>
          <w:szCs w:val="18"/>
        </w:rPr>
      </w:pPr>
      <w:r w:rsidRPr="002A047A">
        <w:rPr>
          <w:i/>
          <w:iCs/>
          <w:szCs w:val="18"/>
        </w:rPr>
        <w:t>Vraag 12</w:t>
      </w:r>
    </w:p>
    <w:p w:rsidRPr="002A047A" w:rsidR="003718BC" w:rsidP="003718BC" w:rsidRDefault="003718BC" w14:paraId="519CD11E" w14:textId="77777777">
      <w:pPr>
        <w:rPr>
          <w:i/>
          <w:iCs/>
          <w:szCs w:val="18"/>
        </w:rPr>
      </w:pPr>
      <w:r w:rsidRPr="002A047A">
        <w:rPr>
          <w:i/>
          <w:iCs/>
          <w:szCs w:val="18"/>
        </w:rPr>
        <w:t>Bent u bereid scholen duidelijke handreikingen te bieden over het omgaan met politieke symboliek, lichamelijke integriteit en gesprekken over internationale conflicten? Zo ja, wanneer? Zo nee, waarom niet?</w:t>
      </w:r>
    </w:p>
    <w:p w:rsidR="003718BC" w:rsidP="003718BC" w:rsidRDefault="003718BC" w14:paraId="080F3D80" w14:textId="77777777">
      <w:pPr>
        <w:rPr>
          <w:szCs w:val="18"/>
        </w:rPr>
      </w:pPr>
    </w:p>
    <w:p w:rsidR="003718BC" w:rsidP="003718BC" w:rsidRDefault="003718BC" w14:paraId="4BB7038F" w14:textId="77777777">
      <w:pPr>
        <w:rPr>
          <w:szCs w:val="18"/>
        </w:rPr>
      </w:pPr>
      <w:r>
        <w:rPr>
          <w:szCs w:val="18"/>
        </w:rPr>
        <w:t>In relatie tot de omgang met politiek, lichamelijke integriteit en gevoelige maatschappelijke thema’s gelden wettelijke kaders, waaronder de zorgplicht van scholen en de wettelijke burgerschapsopdracht. Binnen die kaders zijn scholen zelf verantwoordelijk voor de invulling van hun onderwijs. Ik zie geen noodzaak om scholen van specifieke richtlijnen te voorzien.</w:t>
      </w:r>
    </w:p>
    <w:p w:rsidR="003718BC" w:rsidP="003718BC" w:rsidRDefault="003718BC" w14:paraId="4710574C" w14:textId="77777777">
      <w:pPr>
        <w:rPr>
          <w:szCs w:val="18"/>
        </w:rPr>
      </w:pPr>
    </w:p>
    <w:p w:rsidR="003718BC" w:rsidP="003718BC" w:rsidRDefault="003718BC" w14:paraId="58F1C9FC" w14:textId="77777777">
      <w:pPr>
        <w:rPr>
          <w:szCs w:val="18"/>
        </w:rPr>
      </w:pPr>
    </w:p>
    <w:p w:rsidRPr="006F7EEA" w:rsidR="003718BC" w:rsidP="003718BC" w:rsidRDefault="003718BC" w14:paraId="2868BDAB" w14:textId="79079D19">
      <w:pPr>
        <w:rPr>
          <w:szCs w:val="18"/>
        </w:rPr>
      </w:pPr>
      <w:r>
        <w:rPr>
          <w:szCs w:val="18"/>
        </w:rPr>
        <w:t>1)</w:t>
      </w:r>
      <w:r w:rsidRPr="006F7EEA">
        <w:rPr>
          <w:szCs w:val="18"/>
        </w:rPr>
        <w:t xml:space="preserve"> AD, d.d. 27 november 2025, 'Juf trekt Free </w:t>
      </w:r>
      <w:proofErr w:type="spellStart"/>
      <w:r w:rsidRPr="006F7EEA">
        <w:rPr>
          <w:szCs w:val="18"/>
        </w:rPr>
        <w:t>Palestine</w:t>
      </w:r>
      <w:proofErr w:type="spellEnd"/>
      <w:r w:rsidRPr="006F7EEA">
        <w:rPr>
          <w:szCs w:val="18"/>
        </w:rPr>
        <w:t xml:space="preserve">-shirt twee keer uit bij </w:t>
      </w:r>
      <w:proofErr w:type="spellStart"/>
      <w:r w:rsidRPr="006F7EEA">
        <w:rPr>
          <w:szCs w:val="18"/>
        </w:rPr>
        <w:t>Qasim</w:t>
      </w:r>
      <w:proofErr w:type="spellEnd"/>
      <w:r w:rsidRPr="006F7EEA">
        <w:rPr>
          <w:szCs w:val="18"/>
        </w:rPr>
        <w:t xml:space="preserve"> (8), zeggen ouders en ze</w:t>
      </w:r>
      <w:r>
        <w:rPr>
          <w:szCs w:val="18"/>
        </w:rPr>
        <w:t xml:space="preserve"> </w:t>
      </w:r>
      <w:r w:rsidRPr="006F7EEA">
        <w:rPr>
          <w:szCs w:val="18"/>
        </w:rPr>
        <w:t>stappen naar het College voor de Rechten van de Mens'</w:t>
      </w:r>
      <w:r>
        <w:rPr>
          <w:szCs w:val="18"/>
        </w:rPr>
        <w:t xml:space="preserve"> </w:t>
      </w:r>
      <w:r w:rsidRPr="006F7EEA">
        <w:rPr>
          <w:szCs w:val="18"/>
        </w:rPr>
        <w:t>(www.ad.nl/culemborg/juf-trekt-free-palestine-shirt-twee-keer-uit-bij-qasim-8-zeggen-ouders-en-ze-stappennaar-het-college-voor-de-rechten-van-de-mens~a907576f/)</w:t>
      </w:r>
    </w:p>
    <w:p w:rsidRPr="00FE128F" w:rsidR="003718BC" w:rsidP="003718BC" w:rsidRDefault="003718BC" w14:paraId="55410DAE" w14:textId="77777777">
      <w:pPr>
        <w:rPr>
          <w:sz w:val="20"/>
          <w:szCs w:val="20"/>
        </w:rPr>
      </w:pPr>
    </w:p>
    <w:p w:rsidRPr="00820DDA" w:rsidR="003718BC" w:rsidP="003718BC" w:rsidRDefault="003718BC" w14:paraId="3BB6ADC5" w14:textId="77777777">
      <w:pPr>
        <w:pStyle w:val="standaard-tekst"/>
      </w:pPr>
    </w:p>
    <w:p w:rsidRPr="0052315A" w:rsidR="003718BC" w:rsidP="003718BC" w:rsidRDefault="003718BC" w14:paraId="6A352512" w14:textId="77777777">
      <w:pPr>
        <w:rPr>
          <w:sz w:val="20"/>
          <w:szCs w:val="20"/>
        </w:rPr>
      </w:pPr>
    </w:p>
    <w:p w:rsidR="002C3023" w:rsidRDefault="002C3023" w14:paraId="13DC20D2" w14:textId="77777777"/>
    <w:sectPr w:rsidR="002C3023" w:rsidSect="003718B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7712" w14:textId="77777777" w:rsidR="003718BC" w:rsidRDefault="003718BC" w:rsidP="003718BC">
      <w:pPr>
        <w:spacing w:after="0" w:line="240" w:lineRule="auto"/>
      </w:pPr>
      <w:r>
        <w:separator/>
      </w:r>
    </w:p>
  </w:endnote>
  <w:endnote w:type="continuationSeparator" w:id="0">
    <w:p w14:paraId="61477EAB" w14:textId="77777777" w:rsidR="003718BC" w:rsidRDefault="003718BC" w:rsidP="0037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9025" w14:textId="77777777" w:rsidR="003718BC" w:rsidRPr="003718BC" w:rsidRDefault="003718BC" w:rsidP="003718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FD5D" w14:textId="77777777" w:rsidR="003718BC" w:rsidRPr="003718BC" w:rsidRDefault="003718BC" w:rsidP="003718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8E8E" w14:textId="77777777" w:rsidR="003718BC" w:rsidRPr="003718BC" w:rsidRDefault="003718BC" w:rsidP="003718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743A" w14:textId="77777777" w:rsidR="003718BC" w:rsidRDefault="003718BC" w:rsidP="003718BC">
      <w:pPr>
        <w:spacing w:after="0" w:line="240" w:lineRule="auto"/>
      </w:pPr>
      <w:r>
        <w:separator/>
      </w:r>
    </w:p>
  </w:footnote>
  <w:footnote w:type="continuationSeparator" w:id="0">
    <w:p w14:paraId="4B966CA0" w14:textId="77777777" w:rsidR="003718BC" w:rsidRDefault="003718BC" w:rsidP="00371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9006" w14:textId="77777777" w:rsidR="003718BC" w:rsidRPr="003718BC" w:rsidRDefault="003718BC" w:rsidP="003718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10BB" w14:textId="77777777" w:rsidR="003718BC" w:rsidRPr="003718BC" w:rsidRDefault="003718BC" w:rsidP="003718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90B3" w14:textId="77777777" w:rsidR="003718BC" w:rsidRPr="003718BC" w:rsidRDefault="003718BC" w:rsidP="003718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BC"/>
    <w:rsid w:val="00172572"/>
    <w:rsid w:val="002C3023"/>
    <w:rsid w:val="003718B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69EA"/>
  <w15:chartTrackingRefBased/>
  <w15:docId w15:val="{7F882C21-B8BF-417E-9AF8-C635D61A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1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1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18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18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18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18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18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18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18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8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18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18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18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18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18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18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18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18BC"/>
    <w:rPr>
      <w:rFonts w:eastAsiaTheme="majorEastAsia" w:cstheme="majorBidi"/>
      <w:color w:val="272727" w:themeColor="text1" w:themeTint="D8"/>
    </w:rPr>
  </w:style>
  <w:style w:type="paragraph" w:styleId="Titel">
    <w:name w:val="Title"/>
    <w:basedOn w:val="Standaard"/>
    <w:next w:val="Standaard"/>
    <w:link w:val="TitelChar"/>
    <w:uiPriority w:val="10"/>
    <w:qFormat/>
    <w:rsid w:val="00371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18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18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18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18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18BC"/>
    <w:rPr>
      <w:i/>
      <w:iCs/>
      <w:color w:val="404040" w:themeColor="text1" w:themeTint="BF"/>
    </w:rPr>
  </w:style>
  <w:style w:type="paragraph" w:styleId="Lijstalinea">
    <w:name w:val="List Paragraph"/>
    <w:basedOn w:val="Standaard"/>
    <w:uiPriority w:val="34"/>
    <w:qFormat/>
    <w:rsid w:val="003718BC"/>
    <w:pPr>
      <w:ind w:left="720"/>
      <w:contextualSpacing/>
    </w:pPr>
  </w:style>
  <w:style w:type="character" w:styleId="Intensievebenadrukking">
    <w:name w:val="Intense Emphasis"/>
    <w:basedOn w:val="Standaardalinea-lettertype"/>
    <w:uiPriority w:val="21"/>
    <w:qFormat/>
    <w:rsid w:val="003718BC"/>
    <w:rPr>
      <w:i/>
      <w:iCs/>
      <w:color w:val="0F4761" w:themeColor="accent1" w:themeShade="BF"/>
    </w:rPr>
  </w:style>
  <w:style w:type="paragraph" w:styleId="Duidelijkcitaat">
    <w:name w:val="Intense Quote"/>
    <w:basedOn w:val="Standaard"/>
    <w:next w:val="Standaard"/>
    <w:link w:val="DuidelijkcitaatChar"/>
    <w:uiPriority w:val="30"/>
    <w:qFormat/>
    <w:rsid w:val="00371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18BC"/>
    <w:rPr>
      <w:i/>
      <w:iCs/>
      <w:color w:val="0F4761" w:themeColor="accent1" w:themeShade="BF"/>
    </w:rPr>
  </w:style>
  <w:style w:type="character" w:styleId="Intensieveverwijzing">
    <w:name w:val="Intense Reference"/>
    <w:basedOn w:val="Standaardalinea-lettertype"/>
    <w:uiPriority w:val="32"/>
    <w:qFormat/>
    <w:rsid w:val="003718BC"/>
    <w:rPr>
      <w:b/>
      <w:bCs/>
      <w:smallCaps/>
      <w:color w:val="0F4761" w:themeColor="accent1" w:themeShade="BF"/>
      <w:spacing w:val="5"/>
    </w:rPr>
  </w:style>
  <w:style w:type="paragraph" w:styleId="Koptekst">
    <w:name w:val="header"/>
    <w:basedOn w:val="Standaard"/>
    <w:link w:val="KoptekstChar"/>
    <w:rsid w:val="003718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718B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718B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718B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718B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718BC"/>
    <w:rPr>
      <w:rFonts w:ascii="Verdana" w:hAnsi="Verdana"/>
      <w:noProof/>
      <w:sz w:val="13"/>
      <w:szCs w:val="24"/>
      <w:lang w:eastAsia="nl-NL"/>
    </w:rPr>
  </w:style>
  <w:style w:type="paragraph" w:customStyle="1" w:styleId="Huisstijl-Gegeven">
    <w:name w:val="Huisstijl-Gegeven"/>
    <w:basedOn w:val="Standaard"/>
    <w:link w:val="Huisstijl-GegevenCharChar"/>
    <w:rsid w:val="003718B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718B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718B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718B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3718B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1371</ap:Words>
  <ap:Characters>7544</ap:Characters>
  <ap:DocSecurity>0</ap:DocSecurity>
  <ap:Lines>62</ap:Lines>
  <ap:Paragraphs>17</ap:Paragraphs>
  <ap:ScaleCrop>false</ap:ScaleCrop>
  <ap:LinksUpToDate>false</ap:LinksUpToDate>
  <ap:CharactersWithSpaces>8898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2025-12-16T08:16:00.0000000Z</dcterms:created>
  <dcterms:modified xsi:type="dcterms:W3CDTF">2025-12-16T08:26:00.0000000Z</dcterms:modified>
  <version/>
  <category/>
</coreProperties>
</file>