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2025Z22022</w:t>
        <w:br/>
      </w:r>
      <w:proofErr w:type="spellEnd"/>
    </w:p>
    <w:p>
      <w:pPr>
        <w:pStyle w:val="Normal"/>
        <w:rPr>
          <w:b w:val="1"/>
          <w:bCs w:val="1"/>
        </w:rPr>
      </w:pPr>
      <w:r w:rsidR="250AE766">
        <w:rPr>
          <w:b w:val="0"/>
          <w:bCs w:val="0"/>
        </w:rPr>
        <w:t>(ingezonden 15 december 2025)</w:t>
        <w:br/>
      </w:r>
    </w:p>
    <w:p>
      <w:r>
        <w:t xml:space="preserve">Vragen van het lid Van Houwelingen (FVD) aan de minister van Volksgezondheid, Welzijn en Sport over het aantal spoedritten van Ambulance Oost</w:t>
      </w:r>
      <w:r>
        <w:br/>
      </w:r>
    </w:p>
    <w:p>
      <w:r>
        <w:t xml:space="preserve"> </w:t>
      </w:r>
      <w:r>
        <w:br/>
      </w:r>
    </w:p>
    <w:p>
      <w:pPr>
        <w:pStyle w:val="ListParagraph"/>
        <w:numPr>
          <w:ilvl w:val="0"/>
          <w:numId w:val="100493360"/>
        </w:numPr>
        <w:ind w:left="360"/>
      </w:pPr>
      <w:r>
        <w:t xml:space="preserve">Is het correct dat het aantal spoedritten van Ambulance Oost (deze aantallen kunnen worden teruggevonden in de jaarverslagen van Ambulance Oost) ten opzichte van het jaar 2019 in de daaropvolgende vijf jaren is gestegen met respectievelijk 1 (2020), 22 (2021), 41 (2022), 40 (2023) en 47 (2024) procent? Indien dit niet het geval is, wat zijn dan wel de correcte percentages?</w:t>
      </w:r>
      <w:r>
        <w:br/>
      </w:r>
    </w:p>
    <w:p>
      <w:pPr>
        <w:pStyle w:val="ListParagraph"/>
        <w:numPr>
          <w:ilvl w:val="0"/>
          <w:numId w:val="100493360"/>
        </w:numPr>
        <w:ind w:left="360"/>
      </w:pPr>
      <w:r>
        <w:t xml:space="preserve">Hoe verklaart u deze plotseling sterke toename van het aantal spoedritten sinds 2021?</w:t>
      </w:r>
      <w:r>
        <w:br/>
      </w:r>
    </w:p>
    <w:p>
      <w:pPr>
        <w:pStyle w:val="ListParagraph"/>
        <w:numPr>
          <w:ilvl w:val="0"/>
          <w:numId w:val="100493360"/>
        </w:numPr>
        <w:ind w:left="360"/>
      </w:pPr>
      <w:r>
        <w:t xml:space="preserve">Is het correct dat het aantal zorgconsulten van Ambulance Oost (deze aantallen kunnen worden teruggevonden in de jaarverslagen van Ambulance Oost) ten opzichte van het jaar 2019 in de daaropvolgende vijf jaren is gestegen met respectievelijk 4 (2020), 24 (2021), 45 (2022), 47 (2023) en 51 (2024) procent? Indien dit niet het geval is, wat zijn dan wel de correcte percentages?</w:t>
      </w:r>
      <w:r>
        <w:br/>
      </w:r>
    </w:p>
    <w:p>
      <w:pPr>
        <w:pStyle w:val="ListParagraph"/>
        <w:numPr>
          <w:ilvl w:val="0"/>
          <w:numId w:val="100493360"/>
        </w:numPr>
        <w:ind w:left="360"/>
      </w:pPr>
      <w:r>
        <w:t xml:space="preserve">Hoe verklaart u deze plotseling sterke toename van het aantal zorgconsulten sinds 2021?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