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2025Z22027</w:t>
        <w:br/>
      </w:r>
      <w:proofErr w:type="spellEnd"/>
    </w:p>
    <w:p>
      <w:pPr>
        <w:pStyle w:val="Normal"/>
        <w:rPr>
          <w:b w:val="1"/>
          <w:bCs w:val="1"/>
        </w:rPr>
      </w:pPr>
      <w:r w:rsidR="250AE766">
        <w:rPr>
          <w:b w:val="0"/>
          <w:bCs w:val="0"/>
        </w:rPr>
        <w:t>(ingezonden 15 december 2025)</w:t>
        <w:br/>
      </w:r>
    </w:p>
    <w:p>
      <w:r>
        <w:t xml:space="preserve">Vragen van het lid Clemminck (JA21) aan de minister van Volkshuisvesting en Ruimtelijke Ordening over voorgenomen nieuwe hospiteerregels van studentenhuisvester DUWO</w:t>
      </w:r>
      <w:r>
        <w:br/>
      </w:r>
    </w:p>
    <w:p>
      <w:r>
        <w:t xml:space="preserve">1. Bent u bekend met het voornemen van studentenhuisvester DUWO om het huidige hospiteerbeleid aan te passen, onder meer door middel van een door DUWO bepaalde voorselectie van kandidaten via een centraal platform?</w:t>
      </w:r>
      <w:r>
        <w:br/>
      </w:r>
    </w:p>
    <w:p>
      <w:r>
        <w:t xml:space="preserve">2. Hoe beoordeelt u het dat deze beleidswijziging de invloed van zittende bewoners op de keuze van nieuwe huisgenoten verkleint, terwijl DUWO tegelijkertijd publiekelijk stelt dat huurders de regie behouden?</w:t>
      </w:r>
      <w:r>
        <w:br/>
      </w:r>
    </w:p>
    <w:p>
      <w:r>
        <w:t xml:space="preserve">3. In hoeverre deelt u de opvatting dat hospiteren essentieel is voor de harmonie, veiligheid en leefbaarheid in studentenhuizen, waar bewoners intensief samenleven op beperkte woonruimte en met gedeelde voorzieningen?</w:t>
      </w:r>
      <w:r>
        <w:br/>
      </w:r>
    </w:p>
    <w:p>
      <w:r>
        <w:t xml:space="preserve">4. Erkent u dat studentenhuizen vaak een specifieke cultuur of identiteit hebben, zoals verenigingshuizen, en dat wijzigingen in hospiteerregels deze identiteitsgebonden woongemeenschappen onevenredig kunnen raken?</w:t>
      </w:r>
      <w:r>
        <w:br/>
      </w:r>
    </w:p>
    <w:p>
      <w:r>
        <w:t xml:space="preserve">5. Hoe weegt u de brede signalen van gebrek aan draagvlak voor de voorgestelde wijzigingen, waaronder enquêteresultaten van huurdersorganisaties, brievenacties van studenten en bewoners, een omvangrijke petitie en gezamenlijke uitingen van studentenorganisaties over het belang van sterke woongemeenschappen voor studentencultuur en welzijn?</w:t>
      </w:r>
      <w:r>
        <w:br/>
      </w:r>
    </w:p>
    <w:p>
      <w:r>
        <w:t xml:space="preserve">6. In hoeverre acht u het proportioneel dat DUWO deze wijziging doorvoert in het vrije hospiteersegment, terwijl volgens betrokken partijen reeds een groot deel van de woningvoorraad via bestaande voorrangsregelingen al wordt toegewezen en de voorgenomen wijziging bovendien geen enkele extra studentenkamer oplevert?</w:t>
      </w:r>
      <w:r>
        <w:br/>
      </w:r>
    </w:p>
    <w:p>
      <w:r>
        <w:t xml:space="preserve">7. Deelt u de analyse dat het structurele tekort aan studentenkamers het werkelijke kernprobleem is binnen de studentenhuisvesting, en dat aanpassing van het hospiteerbeleid niet bijdraagt aan het vergroten van de capaciteit? Zo nee, waarom niet?</w:t>
      </w:r>
      <w:r>
        <w:br/>
      </w:r>
    </w:p>
    <w:p>
      <w:r>
        <w:t xml:space="preserve">8. Hoe beoordeelt u het risico dat het door DUWO voorgestelde beleid de sociale samenhang, stabiliteit en sociale veiligheid aantast in hechte studentenhuizen die momenteel juist een belangrijke buffer vormen tegen eenzaamheid, prestatiedruk en mentale klachten bij studenten?</w:t>
      </w:r>
      <w:r>
        <w:br/>
      </w:r>
    </w:p>
    <w:p>
      <w:r>
        <w:t xml:space="preserve">9. DUWO stelt dat aanscherping van het hospiteerbeleid nodig om te kunnen voldoen aan de Wet goed verhuurderschap (Wgv). Erkent u dat deze wet ziet op verhuurders en niet op bewoners die gezamenlijk een huisgenoot kiezen, en dat gemeenten en huurdersorganisaties aangeven dat DUWO de Wgv te ruim interpreteert?</w:t>
      </w:r>
      <w:r>
        <w:br/>
      </w:r>
    </w:p>
    <w:p>
      <w:r>
        <w:t xml:space="preserve">10. In hoeverre kunt u bevestigen dat de Wgv studentenhuisvesters niet verplicht om hospiteren sterk in te perken en dat dit derhalve een beleidskeuze van DUWO betreft?</w:t>
      </w:r>
      <w:r>
        <w:br/>
      </w:r>
    </w:p>
    <w:p>
      <w:r>
        <w:t xml:space="preserve">11. Kunt u uiteenzetten welke mogelijkheden u ziet binnen de Woningwet en de Wgv om het hospiteren als verworven praktijk in studentenhuizen te beschermen, mede gezien het belang van sterke woongemeenschappen voor studentencultuur, welzijn en sociale veiligheid?</w:t>
      </w:r>
      <w:r>
        <w:br/>
      </w:r>
    </w:p>
    <w:p>
      <w:r>
        <w:t xml:space="preserve">12. Welke beleidsinstrumenten staan de Rijksoverheid hierbij ter beschikking?</w:t>
      </w:r>
      <w:r>
        <w:br/>
      </w:r>
    </w:p>
    <w:p>
      <w:r>
        <w:t xml:space="preserve">13. Heeft u zicht op de vraag of ook andere studentenhuisvesters voornemens zijn hun hospiteerbeleid aan te scherpen of te beperken, en kunt u aangeven in hoeverre hiervan sprake is van een bredere ontwikkeling binnen de studentenhuisvesting?</w:t>
      </w:r>
      <w:r>
        <w:br/>
      </w:r>
    </w:p>
    <w:p>
      <w:r>
        <w:t xml:space="preserve">14. Bent u bereid in gesprek te gaan met studentenhuisvesters, gemeenten, huurdersorganisaties en studentenorganisaties over zowel de juridische interpretatie van de Wgv als de maatschappelijke gevolgen van het beperken van het hospiteerbeleid?</w:t>
      </w:r>
      <w:r>
        <w:br/>
      </w:r>
    </w:p>
    <w:p>
      <w:r>
        <w:t xml:space="preserve">15. Als het antwoord ‘ja’ is op vraag 14: bent u bereid de Kamer te informeren over de uitkomsten van dit overleg, inclusief een beoordeling van mogelijke maatregelen om het hospiteren te behouden als norm binnen de studentenhuisvesting en om identiteitsgebonden studentenhuizen te beschermen?</w:t>
      </w:r>
      <w:r>
        <w:br/>
      </w:r>
    </w:p>
    <w:p>
      <w:r>
        <w:t xml:space="preserve">16. Kunt u deze vragen één voor één beantwoorden?</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de leden Peter de Groot en Rajkowski (beiden VVD), ingezonden 11 december 2025 (vraagnummer 2025Z21799)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3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3360">
    <w:abstractNumId w:val="100493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