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2025Z22029</w:t>
        <w:br/>
      </w:r>
      <w:proofErr w:type="spellEnd"/>
    </w:p>
    <w:p>
      <w:pPr>
        <w:pStyle w:val="Normal"/>
        <w:rPr>
          <w:b w:val="1"/>
          <w:bCs w:val="1"/>
        </w:rPr>
      </w:pPr>
      <w:r w:rsidR="250AE766">
        <w:rPr>
          <w:b w:val="0"/>
          <w:bCs w:val="0"/>
        </w:rPr>
        <w:t>(ingezonden 15 december 2025)</w:t>
        <w:br/>
      </w:r>
    </w:p>
    <w:p>
      <w:r>
        <w:t xml:space="preserve">Vragen van het lid Boomsma (JA21) aan de ministers van Onderwijs, Cultuur en Wetenschap en van Justitie en Veiligheid over de nieuwe bekladdingen van gebouwen van de Universiteit Utrecht door pro-Palestijnse extremisten</w:t>
      </w:r>
      <w:r>
        <w:br/>
      </w:r>
    </w:p>
    <w:p>
      <w:pPr>
        <w:pStyle w:val="ListParagraph"/>
        <w:numPr>
          <w:ilvl w:val="0"/>
          <w:numId w:val="100493460"/>
        </w:numPr>
        <w:ind w:left="360"/>
      </w:pPr>
      <w:r>
        <w:t xml:space="preserve">Heeft u kennisgenomen van de berichten dat in de nacht van vrijdag 12 tot zaterdag 13 december vernielingen zijn aangebracht aan drie monumentale panden van de Universiteit van Utrecht, die met rode verf zijn besmeurd?</w:t>
      </w:r>
      <w:r>
        <w:br/>
      </w:r>
    </w:p>
    <w:p>
      <w:pPr>
        <w:pStyle w:val="ListParagraph"/>
        <w:numPr>
          <w:ilvl w:val="0"/>
          <w:numId w:val="100493460"/>
        </w:numPr>
        <w:ind w:left="360"/>
      </w:pPr>
      <w:r>
        <w:t xml:space="preserve">Heeft u kennis genomen van het feit dat extremisten deze actie op instagram hebben opgeëist door “Palestine Action” en daarbij hebben gedreigd dat de universiteit banden met Israëlische universiteiten moet verbreken of de daders nog veel meer schade gaan veroorzaken (“or we will be back and double the damage”)? [1]  </w:t>
      </w:r>
      <w:r>
        <w:br/>
      </w:r>
    </w:p>
    <w:p>
      <w:pPr>
        <w:pStyle w:val="ListParagraph"/>
        <w:numPr>
          <w:ilvl w:val="0"/>
          <w:numId w:val="100493460"/>
        </w:numPr>
        <w:ind w:left="360"/>
      </w:pPr>
      <w:r>
        <w:t xml:space="preserve">Hoe beoordeelt u het feit dat de universiteit Utrecht op deze manier wordt gechanteerd en wat gaat u doen om Nederlandse universiteiten beter te vrijwaren van dergelijke antidemocratische, extremistische en antisemitische agressie?</w:t>
      </w:r>
      <w:r>
        <w:br/>
      </w:r>
    </w:p>
    <w:p>
      <w:pPr>
        <w:pStyle w:val="ListParagraph"/>
        <w:numPr>
          <w:ilvl w:val="0"/>
          <w:numId w:val="100493460"/>
        </w:numPr>
        <w:ind w:left="360"/>
      </w:pPr>
      <w:r>
        <w:t xml:space="preserve">Bent u het eens met de stelling dat universiteiten of andere organisaties onder geen enkele voorwaarde mogen buigen of toegeven aan dergelijke dreigementen?</w:t>
      </w:r>
      <w:r>
        <w:br/>
      </w:r>
    </w:p>
    <w:p>
      <w:pPr>
        <w:pStyle w:val="ListParagraph"/>
        <w:numPr>
          <w:ilvl w:val="0"/>
          <w:numId w:val="100493460"/>
        </w:numPr>
        <w:ind w:left="360"/>
      </w:pPr>
      <w:r>
        <w:t xml:space="preserve">Vindt u het acceptabel dat op sociale media dergelijke dreigementen worden geuit in een poging om de universiteit te chanteren en vindt u dat deze oproepen dienen te worden verwijderd? Graag een toelichting.</w:t>
      </w:r>
      <w:r>
        <w:br/>
      </w:r>
    </w:p>
    <w:p>
      <w:pPr>
        <w:pStyle w:val="ListParagraph"/>
        <w:numPr>
          <w:ilvl w:val="0"/>
          <w:numId w:val="100493460"/>
        </w:numPr>
        <w:ind w:left="360"/>
      </w:pPr>
      <w:r>
        <w:t xml:space="preserve">Dezelfde organisatie, Palestine Action, die nu dreigt met meer vernielingen, heeft eerder vernielingen geclaimd en in het verleden opgeroepen om de terroristen en moordenaars van 7 oktober te eren; welke stappen worden tegen deze organisatie ondernomen?</w:t>
      </w:r>
      <w:r>
        <w:br/>
      </w:r>
    </w:p>
    <w:p>
      <w:pPr>
        <w:pStyle w:val="ListParagraph"/>
        <w:numPr>
          <w:ilvl w:val="0"/>
          <w:numId w:val="100493460"/>
        </w:numPr>
        <w:ind w:left="360"/>
      </w:pPr>
      <w:r>
        <w:t xml:space="preserve">Bent u het eens met de stelling dat het dringend noodzakelijk is om alles op alles te zetten om een einde te maken aan de vernielingen, intimidatie en chantage van pro-Palestijnse extremisten, en dus om het volledige arsenaal van de rechtsstaat in te zetten van politie en justitie om de daders op te sporen, te vervolgen en zwaar te bestraffen? Graag een toelichting.</w:t>
      </w:r>
      <w:r>
        <w:br/>
      </w:r>
    </w:p>
    <w:p>
      <w:pPr>
        <w:pStyle w:val="ListParagraph"/>
        <w:numPr>
          <w:ilvl w:val="0"/>
          <w:numId w:val="100493460"/>
        </w:numPr>
        <w:ind w:left="360"/>
      </w:pPr>
      <w:r>
        <w:t xml:space="preserve">Bent u het eens met de stelling dat vervolging van de daders een zeer hoge prioriteit verdient en op welke manier wordt deze prioriteit opgepakt door de bevoegde instanties? Graag een toelichting.</w:t>
      </w:r>
      <w:r>
        <w:br/>
      </w:r>
    </w:p>
    <w:p>
      <w:pPr>
        <w:pStyle w:val="ListParagraph"/>
        <w:numPr>
          <w:ilvl w:val="0"/>
          <w:numId w:val="100493460"/>
        </w:numPr>
        <w:ind w:left="360"/>
      </w:pPr>
      <w:r>
        <w:t xml:space="preserve">Eerder werd het Paleis op de Dam eveneens door tuig met rode verf besmeurd, en op dat gebouw staan meerdere camera’s gericht; zijn deze beelden uitgelezen? Hoe loopt het onderzoek naar de daders? Hoe loopt het onderzoek naar de bekladding met rode verf van het Koninklijk Instituut voor de Tropen?</w:t>
      </w:r>
      <w:r>
        <w:br/>
      </w:r>
    </w:p>
    <w:p>
      <w:pPr>
        <w:pStyle w:val="ListParagraph"/>
        <w:numPr>
          <w:ilvl w:val="0"/>
          <w:numId w:val="100493460"/>
        </w:numPr>
        <w:ind w:left="360"/>
      </w:pPr>
      <w:r>
        <w:t xml:space="preserve">Bent u het eens met de stelling dat inmiddels een patroon is ontstaan van bekladding en vernieling door pro-Palestina extremisten van monumentale panden? Kunt u een overzicht geven van dergelijke vernielingen en bekladdingen door pro-Palestijnse activisten sinds 7 oktober 2023, met een schatting van de schade?</w:t>
      </w:r>
      <w:r>
        <w:br/>
      </w:r>
    </w:p>
    <w:p>
      <w:pPr>
        <w:pStyle w:val="ListParagraph"/>
        <w:numPr>
          <w:ilvl w:val="0"/>
          <w:numId w:val="100493460"/>
        </w:numPr>
        <w:ind w:left="360"/>
      </w:pPr>
      <w:r>
        <w:t xml:space="preserve">Hoeveel pro-Palestijnse activisten zijn opgenomen in een persoonsgerichte anti-radicaliseringsaanpak?</w:t>
      </w:r>
      <w:r>
        <w:br/>
      </w:r>
    </w:p>
    <w:p>
      <w:pPr>
        <w:pStyle w:val="ListParagraph"/>
        <w:numPr>
          <w:ilvl w:val="0"/>
          <w:numId w:val="100493460"/>
        </w:numPr>
        <w:ind w:left="360"/>
      </w:pPr>
      <w:r>
        <w:t xml:space="preserve">Bent u van mening dat het zaak is om universiteiten extra ondersteuning te bieden om hun gebouwen te beveiligen zolang extremistische clubs dreigen met vernieling en deze ook ten uitvoer brengen? Welke stappen zet u om hier een einde aan te maken?</w:t>
      </w:r>
      <w:r>
        <w:br/>
      </w:r>
    </w:p>
    <w:p>
      <w:r>
        <w:t xml:space="preserve">[1] Instagram, 13 december 2025 (https://www.instagram.com/reel/DSMgtvqjfQ9/)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