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4A2D" w:rsidR="00E74A2D" w:rsidP="00E74A2D" w:rsidRDefault="00BF7158" w14:paraId="1511150D" w14:textId="7A399FED">
      <w:pPr>
        <w:spacing w:line="240" w:lineRule="auto"/>
        <w:rPr>
          <w:rFonts w:ascii="Calibri" w:hAnsi="Calibri" w:cs="Calibri"/>
        </w:rPr>
      </w:pPr>
      <w:r w:rsidRPr="00E74A2D">
        <w:rPr>
          <w:rFonts w:ascii="Calibri" w:hAnsi="Calibri" w:cs="Calibri"/>
        </w:rPr>
        <w:t>33</w:t>
      </w:r>
      <w:r w:rsidRPr="00E74A2D" w:rsidR="00E74A2D">
        <w:rPr>
          <w:rFonts w:ascii="Calibri" w:hAnsi="Calibri" w:cs="Calibri"/>
        </w:rPr>
        <w:t xml:space="preserve"> </w:t>
      </w:r>
      <w:r w:rsidRPr="00E74A2D">
        <w:rPr>
          <w:rFonts w:ascii="Calibri" w:hAnsi="Calibri" w:cs="Calibri"/>
        </w:rPr>
        <w:t>836</w:t>
      </w:r>
      <w:r w:rsidRPr="00E74A2D" w:rsidR="00E74A2D">
        <w:rPr>
          <w:rFonts w:ascii="Calibri" w:hAnsi="Calibri" w:cs="Calibri"/>
        </w:rPr>
        <w:tab/>
      </w:r>
      <w:r w:rsidRPr="00E74A2D" w:rsidR="00E74A2D">
        <w:rPr>
          <w:rFonts w:ascii="Calibri" w:hAnsi="Calibri" w:cs="Calibri"/>
        </w:rPr>
        <w:tab/>
      </w:r>
      <w:r w:rsidRPr="00E74A2D" w:rsidR="00E74A2D">
        <w:rPr>
          <w:rFonts w:ascii="Calibri" w:hAnsi="Calibri" w:cs="Calibri"/>
          <w:bCs/>
        </w:rPr>
        <w:t>Personen- en familierecht</w:t>
      </w:r>
    </w:p>
    <w:p w:rsidRPr="00E74A2D" w:rsidR="00E74A2D" w:rsidP="00E74A2D" w:rsidRDefault="00E74A2D" w14:paraId="7D1AD0EA" w14:textId="77777777">
      <w:pPr>
        <w:spacing w:line="240" w:lineRule="auto"/>
        <w:rPr>
          <w:rFonts w:ascii="Calibri" w:hAnsi="Calibri" w:cs="Calibri"/>
          <w:color w:val="000000"/>
        </w:rPr>
      </w:pPr>
      <w:r w:rsidRPr="00E74A2D">
        <w:rPr>
          <w:rFonts w:ascii="Calibri" w:hAnsi="Calibri" w:cs="Calibri"/>
        </w:rPr>
        <w:t xml:space="preserve">Nr. </w:t>
      </w:r>
      <w:r w:rsidRPr="00E74A2D" w:rsidR="00BF7158">
        <w:rPr>
          <w:rFonts w:ascii="Calibri" w:hAnsi="Calibri" w:cs="Calibri"/>
        </w:rPr>
        <w:t>129</w:t>
      </w:r>
      <w:r w:rsidRPr="00E74A2D">
        <w:rPr>
          <w:rFonts w:ascii="Calibri" w:hAnsi="Calibri" w:cs="Calibri"/>
        </w:rPr>
        <w:tab/>
      </w:r>
      <w:r w:rsidRPr="00E74A2D">
        <w:rPr>
          <w:rFonts w:ascii="Calibri" w:hAnsi="Calibri" w:cs="Calibri"/>
        </w:rPr>
        <w:tab/>
        <w:t>Brief van de staatssecretaris van Justitie en Veiligheid</w:t>
      </w:r>
    </w:p>
    <w:p w:rsidRPr="00E74A2D" w:rsidR="00BF7158" w:rsidP="00E74A2D" w:rsidRDefault="00E74A2D" w14:paraId="6A1F60D1" w14:textId="6B7BE8F5">
      <w:pPr>
        <w:pStyle w:val="Normaalweb"/>
        <w:spacing w:before="0" w:beforeAutospacing="0" w:after="160" w:afterAutospacing="0"/>
        <w:rPr>
          <w:rFonts w:ascii="Calibri" w:hAnsi="Calibri" w:cs="Calibri"/>
          <w:sz w:val="22"/>
          <w:szCs w:val="22"/>
        </w:rPr>
      </w:pPr>
      <w:r w:rsidRPr="00E74A2D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E74A2D" w:rsidR="00E74A2D" w:rsidP="00E74A2D" w:rsidRDefault="00E74A2D" w14:paraId="52867585" w14:textId="34D42B61">
      <w:pPr>
        <w:pStyle w:val="Normaalweb"/>
        <w:spacing w:before="0" w:beforeAutospacing="0" w:after="160" w:afterAutospacing="0"/>
        <w:rPr>
          <w:rFonts w:ascii="Calibri" w:hAnsi="Calibri" w:cs="Calibri"/>
          <w:sz w:val="22"/>
          <w:szCs w:val="22"/>
        </w:rPr>
      </w:pPr>
      <w:r w:rsidRPr="00E74A2D">
        <w:rPr>
          <w:rFonts w:ascii="Calibri" w:hAnsi="Calibri" w:cs="Calibri"/>
          <w:sz w:val="22"/>
          <w:szCs w:val="22"/>
        </w:rPr>
        <w:t>Den Haag, 17 december 2025</w:t>
      </w:r>
    </w:p>
    <w:p w:rsidRPr="00E74A2D" w:rsidR="00BF7158" w:rsidP="00E74A2D" w:rsidRDefault="00BF7158" w14:paraId="25ACC948" w14:textId="77777777">
      <w:pPr>
        <w:pStyle w:val="Normaalweb"/>
        <w:spacing w:before="0" w:beforeAutospacing="0" w:after="160" w:afterAutospacing="0"/>
        <w:rPr>
          <w:rFonts w:ascii="Calibri" w:hAnsi="Calibri" w:cs="Calibri"/>
          <w:sz w:val="22"/>
          <w:szCs w:val="22"/>
        </w:rPr>
      </w:pPr>
    </w:p>
    <w:p w:rsidRPr="00E74A2D" w:rsidR="00BF7158" w:rsidP="00E74A2D" w:rsidRDefault="00BF7158" w14:paraId="6070542E" w14:textId="50D20F96">
      <w:pPr>
        <w:pStyle w:val="Normaalweb"/>
        <w:spacing w:before="0" w:beforeAutospacing="0" w:after="160" w:afterAutospacing="0"/>
        <w:rPr>
          <w:rFonts w:ascii="Calibri" w:hAnsi="Calibri" w:cs="Calibri"/>
          <w:sz w:val="22"/>
          <w:szCs w:val="22"/>
        </w:rPr>
      </w:pPr>
      <w:r w:rsidRPr="00E74A2D">
        <w:rPr>
          <w:rFonts w:ascii="Calibri" w:hAnsi="Calibri" w:cs="Calibri"/>
          <w:sz w:val="22"/>
          <w:szCs w:val="22"/>
        </w:rPr>
        <w:t>Hierbij bied ik uw Kamer het advies ‘grondslagen van kindvriendelijke juridische procedures in het civiele familie-  en jeugdrecht’ van de Raad voor Strafrechttoepassing en Jeugdbescherming (RSJ) aan. Dit advies is op eigen initiatief van de RSJ uitgebracht.</w:t>
      </w:r>
    </w:p>
    <w:p w:rsidRPr="00E74A2D" w:rsidR="00BF7158" w:rsidP="00E74A2D" w:rsidRDefault="00BF7158" w14:paraId="505A61F2" w14:textId="77777777">
      <w:pPr>
        <w:spacing w:line="240" w:lineRule="auto"/>
        <w:rPr>
          <w:rFonts w:ascii="Calibri" w:hAnsi="Calibri" w:cs="Calibri"/>
        </w:rPr>
      </w:pPr>
      <w:r w:rsidRPr="00E74A2D">
        <w:rPr>
          <w:rFonts w:ascii="Calibri" w:hAnsi="Calibri" w:cs="Calibri"/>
        </w:rPr>
        <w:t>In het advies gaat de RSJ in op het implementeren van kindvriendelijke procedures in het civiele familie- en jeugdrecht. Hieronder vallen onder meer echtscheidings-, omgangs- en jeugdbeschermingszaken. Mijn inhoudelijke reactie op het rapport volgt in het eerste kwartaal van 2026.</w:t>
      </w:r>
    </w:p>
    <w:p w:rsidRPr="00E74A2D" w:rsidR="00BF7158" w:rsidP="00E74A2D" w:rsidRDefault="00BF7158" w14:paraId="366C56B5" w14:textId="77777777">
      <w:pPr>
        <w:pStyle w:val="Geenafstand"/>
        <w:rPr>
          <w:rFonts w:ascii="Calibri" w:hAnsi="Calibri" w:cs="Calibri"/>
        </w:rPr>
      </w:pPr>
    </w:p>
    <w:p w:rsidRPr="00E74A2D" w:rsidR="00E74A2D" w:rsidP="00E74A2D" w:rsidRDefault="00E74A2D" w14:paraId="22D37CE2" w14:textId="41387590">
      <w:pPr>
        <w:pStyle w:val="Geenafstand"/>
        <w:rPr>
          <w:rFonts w:ascii="Calibri" w:hAnsi="Calibri" w:cs="Calibri"/>
        </w:rPr>
      </w:pPr>
      <w:bookmarkStart w:name="ondertekening" w:id="0"/>
      <w:bookmarkStart w:name="ondertekening_bk" w:id="1"/>
      <w:bookmarkEnd w:id="0"/>
      <w:r w:rsidRPr="00E74A2D">
        <w:rPr>
          <w:rFonts w:ascii="Calibri" w:hAnsi="Calibri" w:cs="Calibri"/>
        </w:rPr>
        <w:t xml:space="preserve">De staatssecretaris van Justitie en Veiligheid, </w:t>
      </w:r>
    </w:p>
    <w:p w:rsidRPr="00E74A2D" w:rsidR="00E74A2D" w:rsidP="00E74A2D" w:rsidRDefault="00E74A2D" w14:paraId="4A9B204B" w14:textId="379F1895">
      <w:pPr>
        <w:pStyle w:val="Geenafstand"/>
        <w:rPr>
          <w:rFonts w:ascii="Calibri" w:hAnsi="Calibri" w:cs="Calibri"/>
        </w:rPr>
      </w:pPr>
      <w:r w:rsidRPr="00E74A2D">
        <w:rPr>
          <w:rFonts w:ascii="Calibri" w:hAnsi="Calibri" w:cs="Calibri"/>
        </w:rPr>
        <w:t>A.C.L. Rutte</w:t>
      </w:r>
    </w:p>
    <w:p w:rsidRPr="00E74A2D" w:rsidR="00E74A2D" w:rsidP="00E74A2D" w:rsidRDefault="00E74A2D" w14:paraId="72953097" w14:textId="77777777">
      <w:pPr>
        <w:pStyle w:val="Geenafstand"/>
        <w:spacing w:after="160"/>
        <w:rPr>
          <w:rFonts w:ascii="Calibri" w:hAnsi="Calibri" w:cs="Calibri"/>
        </w:rPr>
      </w:pPr>
    </w:p>
    <w:bookmarkEnd w:id="1"/>
    <w:sectPr w:rsidRPr="00E74A2D" w:rsidR="00E74A2D" w:rsidSect="007C79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5CAC" w14:textId="77777777" w:rsidR="00BF7158" w:rsidRDefault="00BF7158" w:rsidP="00BF7158">
      <w:pPr>
        <w:spacing w:after="0" w:line="240" w:lineRule="auto"/>
      </w:pPr>
      <w:r>
        <w:separator/>
      </w:r>
    </w:p>
  </w:endnote>
  <w:endnote w:type="continuationSeparator" w:id="0">
    <w:p w14:paraId="6386E773" w14:textId="77777777" w:rsidR="00BF7158" w:rsidRDefault="00BF7158" w:rsidP="00BF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88C8" w14:textId="77777777" w:rsidR="00BF7158" w:rsidRPr="00BF7158" w:rsidRDefault="00BF7158" w:rsidP="00BF715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1FA6" w14:textId="77777777" w:rsidR="00BF7158" w:rsidRPr="00BF7158" w:rsidRDefault="00BF7158" w:rsidP="00BF715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F1C9" w14:textId="77777777" w:rsidR="00BF7158" w:rsidRPr="00BF7158" w:rsidRDefault="00BF7158" w:rsidP="00BF71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957ED" w14:textId="77777777" w:rsidR="00BF7158" w:rsidRDefault="00BF7158" w:rsidP="00BF7158">
      <w:pPr>
        <w:spacing w:after="0" w:line="240" w:lineRule="auto"/>
      </w:pPr>
      <w:r>
        <w:separator/>
      </w:r>
    </w:p>
  </w:footnote>
  <w:footnote w:type="continuationSeparator" w:id="0">
    <w:p w14:paraId="62BE9852" w14:textId="77777777" w:rsidR="00BF7158" w:rsidRDefault="00BF7158" w:rsidP="00BF7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844E" w14:textId="77777777" w:rsidR="00BF7158" w:rsidRPr="00BF7158" w:rsidRDefault="00BF7158" w:rsidP="00BF715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88A9" w14:textId="77777777" w:rsidR="00BF7158" w:rsidRPr="00BF7158" w:rsidRDefault="00BF7158" w:rsidP="00BF715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0B23" w14:textId="77777777" w:rsidR="00BF7158" w:rsidRPr="00BF7158" w:rsidRDefault="00BF7158" w:rsidP="00BF715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58"/>
    <w:rsid w:val="0025703A"/>
    <w:rsid w:val="004205C6"/>
    <w:rsid w:val="007C79B5"/>
    <w:rsid w:val="00BF7158"/>
    <w:rsid w:val="00C57495"/>
    <w:rsid w:val="00CF207A"/>
    <w:rsid w:val="00E6311E"/>
    <w:rsid w:val="00E7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2E0E"/>
  <w15:chartTrackingRefBased/>
  <w15:docId w15:val="{7558777E-BF41-4F95-9172-ED3F782B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F7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F7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F7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7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7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7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7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7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7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7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F7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F7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F71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F71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F71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71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71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71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F7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7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7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7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7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71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F71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F71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7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71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F7158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qFormat/>
    <w:rsid w:val="00BF715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F715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F715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F715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F7158"/>
  </w:style>
  <w:style w:type="paragraph" w:customStyle="1" w:styleId="in-table">
    <w:name w:val="in-table"/>
    <w:basedOn w:val="broodtekst"/>
    <w:rsid w:val="00BF7158"/>
    <w:pPr>
      <w:spacing w:line="0" w:lineRule="atLeast"/>
    </w:pPr>
    <w:rPr>
      <w:sz w:val="2"/>
    </w:rPr>
  </w:style>
  <w:style w:type="table" w:styleId="Tabelraster">
    <w:name w:val="Table Grid"/>
    <w:basedOn w:val="Standaardtabel"/>
    <w:rsid w:val="00BF71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BF7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F7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7158"/>
  </w:style>
  <w:style w:type="paragraph" w:styleId="Voettekst">
    <w:name w:val="footer"/>
    <w:basedOn w:val="Standaard"/>
    <w:link w:val="VoettekstChar"/>
    <w:uiPriority w:val="99"/>
    <w:unhideWhenUsed/>
    <w:rsid w:val="00BF7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7158"/>
  </w:style>
  <w:style w:type="paragraph" w:styleId="Geenafstand">
    <w:name w:val="No Spacing"/>
    <w:uiPriority w:val="1"/>
    <w:qFormat/>
    <w:rsid w:val="00E74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670</ap:Characters>
  <ap:DocSecurity>0</ap:DocSecurity>
  <ap:Lines>5</ap:Lines>
  <ap:Paragraphs>1</ap:Paragraphs>
  <ap:ScaleCrop>false</ap:ScaleCrop>
  <ap:LinksUpToDate>false</ap:LinksUpToDate>
  <ap:CharactersWithSpaces>790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2025-12-24T14:22:00.0000000Z</dcterms:created>
  <dcterms:modified xsi:type="dcterms:W3CDTF">2025-12-24T14:22:00.0000000Z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