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70" w:type="dxa"/>
          <w:right w:w="70" w:type="dxa"/>
        </w:tblCellMar>
        <w:tblLook w:val="0000" w:firstRow="0" w:lastRow="0" w:firstColumn="0" w:lastColumn="0" w:noHBand="0" w:noVBand="0"/>
      </w:tblPr>
      <w:tblGrid>
        <w:gridCol w:w="1560"/>
        <w:gridCol w:w="7512"/>
      </w:tblGrid>
      <w:tr w:rsidRPr="00531F00" w:rsidR="008E737F" w:rsidTr="003922ED" w14:paraId="694D1C92" w14:textId="77777777">
        <w:trPr>
          <w:trHeight w:val="278"/>
        </w:trPr>
        <w:tc>
          <w:tcPr>
            <w:tcW w:w="1560" w:type="dxa"/>
          </w:tcPr>
          <w:p w:rsidRPr="00531F00" w:rsidR="00881F16" w:rsidP="00ED620F" w:rsidRDefault="008E737F" w14:paraId="7E699D08" w14:textId="21B6212B">
            <w:pPr>
              <w:rPr>
                <w:b/>
              </w:rPr>
            </w:pPr>
            <w:r>
              <w:rPr>
                <w:b/>
              </w:rPr>
              <w:t xml:space="preserve">36 </w:t>
            </w:r>
            <w:r w:rsidR="002D59C0">
              <w:rPr>
                <w:b/>
              </w:rPr>
              <w:t>836</w:t>
            </w:r>
          </w:p>
        </w:tc>
        <w:tc>
          <w:tcPr>
            <w:tcW w:w="7512" w:type="dxa"/>
          </w:tcPr>
          <w:p w:rsidRPr="00531F00" w:rsidR="008E737F" w:rsidP="003922ED" w:rsidRDefault="00003B6E" w14:paraId="34BA4746" w14:textId="4343BFA7">
            <w:pPr>
              <w:rPr>
                <w:b/>
              </w:rPr>
            </w:pPr>
            <w:r w:rsidRPr="00003B6E">
              <w:rPr>
                <w:b/>
              </w:rPr>
              <w:t>Wijziging van de Tijdelijke wet Groningen en de Mijnbouwwet in verband met de uitvoering van diverse maatregelen uit de kabinetsreactie op het rapport van de parlementaire enquêtecommissie aardgaswinning Groningen</w:t>
            </w:r>
          </w:p>
        </w:tc>
      </w:tr>
      <w:tr w:rsidRPr="00531F00" w:rsidR="008E737F" w:rsidTr="003922ED" w14:paraId="5FE3653E" w14:textId="77777777">
        <w:tc>
          <w:tcPr>
            <w:tcW w:w="1560" w:type="dxa"/>
          </w:tcPr>
          <w:p w:rsidRPr="00531F00" w:rsidR="008E737F" w:rsidP="003922ED" w:rsidRDefault="008E737F" w14:paraId="0C771BFD" w14:textId="77777777">
            <w:pPr>
              <w:pStyle w:val="Amendement"/>
              <w:rPr>
                <w:rFonts w:ascii="Times New Roman" w:hAnsi="Times New Roman" w:cs="Times New Roman"/>
              </w:rPr>
            </w:pPr>
          </w:p>
        </w:tc>
        <w:tc>
          <w:tcPr>
            <w:tcW w:w="7512" w:type="dxa"/>
          </w:tcPr>
          <w:p w:rsidRPr="00531F00" w:rsidR="008E737F" w:rsidP="003922ED" w:rsidRDefault="008E737F" w14:paraId="50797DFE" w14:textId="77777777">
            <w:pPr>
              <w:pStyle w:val="Amendement"/>
              <w:rPr>
                <w:rFonts w:ascii="Times New Roman" w:hAnsi="Times New Roman" w:cs="Times New Roman"/>
              </w:rPr>
            </w:pPr>
          </w:p>
        </w:tc>
      </w:tr>
      <w:tr w:rsidRPr="00531F00" w:rsidR="008E737F" w:rsidTr="003922ED" w14:paraId="4997543C" w14:textId="77777777">
        <w:tc>
          <w:tcPr>
            <w:tcW w:w="1560" w:type="dxa"/>
          </w:tcPr>
          <w:p w:rsidRPr="00531F00" w:rsidR="008E737F" w:rsidP="003922ED" w:rsidRDefault="00AA5A48" w14:paraId="31AFF1E9" w14:textId="33B84942">
            <w:pPr>
              <w:pStyle w:val="Amendement"/>
              <w:rPr>
                <w:rFonts w:ascii="Times New Roman" w:hAnsi="Times New Roman" w:cs="Times New Roman"/>
              </w:rPr>
            </w:pPr>
            <w:r>
              <w:rPr>
                <w:rFonts w:ascii="Times New Roman" w:hAnsi="Times New Roman" w:cs="Times New Roman"/>
              </w:rPr>
              <w:t>Nr.</w:t>
            </w:r>
            <w:r w:rsidR="001A56F6">
              <w:rPr>
                <w:rFonts w:ascii="Times New Roman" w:hAnsi="Times New Roman" w:cs="Times New Roman"/>
              </w:rPr>
              <w:t xml:space="preserve"> 6</w:t>
            </w:r>
          </w:p>
        </w:tc>
        <w:tc>
          <w:tcPr>
            <w:tcW w:w="7512" w:type="dxa"/>
          </w:tcPr>
          <w:p w:rsidRPr="00531F00" w:rsidR="008E737F" w:rsidP="003922ED" w:rsidRDefault="00AA5A48" w14:paraId="45E0512F" w14:textId="02C07ECA">
            <w:pPr>
              <w:pStyle w:val="Amendement"/>
              <w:rPr>
                <w:rFonts w:ascii="Times New Roman" w:hAnsi="Times New Roman" w:cs="Times New Roman"/>
              </w:rPr>
            </w:pPr>
            <w:r>
              <w:rPr>
                <w:rFonts w:ascii="Times New Roman" w:hAnsi="Times New Roman" w:cs="Times New Roman"/>
              </w:rPr>
              <w:t>VERSLAG</w:t>
            </w:r>
          </w:p>
        </w:tc>
      </w:tr>
      <w:tr w:rsidRPr="00531F00" w:rsidR="008E737F" w:rsidTr="003922ED" w14:paraId="603C5B74" w14:textId="77777777">
        <w:tc>
          <w:tcPr>
            <w:tcW w:w="1560" w:type="dxa"/>
          </w:tcPr>
          <w:p w:rsidRPr="00531F00" w:rsidR="008E737F" w:rsidP="003922ED" w:rsidRDefault="008E737F" w14:paraId="4D876BAC" w14:textId="77777777">
            <w:pPr>
              <w:pStyle w:val="Amendement"/>
              <w:rPr>
                <w:rFonts w:ascii="Times New Roman" w:hAnsi="Times New Roman" w:cs="Times New Roman"/>
              </w:rPr>
            </w:pPr>
          </w:p>
        </w:tc>
        <w:tc>
          <w:tcPr>
            <w:tcW w:w="7512" w:type="dxa"/>
          </w:tcPr>
          <w:p w:rsidR="008E737F" w:rsidP="003922ED" w:rsidRDefault="00AA5A48" w14:paraId="3221B6C1" w14:textId="4F784F65">
            <w:pPr>
              <w:pStyle w:val="Amendement"/>
              <w:rPr>
                <w:rFonts w:ascii="Times New Roman" w:hAnsi="Times New Roman" w:cs="Times New Roman"/>
                <w:b w:val="0"/>
                <w:bCs w:val="0"/>
              </w:rPr>
            </w:pPr>
            <w:r w:rsidRPr="00CD0141">
              <w:rPr>
                <w:rFonts w:ascii="Times New Roman" w:hAnsi="Times New Roman" w:cs="Times New Roman"/>
                <w:b w:val="0"/>
                <w:bCs w:val="0"/>
              </w:rPr>
              <w:t>Vastgesteld</w:t>
            </w:r>
            <w:r w:rsidR="001A56F6">
              <w:rPr>
                <w:rFonts w:ascii="Times New Roman" w:hAnsi="Times New Roman" w:cs="Times New Roman"/>
                <w:b w:val="0"/>
                <w:bCs w:val="0"/>
              </w:rPr>
              <w:t xml:space="preserve"> 17</w:t>
            </w:r>
            <w:r w:rsidRPr="00CD0141">
              <w:rPr>
                <w:rFonts w:ascii="Times New Roman" w:hAnsi="Times New Roman" w:cs="Times New Roman"/>
                <w:b w:val="0"/>
                <w:bCs w:val="0"/>
              </w:rPr>
              <w:t xml:space="preserve"> december 2025</w:t>
            </w:r>
          </w:p>
          <w:p w:rsidR="00AA5A48" w:rsidP="003922ED" w:rsidRDefault="00AA5A48" w14:paraId="37748DAD" w14:textId="77777777">
            <w:pPr>
              <w:pStyle w:val="Amendement"/>
              <w:rPr>
                <w:rFonts w:ascii="Times New Roman" w:hAnsi="Times New Roman" w:cs="Times New Roman"/>
                <w:b w:val="0"/>
                <w:bCs w:val="0"/>
              </w:rPr>
            </w:pPr>
          </w:p>
          <w:p w:rsidR="00AA5A48" w:rsidP="003922ED" w:rsidRDefault="00AA5A48" w14:paraId="5AA62490" w14:textId="77777777">
            <w:pPr>
              <w:pStyle w:val="Amendement"/>
              <w:rPr>
                <w:rFonts w:ascii="Times New Roman" w:hAnsi="Times New Roman" w:cs="Times New Roman"/>
                <w:b w:val="0"/>
                <w:bCs w:val="0"/>
              </w:rPr>
            </w:pPr>
            <w:r w:rsidRPr="00AA5A48">
              <w:rPr>
                <w:rFonts w:ascii="Times New Roman" w:hAnsi="Times New Roman" w:cs="Times New Roman"/>
                <w:b w:val="0"/>
                <w:bCs w:val="0"/>
              </w:rPr>
              <w:t xml:space="preserve">De vaste commissie voor Binnenlandse Zaken, belast met het voorbereidend onderzoek van dit wetsvoorstel, heeft de eer als volgt verslag uit te brengen van haar bevindingen. </w:t>
            </w:r>
          </w:p>
          <w:p w:rsidR="00AA5A48" w:rsidP="003922ED" w:rsidRDefault="00AA5A48" w14:paraId="44565F2F" w14:textId="77777777">
            <w:pPr>
              <w:pStyle w:val="Amendement"/>
              <w:rPr>
                <w:rFonts w:ascii="Times New Roman" w:hAnsi="Times New Roman" w:cs="Times New Roman"/>
                <w:b w:val="0"/>
                <w:bCs w:val="0"/>
              </w:rPr>
            </w:pPr>
          </w:p>
          <w:p w:rsidRPr="00AA5A48" w:rsidR="00AA5A48" w:rsidP="003922ED" w:rsidRDefault="00AA5A48" w14:paraId="5F3A7236" w14:textId="607D0DFB">
            <w:pPr>
              <w:pStyle w:val="Amendement"/>
              <w:rPr>
                <w:rFonts w:ascii="Times New Roman" w:hAnsi="Times New Roman" w:cs="Times New Roman"/>
                <w:b w:val="0"/>
                <w:bCs w:val="0"/>
              </w:rPr>
            </w:pPr>
            <w:r w:rsidRPr="00AA5A48">
              <w:rPr>
                <w:rFonts w:ascii="Times New Roman" w:hAnsi="Times New Roman" w:cs="Times New Roman"/>
                <w:b w:val="0"/>
                <w:bCs w:val="0"/>
              </w:rPr>
              <w:t xml:space="preserve">Onder het voorbehoud dat de </w:t>
            </w:r>
            <w:r>
              <w:rPr>
                <w:rFonts w:ascii="Times New Roman" w:hAnsi="Times New Roman" w:cs="Times New Roman"/>
                <w:b w:val="0"/>
                <w:bCs w:val="0"/>
              </w:rPr>
              <w:t>regering</w:t>
            </w:r>
            <w:r w:rsidRPr="00AA5A48">
              <w:rPr>
                <w:rFonts w:ascii="Times New Roman" w:hAnsi="Times New Roman" w:cs="Times New Roman"/>
                <w:b w:val="0"/>
                <w:bCs w:val="0"/>
              </w:rPr>
              <w:t xml:space="preserve"> op de gestelde vragen en de gemaakte opmerkingen afdoende </w:t>
            </w:r>
            <w:r>
              <w:rPr>
                <w:rFonts w:ascii="Times New Roman" w:hAnsi="Times New Roman" w:cs="Times New Roman"/>
                <w:b w:val="0"/>
                <w:bCs w:val="0"/>
              </w:rPr>
              <w:t>zal</w:t>
            </w:r>
            <w:r w:rsidRPr="00AA5A48">
              <w:rPr>
                <w:rFonts w:ascii="Times New Roman" w:hAnsi="Times New Roman" w:cs="Times New Roman"/>
                <w:b w:val="0"/>
                <w:bCs w:val="0"/>
              </w:rPr>
              <w:t xml:space="preserve"> hebben geantwoord, acht de commissie de openbare behandeling van dit wetsvoorstel voldoende voorbereid.</w:t>
            </w:r>
          </w:p>
        </w:tc>
      </w:tr>
    </w:tbl>
    <w:p w:rsidRPr="00D917B1" w:rsidR="00632F59" w:rsidP="00632F59" w:rsidRDefault="00632F59" w14:paraId="7897C4EF" w14:textId="77777777">
      <w:pPr>
        <w:autoSpaceDE w:val="0"/>
        <w:autoSpaceDN w:val="0"/>
        <w:ind w:left="720"/>
        <w:rPr>
          <w:rFonts w:ascii="Verdana" w:hAnsi="Verdana" w:eastAsia="Calibri"/>
          <w:color w:val="000000"/>
          <w:sz w:val="18"/>
          <w:szCs w:val="18"/>
        </w:rPr>
      </w:pPr>
    </w:p>
    <w:p w:rsidR="008E737F" w:rsidRDefault="008E737F" w14:paraId="282B60CE" w14:textId="77777777"/>
    <w:p w:rsidR="00244F01" w:rsidRDefault="00244F01" w14:paraId="7209F900" w14:textId="67E3F010">
      <w:pPr>
        <w:rPr>
          <w:b/>
          <w:bCs/>
        </w:rPr>
      </w:pPr>
      <w:r>
        <w:rPr>
          <w:b/>
          <w:bCs/>
        </w:rPr>
        <w:t>Inhoudsopgave</w:t>
      </w:r>
    </w:p>
    <w:p w:rsidR="00760371" w:rsidRDefault="00760371" w14:paraId="68ED1613" w14:textId="77777777"/>
    <w:p w:rsidRPr="002A4B35" w:rsidR="00F73066" w:rsidP="002A4B35" w:rsidRDefault="00F73066" w14:paraId="149B1735" w14:textId="0573AA66">
      <w:pPr>
        <w:tabs>
          <w:tab w:val="right" w:pos="9072"/>
        </w:tabs>
      </w:pPr>
      <w:r w:rsidRPr="00F73066">
        <w:rPr>
          <w:b/>
          <w:bCs/>
        </w:rPr>
        <w:t xml:space="preserve">1. Inleiding </w:t>
      </w:r>
      <w:r w:rsidR="002A4B35">
        <w:rPr>
          <w:b/>
          <w:bCs/>
        </w:rPr>
        <w:tab/>
      </w:r>
      <w:r w:rsidR="002A4B35">
        <w:t>2</w:t>
      </w:r>
    </w:p>
    <w:p w:rsidRPr="002A4B35" w:rsidR="00F73066" w:rsidP="002A4B35" w:rsidRDefault="00F73066" w14:paraId="4F73E6D7" w14:textId="4C16846E">
      <w:pPr>
        <w:tabs>
          <w:tab w:val="right" w:pos="9072"/>
        </w:tabs>
      </w:pPr>
      <w:r w:rsidRPr="00F73066">
        <w:rPr>
          <w:b/>
          <w:bCs/>
        </w:rPr>
        <w:t xml:space="preserve">2. Inhoud </w:t>
      </w:r>
      <w:r w:rsidR="002A4B35">
        <w:rPr>
          <w:b/>
          <w:bCs/>
        </w:rPr>
        <w:tab/>
      </w:r>
      <w:r w:rsidR="002A4B35">
        <w:t>3</w:t>
      </w:r>
    </w:p>
    <w:p w:rsidR="00F73066" w:rsidP="002A4B35" w:rsidRDefault="00F73066" w14:paraId="3AB27841" w14:textId="6664D014">
      <w:pPr>
        <w:tabs>
          <w:tab w:val="right" w:pos="9072"/>
        </w:tabs>
      </w:pPr>
      <w:r>
        <w:t xml:space="preserve">2.1. Generatielange aanpak en Staat van Groningen en Noord-Drenthe </w:t>
      </w:r>
      <w:r w:rsidR="002A4B35">
        <w:tab/>
        <w:t>3</w:t>
      </w:r>
    </w:p>
    <w:p w:rsidR="00F73066" w:rsidP="002A4B35" w:rsidRDefault="00F73066" w14:paraId="2E38BE05" w14:textId="51632D11">
      <w:pPr>
        <w:tabs>
          <w:tab w:val="right" w:pos="9072"/>
        </w:tabs>
      </w:pPr>
      <w:r>
        <w:t xml:space="preserve">2.1.1. Aanleiding, doel en probleemschets </w:t>
      </w:r>
      <w:r w:rsidR="002A4B35">
        <w:tab/>
        <w:t>4</w:t>
      </w:r>
    </w:p>
    <w:p w:rsidR="00F73066" w:rsidP="002A4B35" w:rsidRDefault="00F73066" w14:paraId="62D3D665" w14:textId="6E75C4DE">
      <w:pPr>
        <w:tabs>
          <w:tab w:val="right" w:pos="9072"/>
        </w:tabs>
      </w:pPr>
      <w:r>
        <w:t xml:space="preserve">2.1.2. Probleemaanpak en motivering instrumentkeuze </w:t>
      </w:r>
      <w:r w:rsidR="002A4B35">
        <w:tab/>
        <w:t>4</w:t>
      </w:r>
    </w:p>
    <w:p w:rsidR="00F73066" w:rsidP="002A4B35" w:rsidRDefault="00F73066" w14:paraId="44077970" w14:textId="3FA4075C">
      <w:pPr>
        <w:tabs>
          <w:tab w:val="right" w:pos="9072"/>
        </w:tabs>
      </w:pPr>
      <w:r>
        <w:t xml:space="preserve">2.1.3. Uitbreiding taken Minister ten aanzien van de generatielange aanpak </w:t>
      </w:r>
      <w:r w:rsidR="002A4B35">
        <w:tab/>
        <w:t>5</w:t>
      </w:r>
    </w:p>
    <w:p w:rsidR="00F73066" w:rsidP="002A4B35" w:rsidRDefault="00F73066" w14:paraId="11FB5282" w14:textId="33ED1ADD">
      <w:pPr>
        <w:tabs>
          <w:tab w:val="right" w:pos="9072"/>
        </w:tabs>
      </w:pPr>
      <w:r>
        <w:t xml:space="preserve">2.1.4. Uitvoeringsprogramma Rijk </w:t>
      </w:r>
      <w:r w:rsidR="002A4B35">
        <w:tab/>
        <w:t>6</w:t>
      </w:r>
    </w:p>
    <w:p w:rsidR="00F73066" w:rsidP="002A4B35" w:rsidRDefault="00F73066" w14:paraId="16B1CA3C" w14:textId="038E8F35">
      <w:pPr>
        <w:tabs>
          <w:tab w:val="right" w:pos="9072"/>
        </w:tabs>
      </w:pPr>
      <w:r>
        <w:t xml:space="preserve">2.1.5. De Staat van Groningen en Noord-Drenthe </w:t>
      </w:r>
      <w:r w:rsidR="002A4B35">
        <w:tab/>
        <w:t>6</w:t>
      </w:r>
    </w:p>
    <w:p w:rsidR="00F73066" w:rsidP="002A4B35" w:rsidRDefault="00F73066" w14:paraId="76149DC9" w14:textId="6CF7FCF5">
      <w:pPr>
        <w:tabs>
          <w:tab w:val="right" w:pos="9072"/>
        </w:tabs>
      </w:pPr>
      <w:r>
        <w:t xml:space="preserve">2.1.6. </w:t>
      </w:r>
      <w:r w:rsidR="002A4B35">
        <w:t>Overleg en reactie</w:t>
      </w:r>
      <w:r>
        <w:t xml:space="preserve"> </w:t>
      </w:r>
      <w:r w:rsidR="002A4B35">
        <w:tab/>
        <w:t>7</w:t>
      </w:r>
    </w:p>
    <w:p w:rsidR="00F73066" w:rsidP="002A4B35" w:rsidRDefault="00F73066" w14:paraId="5910C11C" w14:textId="011587C9">
      <w:pPr>
        <w:tabs>
          <w:tab w:val="right" w:pos="9072"/>
        </w:tabs>
      </w:pPr>
      <w:r>
        <w:t xml:space="preserve">2.2. Koste-wat-kost </w:t>
      </w:r>
      <w:r w:rsidR="002A4B35">
        <w:tab/>
        <w:t>8</w:t>
      </w:r>
    </w:p>
    <w:p w:rsidR="00F73066" w:rsidP="002A4B35" w:rsidRDefault="00F73066" w14:paraId="45D0310F" w14:textId="19E97185">
      <w:pPr>
        <w:tabs>
          <w:tab w:val="right" w:pos="9072"/>
        </w:tabs>
      </w:pPr>
      <w:r>
        <w:t xml:space="preserve">2.3. Nieuwe schadeafhandeling </w:t>
      </w:r>
      <w:r w:rsidR="002A4B35">
        <w:tab/>
        <w:t>9</w:t>
      </w:r>
    </w:p>
    <w:p w:rsidR="00F73066" w:rsidP="002A4B35" w:rsidRDefault="00F73066" w14:paraId="43A51742" w14:textId="30B5A935">
      <w:pPr>
        <w:tabs>
          <w:tab w:val="right" w:pos="9072"/>
        </w:tabs>
      </w:pPr>
      <w:r>
        <w:t xml:space="preserve">2.3.1. Aanleiding en doel van versoepeling schadeafhandeling </w:t>
      </w:r>
      <w:r w:rsidR="002A4B35">
        <w:tab/>
        <w:t>10</w:t>
      </w:r>
    </w:p>
    <w:p w:rsidR="00F73066" w:rsidP="002A4B35" w:rsidRDefault="00F73066" w14:paraId="7A0B5C1D" w14:textId="14DA5A5C">
      <w:pPr>
        <w:tabs>
          <w:tab w:val="right" w:pos="9072"/>
        </w:tabs>
      </w:pPr>
      <w:r>
        <w:t xml:space="preserve">2.3.2. Daadwerkelijk schadeherstel zonder onderzoek naar de schadeoorzaak </w:t>
      </w:r>
      <w:r w:rsidR="002A4B35">
        <w:tab/>
        <w:t>10</w:t>
      </w:r>
    </w:p>
    <w:p w:rsidR="00F73066" w:rsidP="002A4B35" w:rsidRDefault="00F73066" w14:paraId="5A04BEF2" w14:textId="041D4966">
      <w:pPr>
        <w:tabs>
          <w:tab w:val="right" w:pos="9072"/>
        </w:tabs>
      </w:pPr>
      <w:r>
        <w:t xml:space="preserve">2.3.3. Keuzevrijheid voor aanvragers </w:t>
      </w:r>
      <w:r w:rsidR="002A4B35">
        <w:tab/>
        <w:t>11</w:t>
      </w:r>
    </w:p>
    <w:p w:rsidR="00F73066" w:rsidP="002A4B35" w:rsidRDefault="00F73066" w14:paraId="3759C8C2" w14:textId="38FFDF61">
      <w:pPr>
        <w:tabs>
          <w:tab w:val="right" w:pos="9072"/>
        </w:tabs>
      </w:pPr>
      <w:r>
        <w:t xml:space="preserve">2.3.4. Uitzonderingssituaties </w:t>
      </w:r>
      <w:r w:rsidR="002A4B35">
        <w:tab/>
        <w:t>12</w:t>
      </w:r>
    </w:p>
    <w:p w:rsidR="00F73066" w:rsidP="002A4B35" w:rsidRDefault="00F73066" w14:paraId="287EF03B" w14:textId="25E8055A">
      <w:pPr>
        <w:tabs>
          <w:tab w:val="right" w:pos="9072"/>
        </w:tabs>
      </w:pPr>
      <w:r>
        <w:t xml:space="preserve">2.3.5. Omgang met termijnen in verband met nieuwe werkwijze </w:t>
      </w:r>
      <w:r w:rsidR="002A4B35">
        <w:tab/>
        <w:t>12</w:t>
      </w:r>
    </w:p>
    <w:p w:rsidR="00F73066" w:rsidP="002A4B35" w:rsidRDefault="00F73066" w14:paraId="3C4A156A" w14:textId="2CD3F90D">
      <w:pPr>
        <w:tabs>
          <w:tab w:val="right" w:pos="9072"/>
        </w:tabs>
      </w:pPr>
      <w:r>
        <w:t xml:space="preserve">2.3.6. Voorwaarden in de schadeafhandeling </w:t>
      </w:r>
      <w:r w:rsidR="002A4B35">
        <w:tab/>
        <w:t>12</w:t>
      </w:r>
    </w:p>
    <w:p w:rsidR="00F73066" w:rsidP="002A4B35" w:rsidRDefault="00F73066" w14:paraId="0CD72503" w14:textId="54268902">
      <w:pPr>
        <w:tabs>
          <w:tab w:val="right" w:pos="9072"/>
        </w:tabs>
      </w:pPr>
      <w:r>
        <w:t xml:space="preserve">2.4. Collegiaal bestuur </w:t>
      </w:r>
      <w:proofErr w:type="spellStart"/>
      <w:r>
        <w:t>SodM</w:t>
      </w:r>
      <w:proofErr w:type="spellEnd"/>
      <w:r>
        <w:t xml:space="preserve"> </w:t>
      </w:r>
      <w:r w:rsidR="002A4B35">
        <w:tab/>
        <w:t>12</w:t>
      </w:r>
    </w:p>
    <w:p w:rsidR="00F73066" w:rsidP="002A4B35" w:rsidRDefault="00F73066" w14:paraId="72E7D252" w14:textId="4773FC12">
      <w:pPr>
        <w:tabs>
          <w:tab w:val="right" w:pos="9072"/>
        </w:tabs>
      </w:pPr>
      <w:r>
        <w:t xml:space="preserve">2.5. Benoemingsprocedure bestuursleden IMG </w:t>
      </w:r>
      <w:r w:rsidR="002A4B35">
        <w:tab/>
        <w:t>12</w:t>
      </w:r>
    </w:p>
    <w:p w:rsidR="00F73066" w:rsidP="002A4B35" w:rsidRDefault="00F73066" w14:paraId="3E971C6B" w14:textId="7D73C2FE">
      <w:pPr>
        <w:tabs>
          <w:tab w:val="right" w:pos="9072"/>
        </w:tabs>
      </w:pPr>
      <w:r>
        <w:t xml:space="preserve">2.6. Evaluatiebepaling </w:t>
      </w:r>
      <w:r w:rsidR="002A4B35">
        <w:tab/>
        <w:t>13</w:t>
      </w:r>
    </w:p>
    <w:p w:rsidR="00F73066" w:rsidP="002A4B35" w:rsidRDefault="00F73066" w14:paraId="5823FB09" w14:textId="61CC0300">
      <w:pPr>
        <w:tabs>
          <w:tab w:val="right" w:pos="9072"/>
        </w:tabs>
      </w:pPr>
      <w:r>
        <w:t xml:space="preserve">2.7. Geografische verduidelijking publiekrechtelijke schadeafhandeling </w:t>
      </w:r>
      <w:r w:rsidR="002A4B35">
        <w:tab/>
        <w:t>13</w:t>
      </w:r>
    </w:p>
    <w:p w:rsidRPr="00F73066" w:rsidR="00F73066" w:rsidP="002A4B35" w:rsidRDefault="00F73066" w14:paraId="576F87DD" w14:textId="2DC2A973">
      <w:pPr>
        <w:tabs>
          <w:tab w:val="right" w:pos="9072"/>
        </w:tabs>
        <w:rPr>
          <w:b/>
          <w:bCs/>
        </w:rPr>
      </w:pPr>
      <w:r w:rsidRPr="00F73066">
        <w:rPr>
          <w:b/>
          <w:bCs/>
        </w:rPr>
        <w:t xml:space="preserve">3. Verhouding tot nationale wetgeving </w:t>
      </w:r>
      <w:r w:rsidR="002A4B35">
        <w:rPr>
          <w:b/>
          <w:bCs/>
        </w:rPr>
        <w:tab/>
      </w:r>
      <w:r w:rsidRPr="002A4B35" w:rsidR="002A4B35">
        <w:t>13</w:t>
      </w:r>
    </w:p>
    <w:p w:rsidRPr="00F73066" w:rsidR="00F73066" w:rsidP="002A4B35" w:rsidRDefault="00F73066" w14:paraId="1FE11147" w14:textId="12EDB6B6">
      <w:pPr>
        <w:tabs>
          <w:tab w:val="right" w:pos="9072"/>
        </w:tabs>
        <w:rPr>
          <w:b/>
          <w:bCs/>
        </w:rPr>
      </w:pPr>
      <w:r w:rsidRPr="00F73066">
        <w:rPr>
          <w:b/>
          <w:bCs/>
        </w:rPr>
        <w:t xml:space="preserve">4. Uitvoering </w:t>
      </w:r>
      <w:r w:rsidR="002A4B35">
        <w:rPr>
          <w:b/>
          <w:bCs/>
        </w:rPr>
        <w:tab/>
      </w:r>
      <w:r w:rsidRPr="002A4B35" w:rsidR="002A4B35">
        <w:t>13</w:t>
      </w:r>
    </w:p>
    <w:p w:rsidR="00F73066" w:rsidP="002A4B35" w:rsidRDefault="00F73066" w14:paraId="4B76E8F3" w14:textId="3882D27C">
      <w:pPr>
        <w:tabs>
          <w:tab w:val="right" w:pos="9072"/>
        </w:tabs>
      </w:pPr>
      <w:r>
        <w:t xml:space="preserve">4.1. Staat van Groningen en Noord-Drenthe </w:t>
      </w:r>
      <w:r w:rsidR="002A4B35">
        <w:tab/>
        <w:t>13</w:t>
      </w:r>
    </w:p>
    <w:p w:rsidR="00F73066" w:rsidP="002A4B35" w:rsidRDefault="00F73066" w14:paraId="2E8D8B2D" w14:textId="1A68F354">
      <w:pPr>
        <w:tabs>
          <w:tab w:val="right" w:pos="9072"/>
        </w:tabs>
      </w:pPr>
      <w:r>
        <w:t xml:space="preserve">4.1.1. Uitvoeringsaspecten zorgplichten </w:t>
      </w:r>
      <w:r w:rsidR="002A4B35">
        <w:tab/>
        <w:t>13</w:t>
      </w:r>
    </w:p>
    <w:p w:rsidRPr="002A4B35" w:rsidR="00F73066" w:rsidP="002A4B35" w:rsidRDefault="00F73066" w14:paraId="69ABBC14" w14:textId="0259075C">
      <w:pPr>
        <w:tabs>
          <w:tab w:val="right" w:pos="9072"/>
        </w:tabs>
      </w:pPr>
      <w:r w:rsidRPr="00F73066">
        <w:rPr>
          <w:b/>
          <w:bCs/>
        </w:rPr>
        <w:t xml:space="preserve">5. Gevolgen en neveneffecten </w:t>
      </w:r>
      <w:r w:rsidR="002A4B35">
        <w:rPr>
          <w:b/>
          <w:bCs/>
        </w:rPr>
        <w:tab/>
      </w:r>
      <w:r w:rsidR="002A4B35">
        <w:t>13</w:t>
      </w:r>
    </w:p>
    <w:p w:rsidR="00F73066" w:rsidP="002A4B35" w:rsidRDefault="00F73066" w14:paraId="5584EB1A" w14:textId="3D5A51A8">
      <w:pPr>
        <w:tabs>
          <w:tab w:val="right" w:pos="9072"/>
        </w:tabs>
      </w:pPr>
      <w:r>
        <w:t xml:space="preserve">5.1. Staat van Groningen en Noord-Drenthe </w:t>
      </w:r>
      <w:r w:rsidR="002A4B35">
        <w:tab/>
        <w:t>13</w:t>
      </w:r>
    </w:p>
    <w:p w:rsidR="00F73066" w:rsidP="002A4B35" w:rsidRDefault="00F73066" w14:paraId="088526A5" w14:textId="65F89514">
      <w:pPr>
        <w:tabs>
          <w:tab w:val="right" w:pos="9072"/>
        </w:tabs>
      </w:pPr>
      <w:r>
        <w:t xml:space="preserve">5.1.1. Effect voor burgers en bedrijven </w:t>
      </w:r>
      <w:r w:rsidR="002A4B35">
        <w:tab/>
        <w:t>13</w:t>
      </w:r>
    </w:p>
    <w:p w:rsidR="00F73066" w:rsidP="002A4B35" w:rsidRDefault="00F73066" w14:paraId="5BC19D75" w14:textId="08BF2DA9">
      <w:pPr>
        <w:tabs>
          <w:tab w:val="right" w:pos="9072"/>
        </w:tabs>
      </w:pPr>
      <w:r>
        <w:t xml:space="preserve">5.1.2. Effect op bestuurlijke lasten medeoverheden </w:t>
      </w:r>
      <w:r w:rsidR="002A4B35">
        <w:tab/>
        <w:t>14</w:t>
      </w:r>
    </w:p>
    <w:p w:rsidRPr="002A4B35" w:rsidR="00F73066" w:rsidP="002A4B35" w:rsidRDefault="00F73066" w14:paraId="39734B79" w14:textId="79A01AE4">
      <w:pPr>
        <w:tabs>
          <w:tab w:val="right" w:pos="9072"/>
        </w:tabs>
      </w:pPr>
      <w:r w:rsidRPr="00F73066">
        <w:rPr>
          <w:b/>
          <w:bCs/>
        </w:rPr>
        <w:t xml:space="preserve">6. Financiële gevolgen </w:t>
      </w:r>
      <w:r w:rsidR="002A4B35">
        <w:rPr>
          <w:b/>
          <w:bCs/>
        </w:rPr>
        <w:tab/>
      </w:r>
      <w:r w:rsidR="002A4B35">
        <w:t>14</w:t>
      </w:r>
    </w:p>
    <w:p w:rsidR="00F73066" w:rsidP="002A4B35" w:rsidRDefault="00F73066" w14:paraId="3BA50C07" w14:textId="365FA65F">
      <w:pPr>
        <w:tabs>
          <w:tab w:val="right" w:pos="9072"/>
        </w:tabs>
      </w:pPr>
      <w:r>
        <w:t xml:space="preserve">6.1. Staat van Groningen en Noord-Drenthe </w:t>
      </w:r>
      <w:r w:rsidR="002A4B35">
        <w:tab/>
        <w:t>14</w:t>
      </w:r>
    </w:p>
    <w:p w:rsidRPr="00F73066" w:rsidR="00F73066" w:rsidP="002A4B35" w:rsidRDefault="00F73066" w14:paraId="4270C55E" w14:textId="72EE3197">
      <w:pPr>
        <w:tabs>
          <w:tab w:val="right" w:pos="9072"/>
        </w:tabs>
        <w:rPr>
          <w:b/>
          <w:bCs/>
        </w:rPr>
      </w:pPr>
      <w:r w:rsidRPr="00F73066">
        <w:rPr>
          <w:b/>
          <w:bCs/>
        </w:rPr>
        <w:lastRenderedPageBreak/>
        <w:t xml:space="preserve">7. Advies en consultatie </w:t>
      </w:r>
      <w:r w:rsidR="002A4B35">
        <w:rPr>
          <w:b/>
          <w:bCs/>
        </w:rPr>
        <w:tab/>
      </w:r>
      <w:r w:rsidRPr="002A4B35" w:rsidR="002A4B35">
        <w:t>14</w:t>
      </w:r>
    </w:p>
    <w:p w:rsidR="00F73066" w:rsidP="002A4B35" w:rsidRDefault="00F73066" w14:paraId="5951C883" w14:textId="638FEB3C">
      <w:pPr>
        <w:tabs>
          <w:tab w:val="right" w:pos="9072"/>
        </w:tabs>
      </w:pPr>
      <w:r>
        <w:t xml:space="preserve">7.1. Regionaal afstemmingsmoment voorafgaand aan internetconsultatie wetsvoorstel </w:t>
      </w:r>
      <w:r w:rsidR="002A4B35">
        <w:tab/>
        <w:t>14</w:t>
      </w:r>
    </w:p>
    <w:p w:rsidR="00F73066" w:rsidP="002A4B35" w:rsidRDefault="00F73066" w14:paraId="0642D403" w14:textId="49F6BE25">
      <w:pPr>
        <w:tabs>
          <w:tab w:val="right" w:pos="9072"/>
        </w:tabs>
      </w:pPr>
      <w:r>
        <w:t xml:space="preserve">7.1.1. Zorgplichten verduurzaming en brede welvaart </w:t>
      </w:r>
      <w:r w:rsidR="002A4B35">
        <w:tab/>
        <w:t>14</w:t>
      </w:r>
    </w:p>
    <w:p w:rsidR="00F73066" w:rsidP="002A4B35" w:rsidRDefault="00F73066" w14:paraId="2203BDF4" w14:textId="1FD672AB">
      <w:pPr>
        <w:tabs>
          <w:tab w:val="right" w:pos="9072"/>
        </w:tabs>
      </w:pPr>
      <w:r>
        <w:t xml:space="preserve">7.2. Internetconsultatie wetsvoorstel </w:t>
      </w:r>
      <w:r w:rsidR="002A4B35">
        <w:tab/>
        <w:t>14</w:t>
      </w:r>
    </w:p>
    <w:p w:rsidR="00F73066" w:rsidP="002A4B35" w:rsidRDefault="00F73066" w14:paraId="5E6CCCFF" w14:textId="64D43D36">
      <w:pPr>
        <w:tabs>
          <w:tab w:val="right" w:pos="9072"/>
        </w:tabs>
      </w:pPr>
      <w:r>
        <w:t xml:space="preserve">7.2.1. Algemene reacties over de nieuwe schadeafhandeling </w:t>
      </w:r>
      <w:r w:rsidR="002A4B35">
        <w:tab/>
        <w:t>14</w:t>
      </w:r>
    </w:p>
    <w:p w:rsidR="00244F01" w:rsidRDefault="00244F01" w14:paraId="687535AA" w14:textId="77777777"/>
    <w:p w:rsidR="00244F01" w:rsidRDefault="00244F01" w14:paraId="43E4D113" w14:textId="77777777"/>
    <w:p w:rsidR="00B75407" w:rsidP="008F76DB" w:rsidRDefault="004630ED" w14:paraId="7279EF7B" w14:textId="77777777">
      <w:pPr>
        <w:pStyle w:val="Geenafstand"/>
        <w:rPr>
          <w:rFonts w:eastAsiaTheme="minorHAnsi"/>
          <w:b/>
          <w:bCs/>
          <w:color w:val="211D1F"/>
          <w:lang w:eastAsia="en-US"/>
          <w14:ligatures w14:val="standardContextual"/>
        </w:rPr>
      </w:pPr>
      <w:r w:rsidRPr="004630ED">
        <w:rPr>
          <w:rFonts w:eastAsiaTheme="minorHAnsi"/>
          <w:b/>
          <w:bCs/>
          <w:color w:val="211D1F"/>
          <w:lang w:eastAsia="en-US"/>
          <w14:ligatures w14:val="standardContextual"/>
        </w:rPr>
        <w:t xml:space="preserve">1. Inleiding </w:t>
      </w:r>
    </w:p>
    <w:p w:rsidR="008C1763" w:rsidP="008F76DB" w:rsidRDefault="008C1763" w14:paraId="2B5E700B" w14:textId="77777777">
      <w:pPr>
        <w:pStyle w:val="Geenafstand"/>
        <w:rPr>
          <w:rFonts w:eastAsiaTheme="minorHAnsi"/>
          <w:color w:val="211D1F"/>
          <w:lang w:eastAsia="en-US"/>
          <w14:ligatures w14:val="standardContextual"/>
        </w:rPr>
      </w:pPr>
    </w:p>
    <w:p w:rsidR="000A2C9A" w:rsidP="000A2C9A" w:rsidRDefault="000A2C9A" w14:paraId="0712F414" w14:textId="5978C3E8">
      <w:r>
        <w:t xml:space="preserve">De leden van de D66-fractie danken de regering voor het wetsvoorstel. Deze leden onderschrijven het belang van een generatielange inzet om het vertrouwen van inwoners van Groningen en Noord-Drenthe te herstellen. </w:t>
      </w:r>
      <w:r w:rsidR="00244F01">
        <w:t>Zij</w:t>
      </w:r>
      <w:r>
        <w:t xml:space="preserve"> benadrukken dat voor hen rechtsstatelijkheid, menselijke maat, transparantie en gelijke behandeling centraal staan bij de beoordeling van dit wetsvoorstel.</w:t>
      </w:r>
    </w:p>
    <w:p w:rsidR="000A2C9A" w:rsidP="000A2C9A" w:rsidRDefault="000A2C9A" w14:paraId="5C5A082D" w14:textId="7BF44B8D">
      <w:r>
        <w:t xml:space="preserve">De leden </w:t>
      </w:r>
      <w:r w:rsidR="00244F01">
        <w:t xml:space="preserve">van de D66-fractie </w:t>
      </w:r>
      <w:r>
        <w:t>vragen de regering hoe dit wetsvoorstel bijdraagt aan een overheid die betrouwbaar en voorspelbaar handelt en hoe wordt geborgd dat bewoners daadwerkelijk minder administratieve lasten, kortere doorlooptijden en meer duidelijkheid ervaren</w:t>
      </w:r>
      <w:r w:rsidR="00244F01">
        <w:t>.</w:t>
      </w:r>
      <w:r>
        <w:t xml:space="preserve"> Kan de regering uiteenzetten welke concrete verbeteringen voor bewoners merkbaar zullen zijn binnen het eerste jaar na inwerkingtreding van de wet?</w:t>
      </w:r>
    </w:p>
    <w:p w:rsidRPr="000F10A9" w:rsidR="000A2C9A" w:rsidP="000A2C9A" w:rsidRDefault="000A2C9A" w14:paraId="4F965DDD" w14:textId="1264F42C">
      <w:r>
        <w:t xml:space="preserve">Daarnaast vragen </w:t>
      </w:r>
      <w:r w:rsidR="00244F01">
        <w:t>de</w:t>
      </w:r>
      <w:r>
        <w:t xml:space="preserve"> leden </w:t>
      </w:r>
      <w:r w:rsidR="00244F01">
        <w:t xml:space="preserve">van de D66-fractie </w:t>
      </w:r>
      <w:r>
        <w:t>hoe wordt voorkomen dat de verwachtingen die met dit wetsvoorstel worden gewekt</w:t>
      </w:r>
      <w:r w:rsidR="00244F01">
        <w:t>,</w:t>
      </w:r>
      <w:r>
        <w:t xml:space="preserve"> onder meer rondom zorgplichten en schadeafhandeling</w:t>
      </w:r>
      <w:r w:rsidR="00244F01">
        <w:t>,</w:t>
      </w:r>
      <w:r>
        <w:t xml:space="preserve">  niet opnieuw leiden tot teleurstelling, zoals de Afdeling advisering van de Raad van State </w:t>
      </w:r>
      <w:r w:rsidR="00C207A7">
        <w:t xml:space="preserve">(hierna: de Afdeling advisering) </w:t>
      </w:r>
      <w:r>
        <w:t>waarschuwt in haar negatieve dictum bij dit voorstel</w:t>
      </w:r>
      <w:r w:rsidR="00244F01">
        <w:t>.</w:t>
      </w:r>
    </w:p>
    <w:p w:rsidR="000A2C9A" w:rsidP="008F76DB" w:rsidRDefault="000A2C9A" w14:paraId="2EBC40E9" w14:textId="77777777">
      <w:pPr>
        <w:pStyle w:val="Geenafstand"/>
        <w:rPr>
          <w:rFonts w:eastAsiaTheme="minorHAnsi"/>
          <w:color w:val="211D1F"/>
          <w:lang w:eastAsia="en-US"/>
          <w14:ligatures w14:val="standardContextual"/>
        </w:rPr>
      </w:pPr>
    </w:p>
    <w:p w:rsidR="00B75407" w:rsidP="008F76DB" w:rsidRDefault="008C1763" w14:paraId="3E6EEBEE" w14:textId="67D0C0D8">
      <w:pPr>
        <w:pStyle w:val="Geenafstand"/>
        <w:rPr>
          <w:rFonts w:eastAsiaTheme="minorHAnsi"/>
          <w:color w:val="211D1F"/>
          <w:lang w:eastAsia="en-US"/>
          <w14:ligatures w14:val="standardContextual"/>
        </w:rPr>
      </w:pPr>
      <w:r w:rsidRPr="008C1763">
        <w:rPr>
          <w:rFonts w:eastAsiaTheme="minorHAnsi"/>
          <w:color w:val="211D1F"/>
          <w:lang w:eastAsia="en-US"/>
          <w14:ligatures w14:val="standardContextual"/>
        </w:rPr>
        <w:t>De leden van de VVD-fractie hebben kennisgenomen van de Wijziging van de Tijdelijke wet Groningen en de Mijnbouwwet in verband met de uitvoering van diverse maatregelen uit de kabinetsreactie op het rapport van de parlementaire enquêtecommissie aardgaswinning Groningen. Deze leden hebben hier voor nu geen vragen of opmerkingen over.</w:t>
      </w:r>
    </w:p>
    <w:p w:rsidR="00EC3737" w:rsidP="008F76DB" w:rsidRDefault="00EC3737" w14:paraId="0FBA9538" w14:textId="77777777">
      <w:pPr>
        <w:pStyle w:val="Geenafstand"/>
        <w:rPr>
          <w:rFonts w:eastAsiaTheme="minorHAnsi"/>
          <w:color w:val="211D1F"/>
          <w:lang w:eastAsia="en-US"/>
          <w14:ligatures w14:val="standardContextual"/>
        </w:rPr>
      </w:pPr>
    </w:p>
    <w:p w:rsidRPr="00EC3737" w:rsidR="008F0A71" w:rsidP="008F0A71" w:rsidRDefault="008F0A71" w14:paraId="1CBEEE22" w14:textId="31B51034">
      <w:pPr>
        <w:pStyle w:val="Geenafstand"/>
        <w:rPr>
          <w:rFonts w:eastAsiaTheme="minorHAnsi"/>
          <w:color w:val="211D1F"/>
          <w:lang w:eastAsia="en-US"/>
          <w14:ligatures w14:val="standardContextual"/>
        </w:rPr>
      </w:pPr>
      <w:r>
        <w:rPr>
          <w:rFonts w:eastAsiaTheme="minorHAnsi"/>
          <w:color w:val="211D1F"/>
          <w:lang w:eastAsia="en-US"/>
          <w14:ligatures w14:val="standardContextual"/>
        </w:rPr>
        <w:t xml:space="preserve">De leden van de GroenLinks-PvdA-fractie hebben met interesse kennis genomen van de </w:t>
      </w:r>
      <w:r w:rsidRPr="00DF61BA">
        <w:rPr>
          <w:rFonts w:eastAsiaTheme="minorHAnsi"/>
          <w:color w:val="211D1F"/>
          <w:lang w:eastAsia="en-US"/>
          <w14:ligatures w14:val="standardContextual"/>
        </w:rPr>
        <w:t>Wijziging van de Tijdelijke wet Groningen en de Mijnbouwwet in verband met de uitvoering van diverse maatregelen uit de kabinetsreactie op het rapport van de parlementaire enquêtecommissie aardgaswinning Groningen</w:t>
      </w:r>
      <w:r>
        <w:rPr>
          <w:rFonts w:eastAsiaTheme="minorHAnsi"/>
          <w:color w:val="211D1F"/>
          <w:lang w:eastAsia="en-US"/>
          <w14:ligatures w14:val="standardContextual"/>
        </w:rPr>
        <w:t>. De</w:t>
      </w:r>
      <w:r w:rsidR="006B38AE">
        <w:rPr>
          <w:rFonts w:eastAsiaTheme="minorHAnsi"/>
          <w:color w:val="211D1F"/>
          <w:lang w:eastAsia="en-US"/>
          <w14:ligatures w14:val="standardContextual"/>
        </w:rPr>
        <w:t>ze</w:t>
      </w:r>
      <w:r>
        <w:rPr>
          <w:rFonts w:eastAsiaTheme="minorHAnsi"/>
          <w:color w:val="211D1F"/>
          <w:lang w:eastAsia="en-US"/>
          <w14:ligatures w14:val="standardContextual"/>
        </w:rPr>
        <w:t xml:space="preserve"> leden vinden de wetswijziging op punten een stap in de goede richting, maar zien ook nog stevige verbeterpunten. Tevens constateren </w:t>
      </w:r>
      <w:r w:rsidR="00244F01">
        <w:rPr>
          <w:rFonts w:eastAsiaTheme="minorHAnsi"/>
          <w:color w:val="211D1F"/>
          <w:lang w:eastAsia="en-US"/>
          <w14:ligatures w14:val="standardContextual"/>
        </w:rPr>
        <w:t xml:space="preserve">zij </w:t>
      </w:r>
      <w:r>
        <w:rPr>
          <w:rFonts w:eastAsiaTheme="minorHAnsi"/>
          <w:color w:val="211D1F"/>
          <w:lang w:eastAsia="en-US"/>
          <w14:ligatures w14:val="standardContextual"/>
        </w:rPr>
        <w:t xml:space="preserve">dat het leed waarin veel gedupeerden nog zitten vraagt om een stevige wettelijke verankering met concrete maatregelen en afrekenbare doelen om te komen tot een veilig, schadevrij en duurzaam huis voor iedereen in Groningen en Noord-Drenthe. Het is goed dat de beloftes uit Nij </w:t>
      </w:r>
      <w:proofErr w:type="spellStart"/>
      <w:r>
        <w:rPr>
          <w:rFonts w:eastAsiaTheme="minorHAnsi"/>
          <w:color w:val="211D1F"/>
          <w:lang w:eastAsia="en-US"/>
          <w14:ligatures w14:val="standardContextual"/>
        </w:rPr>
        <w:t>Begun</w:t>
      </w:r>
      <w:proofErr w:type="spellEnd"/>
      <w:r>
        <w:rPr>
          <w:rFonts w:eastAsiaTheme="minorHAnsi"/>
          <w:color w:val="211D1F"/>
          <w:lang w:eastAsia="en-US"/>
          <w14:ligatures w14:val="standardContextual"/>
        </w:rPr>
        <w:t xml:space="preserve"> een wettelijke verankering krijgen, zodat ook toekomstige kabinetten zich hieraan houden en beloftes uit Nij </w:t>
      </w:r>
      <w:proofErr w:type="spellStart"/>
      <w:r>
        <w:rPr>
          <w:rFonts w:eastAsiaTheme="minorHAnsi"/>
          <w:color w:val="211D1F"/>
          <w:lang w:eastAsia="en-US"/>
          <w14:ligatures w14:val="standardContextual"/>
        </w:rPr>
        <w:t>Begun</w:t>
      </w:r>
      <w:proofErr w:type="spellEnd"/>
      <w:r>
        <w:rPr>
          <w:rFonts w:eastAsiaTheme="minorHAnsi"/>
          <w:color w:val="211D1F"/>
          <w:lang w:eastAsia="en-US"/>
          <w14:ligatures w14:val="standardContextual"/>
        </w:rPr>
        <w:t xml:space="preserve"> ook daadwerkelijk vervuld worden. Echter wordt er naar </w:t>
      </w:r>
      <w:r w:rsidR="00244F01">
        <w:rPr>
          <w:rFonts w:eastAsiaTheme="minorHAnsi"/>
          <w:color w:val="211D1F"/>
          <w:lang w:eastAsia="en-US"/>
          <w14:ligatures w14:val="standardContextual"/>
        </w:rPr>
        <w:t>de mening van deze leden</w:t>
      </w:r>
      <w:r>
        <w:rPr>
          <w:rFonts w:eastAsiaTheme="minorHAnsi"/>
          <w:color w:val="211D1F"/>
          <w:lang w:eastAsia="en-US"/>
          <w14:ligatures w14:val="standardContextual"/>
        </w:rPr>
        <w:t xml:space="preserve"> niet aan alle beloftes voldaan.</w:t>
      </w:r>
      <w:r>
        <w:rPr>
          <w:rFonts w:eastAsiaTheme="minorHAnsi"/>
          <w:color w:val="211D1F"/>
          <w:lang w:eastAsia="en-US"/>
          <w14:ligatures w14:val="standardContextual"/>
        </w:rPr>
        <w:br/>
        <w:t>Al sinds het opstellen van Nij</w:t>
      </w:r>
      <w:r w:rsidR="00244F01">
        <w:rPr>
          <w:rFonts w:eastAsiaTheme="minorHAnsi"/>
          <w:color w:val="211D1F"/>
          <w:lang w:eastAsia="en-US"/>
          <w14:ligatures w14:val="standardContextual"/>
        </w:rPr>
        <w:t xml:space="preserve"> </w:t>
      </w:r>
      <w:proofErr w:type="spellStart"/>
      <w:r>
        <w:rPr>
          <w:rFonts w:eastAsiaTheme="minorHAnsi"/>
          <w:color w:val="211D1F"/>
          <w:lang w:eastAsia="en-US"/>
          <w14:ligatures w14:val="standardContextual"/>
        </w:rPr>
        <w:t>Begun</w:t>
      </w:r>
      <w:proofErr w:type="spellEnd"/>
      <w:r>
        <w:rPr>
          <w:rFonts w:eastAsiaTheme="minorHAnsi"/>
          <w:color w:val="211D1F"/>
          <w:lang w:eastAsia="en-US"/>
          <w14:ligatures w14:val="standardContextual"/>
        </w:rPr>
        <w:t xml:space="preserve"> waarschuwen de leden van de GroenLinks-PvdA-fractie samen met de</w:t>
      </w:r>
      <w:r w:rsidR="00244F01">
        <w:rPr>
          <w:rFonts w:eastAsiaTheme="minorHAnsi"/>
          <w:color w:val="211D1F"/>
          <w:lang w:eastAsia="en-US"/>
          <w14:ligatures w14:val="standardContextual"/>
        </w:rPr>
        <w:t xml:space="preserve"> leden van de</w:t>
      </w:r>
      <w:r>
        <w:rPr>
          <w:rFonts w:eastAsiaTheme="minorHAnsi"/>
          <w:color w:val="211D1F"/>
          <w:lang w:eastAsia="en-US"/>
          <w14:ligatures w14:val="standardContextual"/>
        </w:rPr>
        <w:t xml:space="preserve"> SP</w:t>
      </w:r>
      <w:r w:rsidR="00244F01">
        <w:rPr>
          <w:rFonts w:eastAsiaTheme="minorHAnsi"/>
          <w:color w:val="211D1F"/>
          <w:lang w:eastAsia="en-US"/>
          <w14:ligatures w14:val="standardContextual"/>
        </w:rPr>
        <w:t>-fractie</w:t>
      </w:r>
      <w:r>
        <w:rPr>
          <w:rFonts w:eastAsiaTheme="minorHAnsi"/>
          <w:color w:val="211D1F"/>
          <w:lang w:eastAsia="en-US"/>
          <w14:ligatures w14:val="standardContextual"/>
        </w:rPr>
        <w:t xml:space="preserve"> dat </w:t>
      </w:r>
      <w:r w:rsidRPr="001F7AF9">
        <w:rPr>
          <w:rFonts w:eastAsiaTheme="minorHAnsi"/>
          <w:color w:val="211D1F"/>
          <w:lang w:eastAsia="en-US"/>
          <w14:ligatures w14:val="standardContextual"/>
        </w:rPr>
        <w:t xml:space="preserve">schade, versterking en verduurzaming </w:t>
      </w:r>
      <w:r>
        <w:rPr>
          <w:rFonts w:eastAsiaTheme="minorHAnsi"/>
          <w:color w:val="211D1F"/>
          <w:lang w:eastAsia="en-US"/>
          <w14:ligatures w14:val="standardContextual"/>
        </w:rPr>
        <w:t>niet gescheiden moet worden. Zodoende is Nij</w:t>
      </w:r>
      <w:r w:rsidR="00244F01">
        <w:rPr>
          <w:rFonts w:eastAsiaTheme="minorHAnsi"/>
          <w:color w:val="211D1F"/>
          <w:lang w:eastAsia="en-US"/>
          <w14:ligatures w14:val="standardContextual"/>
        </w:rPr>
        <w:t xml:space="preserve"> </w:t>
      </w:r>
      <w:proofErr w:type="spellStart"/>
      <w:r>
        <w:rPr>
          <w:rFonts w:eastAsiaTheme="minorHAnsi"/>
          <w:color w:val="211D1F"/>
          <w:lang w:eastAsia="en-US"/>
          <w14:ligatures w14:val="standardContextual"/>
        </w:rPr>
        <w:t>Begun</w:t>
      </w:r>
      <w:proofErr w:type="spellEnd"/>
      <w:r>
        <w:rPr>
          <w:rFonts w:eastAsiaTheme="minorHAnsi"/>
          <w:color w:val="211D1F"/>
          <w:lang w:eastAsia="en-US"/>
          <w14:ligatures w14:val="standardContextual"/>
        </w:rPr>
        <w:t xml:space="preserve"> op het verkeerde fundament gebouwd. De</w:t>
      </w:r>
      <w:r w:rsidR="00244F01">
        <w:rPr>
          <w:rFonts w:eastAsiaTheme="minorHAnsi"/>
          <w:color w:val="211D1F"/>
          <w:lang w:eastAsia="en-US"/>
          <w14:ligatures w14:val="standardContextual"/>
        </w:rPr>
        <w:t>ze</w:t>
      </w:r>
      <w:r w:rsidRPr="002B6212">
        <w:rPr>
          <w:rFonts w:eastAsiaTheme="minorHAnsi"/>
          <w:color w:val="211D1F"/>
          <w:lang w:eastAsia="en-US"/>
          <w14:ligatures w14:val="standardContextual"/>
        </w:rPr>
        <w:t xml:space="preserve"> </w:t>
      </w:r>
      <w:r>
        <w:rPr>
          <w:rFonts w:eastAsiaTheme="minorHAnsi"/>
          <w:color w:val="211D1F"/>
          <w:lang w:eastAsia="en-US"/>
          <w14:ligatures w14:val="standardContextual"/>
        </w:rPr>
        <w:t>zijn voor een totaalaanpak en zien dat veel gedupeerden ontevreden zijn over de afwikkeling van schade, versterking en verduurzaming. De</w:t>
      </w:r>
      <w:r w:rsidR="00244F01">
        <w:rPr>
          <w:rFonts w:eastAsiaTheme="minorHAnsi"/>
          <w:color w:val="211D1F"/>
          <w:lang w:eastAsia="en-US"/>
          <w14:ligatures w14:val="standardContextual"/>
        </w:rPr>
        <w:t>ze</w:t>
      </w:r>
      <w:r>
        <w:rPr>
          <w:rFonts w:eastAsiaTheme="minorHAnsi"/>
          <w:color w:val="211D1F"/>
          <w:lang w:eastAsia="en-US"/>
          <w14:ligatures w14:val="standardContextual"/>
        </w:rPr>
        <w:t xml:space="preserve"> leden missen dit in het huidige wetsvoorstel. </w:t>
      </w:r>
    </w:p>
    <w:p w:rsidR="008F0A71" w:rsidP="008F0A71" w:rsidRDefault="008F0A71" w14:paraId="49C88201" w14:textId="2350BA42">
      <w:pPr>
        <w:pStyle w:val="Geenafstand"/>
        <w:rPr>
          <w:rFonts w:eastAsiaTheme="minorHAnsi"/>
          <w:color w:val="211D1F"/>
          <w:lang w:eastAsia="en-US"/>
          <w14:ligatures w14:val="standardContextual"/>
        </w:rPr>
      </w:pPr>
      <w:r>
        <w:rPr>
          <w:rFonts w:eastAsiaTheme="minorHAnsi"/>
          <w:color w:val="211D1F"/>
          <w:lang w:eastAsia="en-US"/>
          <w14:ligatures w14:val="standardContextual"/>
        </w:rPr>
        <w:t>De leden van de GroenLinks-PvdA-fractie vragen waarom het sluiten van de kleine gasvelden in Groningen niet wordt opgenomen in de wet</w:t>
      </w:r>
      <w:r w:rsidR="00244F01">
        <w:rPr>
          <w:rFonts w:eastAsiaTheme="minorHAnsi"/>
          <w:color w:val="211D1F"/>
          <w:lang w:eastAsia="en-US"/>
          <w14:ligatures w14:val="standardContextual"/>
        </w:rPr>
        <w:t>.</w:t>
      </w:r>
      <w:r>
        <w:rPr>
          <w:rFonts w:eastAsiaTheme="minorHAnsi"/>
          <w:color w:val="211D1F"/>
          <w:lang w:eastAsia="en-US"/>
          <w14:ligatures w14:val="standardContextual"/>
        </w:rPr>
        <w:t xml:space="preserve"> Wat zijn de juridische mogelijkheden om dit wel te doen? </w:t>
      </w:r>
    </w:p>
    <w:p w:rsidR="008F0A71" w:rsidP="008F76DB" w:rsidRDefault="008F0A71" w14:paraId="5A31F673" w14:textId="77777777">
      <w:pPr>
        <w:pStyle w:val="Geenafstand"/>
        <w:rPr>
          <w:rFonts w:eastAsiaTheme="minorHAnsi"/>
          <w:color w:val="211D1F"/>
          <w:lang w:eastAsia="en-US"/>
          <w14:ligatures w14:val="standardContextual"/>
        </w:rPr>
      </w:pPr>
    </w:p>
    <w:p w:rsidRPr="00E9653C" w:rsidR="00E9653C" w:rsidP="00E9653C" w:rsidRDefault="00E9653C" w14:paraId="4A1EB154" w14:textId="77777777">
      <w:pPr>
        <w:pStyle w:val="Geenafstand"/>
        <w:rPr>
          <w:rFonts w:eastAsiaTheme="minorHAnsi"/>
          <w:color w:val="211D1F"/>
          <w:lang w:eastAsia="en-US"/>
          <w14:ligatures w14:val="standardContextual"/>
        </w:rPr>
      </w:pPr>
      <w:r w:rsidRPr="00E9653C">
        <w:rPr>
          <w:rFonts w:eastAsiaTheme="minorHAnsi"/>
          <w:color w:val="211D1F"/>
          <w:lang w:eastAsia="en-US"/>
          <w14:ligatures w14:val="standardContextual"/>
        </w:rPr>
        <w:lastRenderedPageBreak/>
        <w:t xml:space="preserve">De leden van de CDA-fractie hebben kennisgenomen van de Wijziging van de Tijdelijke wet Groningen en de Mijnbouwwet in verband met de uitvoering van diverse maatregelen uit de kabinetsreactie op het rapport van de parlementaire enquêtecommissie aardgaswinning Groningen en hebben daarover enkele vragen. </w:t>
      </w:r>
    </w:p>
    <w:p w:rsidR="00E9653C" w:rsidP="008F76DB" w:rsidRDefault="00E9653C" w14:paraId="5DC8D2E7" w14:textId="77777777">
      <w:pPr>
        <w:pStyle w:val="Geenafstand"/>
        <w:rPr>
          <w:rFonts w:eastAsiaTheme="minorHAnsi"/>
          <w:color w:val="211D1F"/>
          <w:lang w:eastAsia="en-US"/>
          <w14:ligatures w14:val="standardContextual"/>
        </w:rPr>
      </w:pPr>
    </w:p>
    <w:p w:rsidR="008C1763" w:rsidP="008C1763" w:rsidRDefault="008C1763" w14:paraId="7DB44FB5" w14:textId="46EAC61C">
      <w:pPr>
        <w:pStyle w:val="Geenafstand"/>
        <w:rPr>
          <w:rFonts w:eastAsiaTheme="minorHAnsi"/>
          <w:color w:val="211D1F"/>
          <w:lang w:eastAsia="en-US"/>
          <w14:ligatures w14:val="standardContextual"/>
        </w:rPr>
      </w:pPr>
      <w:r w:rsidRPr="00630F1E">
        <w:rPr>
          <w:rFonts w:eastAsiaTheme="minorHAnsi"/>
          <w:color w:val="211D1F"/>
          <w:lang w:eastAsia="en-US"/>
          <w14:ligatures w14:val="standardContextual"/>
        </w:rPr>
        <w:t xml:space="preserve">De leden van de </w:t>
      </w:r>
      <w:r>
        <w:rPr>
          <w:rFonts w:eastAsiaTheme="minorHAnsi"/>
          <w:color w:val="211D1F"/>
          <w:lang w:eastAsia="en-US"/>
          <w14:ligatures w14:val="standardContextual"/>
        </w:rPr>
        <w:t>SP-</w:t>
      </w:r>
      <w:r w:rsidRPr="00630F1E">
        <w:rPr>
          <w:rFonts w:eastAsiaTheme="minorHAnsi"/>
          <w:color w:val="211D1F"/>
          <w:lang w:eastAsia="en-US"/>
          <w14:ligatures w14:val="standardContextual"/>
        </w:rPr>
        <w:t>fractie hebben kennisgenomen van het wetsvoorstel tot wijziging van de Tijdelijke wet Groningen en de Mijnbouwwet</w:t>
      </w:r>
      <w:r>
        <w:rPr>
          <w:rFonts w:eastAsiaTheme="minorHAnsi"/>
          <w:color w:val="211D1F"/>
          <w:lang w:eastAsia="en-US"/>
          <w14:ligatures w14:val="standardContextual"/>
        </w:rPr>
        <w:t xml:space="preserve">. </w:t>
      </w:r>
      <w:r w:rsidRPr="00630F1E">
        <w:rPr>
          <w:rFonts w:eastAsiaTheme="minorHAnsi"/>
          <w:color w:val="211D1F"/>
          <w:lang w:eastAsia="en-US"/>
          <w14:ligatures w14:val="standardContextual"/>
        </w:rPr>
        <w:t>Deze leden onderschrijven het belang van een generatielange, structurele aanpak van de gevolgen van de gaswinning voor inwoners van Groningen en Noord-Drenthe.</w:t>
      </w:r>
      <w:r w:rsidR="00244F01">
        <w:rPr>
          <w:rFonts w:eastAsiaTheme="minorHAnsi"/>
          <w:color w:val="211D1F"/>
          <w:lang w:eastAsia="en-US"/>
          <w14:ligatures w14:val="standardContextual"/>
        </w:rPr>
        <w:t xml:space="preserve"> </w:t>
      </w:r>
      <w:r w:rsidRPr="00630F1E">
        <w:rPr>
          <w:rFonts w:eastAsiaTheme="minorHAnsi"/>
          <w:color w:val="211D1F"/>
          <w:lang w:eastAsia="en-US"/>
          <w14:ligatures w14:val="standardContextual"/>
        </w:rPr>
        <w:t xml:space="preserve">Tegen die achtergrond uiten </w:t>
      </w:r>
      <w:r w:rsidR="00244F01">
        <w:rPr>
          <w:rFonts w:eastAsiaTheme="minorHAnsi"/>
          <w:color w:val="211D1F"/>
          <w:lang w:eastAsia="en-US"/>
          <w14:ligatures w14:val="standardContextual"/>
        </w:rPr>
        <w:t>zij</w:t>
      </w:r>
      <w:r w:rsidRPr="00630F1E">
        <w:rPr>
          <w:rFonts w:eastAsiaTheme="minorHAnsi"/>
          <w:color w:val="211D1F"/>
          <w:lang w:eastAsia="en-US"/>
          <w14:ligatures w14:val="standardContextual"/>
        </w:rPr>
        <w:t xml:space="preserve"> zorgen over de mate waarin dit wetsvoorstel bijdraagt aan de doelen die door de regering zelf zijn geformuleerd: een mildere, makkelijkere en menselijkere schadeafhandeling en een voortvarende versterkingsoperatie, zoals toegezegd in Nij </w:t>
      </w:r>
      <w:proofErr w:type="spellStart"/>
      <w:r w:rsidRPr="00630F1E">
        <w:rPr>
          <w:rFonts w:eastAsiaTheme="minorHAnsi"/>
          <w:color w:val="211D1F"/>
          <w:lang w:eastAsia="en-US"/>
          <w14:ligatures w14:val="standardContextual"/>
        </w:rPr>
        <w:t>Begun</w:t>
      </w:r>
      <w:proofErr w:type="spellEnd"/>
      <w:r w:rsidRPr="00630F1E">
        <w:rPr>
          <w:rFonts w:eastAsiaTheme="minorHAnsi"/>
          <w:color w:val="211D1F"/>
          <w:lang w:eastAsia="en-US"/>
          <w14:ligatures w14:val="standardContextual"/>
        </w:rPr>
        <w:t xml:space="preserve">. In de voorliggende teksten lijkt de nadruk echter te verschuiven naar meer varianten, meer juridische voorwaarden en daarmee meer complexiteit voor </w:t>
      </w:r>
      <w:r>
        <w:rPr>
          <w:rFonts w:eastAsiaTheme="minorHAnsi"/>
          <w:color w:val="211D1F"/>
          <w:lang w:eastAsia="en-US"/>
          <w14:ligatures w14:val="standardContextual"/>
        </w:rPr>
        <w:t>gedupeerde.</w:t>
      </w:r>
    </w:p>
    <w:p w:rsidR="008C1763" w:rsidP="008C1763" w:rsidRDefault="008C1763" w14:paraId="2D94A627" w14:textId="054C7590">
      <w:pPr>
        <w:pStyle w:val="Geenafstand"/>
        <w:rPr>
          <w:rFonts w:eastAsiaTheme="minorHAnsi"/>
          <w:color w:val="211D1F"/>
          <w:lang w:eastAsia="en-US"/>
          <w14:ligatures w14:val="standardContextual"/>
        </w:rPr>
      </w:pPr>
      <w:r w:rsidRPr="00630F1E">
        <w:rPr>
          <w:rFonts w:eastAsiaTheme="minorHAnsi"/>
          <w:color w:val="211D1F"/>
          <w:lang w:eastAsia="en-US"/>
          <w14:ligatures w14:val="standardContextual"/>
        </w:rPr>
        <w:t xml:space="preserve">De leden </w:t>
      </w:r>
      <w:r>
        <w:rPr>
          <w:rFonts w:eastAsiaTheme="minorHAnsi"/>
          <w:color w:val="211D1F"/>
          <w:lang w:eastAsia="en-US"/>
          <w14:ligatures w14:val="standardContextual"/>
        </w:rPr>
        <w:t>van de SP-fra</w:t>
      </w:r>
      <w:r w:rsidR="006B38AE">
        <w:rPr>
          <w:rFonts w:eastAsiaTheme="minorHAnsi"/>
          <w:color w:val="211D1F"/>
          <w:lang w:eastAsia="en-US"/>
          <w14:ligatures w14:val="standardContextual"/>
        </w:rPr>
        <w:t>c</w:t>
      </w:r>
      <w:r>
        <w:rPr>
          <w:rFonts w:eastAsiaTheme="minorHAnsi"/>
          <w:color w:val="211D1F"/>
          <w:lang w:eastAsia="en-US"/>
          <w14:ligatures w14:val="standardContextual"/>
        </w:rPr>
        <w:t>t</w:t>
      </w:r>
      <w:r w:rsidR="006B38AE">
        <w:rPr>
          <w:rFonts w:eastAsiaTheme="minorHAnsi"/>
          <w:color w:val="211D1F"/>
          <w:lang w:eastAsia="en-US"/>
          <w14:ligatures w14:val="standardContextual"/>
        </w:rPr>
        <w:t>i</w:t>
      </w:r>
      <w:r>
        <w:rPr>
          <w:rFonts w:eastAsiaTheme="minorHAnsi"/>
          <w:color w:val="211D1F"/>
          <w:lang w:eastAsia="en-US"/>
          <w14:ligatures w14:val="standardContextual"/>
        </w:rPr>
        <w:t xml:space="preserve">e </w:t>
      </w:r>
      <w:r w:rsidRPr="00630F1E">
        <w:rPr>
          <w:rFonts w:eastAsiaTheme="minorHAnsi"/>
          <w:color w:val="211D1F"/>
          <w:lang w:eastAsia="en-US"/>
          <w14:ligatures w14:val="standardContextual"/>
        </w:rPr>
        <w:t xml:space="preserve">benadrukken dat de parlementaire enquêtecommissie heeft vastgesteld dat bewoners centraal moeten staan in het herstelproces. </w:t>
      </w:r>
      <w:r w:rsidR="00244F01">
        <w:rPr>
          <w:rFonts w:eastAsiaTheme="minorHAnsi"/>
          <w:color w:val="211D1F"/>
          <w:lang w:eastAsia="en-US"/>
          <w14:ligatures w14:val="standardContextual"/>
        </w:rPr>
        <w:t>Deze leden</w:t>
      </w:r>
      <w:r w:rsidRPr="00630F1E">
        <w:rPr>
          <w:rFonts w:eastAsiaTheme="minorHAnsi"/>
          <w:color w:val="211D1F"/>
          <w:lang w:eastAsia="en-US"/>
          <w14:ligatures w14:val="standardContextual"/>
        </w:rPr>
        <w:t xml:space="preserve"> vragen de regering daarom met dit wetsvoorstel helder te maken hoe bewoners daadwerkelijk worden ontlast, hun rechtspositie wordt beschermd en verdere ongelijkheid tussen gebieden wordt voorkomen.</w:t>
      </w:r>
    </w:p>
    <w:p w:rsidR="008C1763" w:rsidP="008F76DB" w:rsidRDefault="008C1763" w14:paraId="4D71A17C" w14:textId="77777777">
      <w:pPr>
        <w:pStyle w:val="Geenafstand"/>
        <w:rPr>
          <w:rFonts w:eastAsiaTheme="minorHAnsi"/>
          <w:color w:val="211D1F"/>
          <w:lang w:eastAsia="en-US"/>
          <w14:ligatures w14:val="standardContextual"/>
        </w:rPr>
      </w:pPr>
    </w:p>
    <w:p w:rsidR="00BC6B2C" w:rsidP="008F76DB" w:rsidRDefault="00BC6B2C" w14:paraId="6D4474AD" w14:textId="56B98550">
      <w:pPr>
        <w:pStyle w:val="Geenafstand"/>
        <w:rPr>
          <w:rFonts w:eastAsiaTheme="minorHAnsi"/>
          <w:color w:val="211D1F"/>
          <w:lang w:eastAsia="en-US"/>
          <w14:ligatures w14:val="standardContextual"/>
        </w:rPr>
      </w:pPr>
      <w:r w:rsidRPr="00BC6B2C">
        <w:rPr>
          <w:rFonts w:eastAsiaTheme="minorHAnsi"/>
          <w:color w:val="211D1F"/>
          <w:lang w:eastAsia="en-US"/>
          <w14:ligatures w14:val="standardContextual"/>
        </w:rPr>
        <w:t xml:space="preserve">De leden van ChristenUnie-fractie hebben met belangstelling kennisgenomen van voorliggend wetsvoorstel om de maatregelen uit de kabinetsreactie Nij </w:t>
      </w:r>
      <w:proofErr w:type="spellStart"/>
      <w:r w:rsidRPr="00BC6B2C">
        <w:rPr>
          <w:rFonts w:eastAsiaTheme="minorHAnsi"/>
          <w:color w:val="211D1F"/>
          <w:lang w:eastAsia="en-US"/>
          <w14:ligatures w14:val="standardContextual"/>
        </w:rPr>
        <w:t>Begun</w:t>
      </w:r>
      <w:proofErr w:type="spellEnd"/>
      <w:r w:rsidRPr="00BC6B2C">
        <w:rPr>
          <w:rFonts w:eastAsiaTheme="minorHAnsi"/>
          <w:color w:val="211D1F"/>
          <w:lang w:eastAsia="en-US"/>
          <w14:ligatures w14:val="standardContextual"/>
        </w:rPr>
        <w:t xml:space="preserve"> wettelijk te verankeren. </w:t>
      </w:r>
      <w:r w:rsidR="00244F01">
        <w:rPr>
          <w:rFonts w:eastAsiaTheme="minorHAnsi"/>
          <w:color w:val="211D1F"/>
          <w:lang w:eastAsia="en-US"/>
          <w14:ligatures w14:val="standardContextual"/>
        </w:rPr>
        <w:t>Deze l</w:t>
      </w:r>
      <w:r w:rsidRPr="00BC6B2C">
        <w:rPr>
          <w:rFonts w:eastAsiaTheme="minorHAnsi"/>
          <w:color w:val="211D1F"/>
          <w:lang w:eastAsia="en-US"/>
          <w14:ligatures w14:val="standardContextual"/>
        </w:rPr>
        <w:t>eden achten het van het grootste belang dat de huidige herstel- en versterkingsoperatie sterk wordt verbeterd</w:t>
      </w:r>
      <w:r w:rsidR="00244F01">
        <w:rPr>
          <w:rFonts w:eastAsiaTheme="minorHAnsi"/>
          <w:color w:val="211D1F"/>
          <w:lang w:eastAsia="en-US"/>
          <w14:ligatures w14:val="standardContextual"/>
        </w:rPr>
        <w:t>,</w:t>
      </w:r>
      <w:r w:rsidRPr="00BC6B2C">
        <w:rPr>
          <w:rFonts w:eastAsiaTheme="minorHAnsi"/>
          <w:color w:val="211D1F"/>
          <w:lang w:eastAsia="en-US"/>
          <w14:ligatures w14:val="standardContextual"/>
        </w:rPr>
        <w:t xml:space="preserve"> waardoor gedupeerden zullen ervaren dat de ereschuld die de Staat aan Groningen en Noord-Drenthe heeft daadwerkelijk wordt ingelost. De</w:t>
      </w:r>
      <w:r w:rsidR="00244F01">
        <w:rPr>
          <w:rFonts w:eastAsiaTheme="minorHAnsi"/>
          <w:color w:val="211D1F"/>
          <w:lang w:eastAsia="en-US"/>
          <w14:ligatures w14:val="standardContextual"/>
        </w:rPr>
        <w:t>ze</w:t>
      </w:r>
      <w:r w:rsidRPr="00BC6B2C">
        <w:rPr>
          <w:rFonts w:eastAsiaTheme="minorHAnsi"/>
          <w:color w:val="211D1F"/>
          <w:lang w:eastAsia="en-US"/>
          <w14:ligatures w14:val="standardContextual"/>
        </w:rPr>
        <w:t xml:space="preserve"> leden maken gebruik van de mogelijkheid tot het stellen van enkele vragen over het wetsvoorstel. </w:t>
      </w:r>
    </w:p>
    <w:p w:rsidRPr="00EC3737" w:rsidR="008C1763" w:rsidP="008F76DB" w:rsidRDefault="008C1763" w14:paraId="6F056C06" w14:textId="77777777">
      <w:pPr>
        <w:pStyle w:val="Geenafstand"/>
        <w:rPr>
          <w:rFonts w:eastAsiaTheme="minorHAnsi"/>
          <w:color w:val="211D1F"/>
          <w:lang w:eastAsia="en-US"/>
          <w14:ligatures w14:val="standardContextual"/>
        </w:rPr>
      </w:pPr>
    </w:p>
    <w:p w:rsidR="00B75407" w:rsidP="008F76DB" w:rsidRDefault="004630ED" w14:paraId="1A7AB208" w14:textId="2395A248">
      <w:pPr>
        <w:pStyle w:val="Geenafstand"/>
        <w:rPr>
          <w:rFonts w:eastAsiaTheme="minorHAnsi"/>
          <w:b/>
          <w:bCs/>
          <w:color w:val="211D1F"/>
          <w:lang w:eastAsia="en-US"/>
          <w14:ligatures w14:val="standardContextual"/>
        </w:rPr>
      </w:pPr>
      <w:r w:rsidRPr="004630ED">
        <w:rPr>
          <w:rFonts w:eastAsiaTheme="minorHAnsi"/>
          <w:b/>
          <w:bCs/>
          <w:color w:val="211D1F"/>
          <w:lang w:eastAsia="en-US"/>
          <w14:ligatures w14:val="standardContextual"/>
        </w:rPr>
        <w:t xml:space="preserve">2. Inhoud </w:t>
      </w:r>
    </w:p>
    <w:p w:rsidRPr="00EC3737" w:rsidR="00B75407" w:rsidP="008F76DB" w:rsidRDefault="004630ED" w14:paraId="37C4F146" w14:textId="77777777">
      <w:pPr>
        <w:pStyle w:val="Geenafstand"/>
        <w:rPr>
          <w:rFonts w:eastAsiaTheme="minorHAnsi"/>
          <w:color w:val="211D1F"/>
          <w:lang w:eastAsia="en-US"/>
          <w14:ligatures w14:val="standardContextual"/>
        </w:rPr>
      </w:pPr>
      <w:r w:rsidRPr="00EC3737">
        <w:rPr>
          <w:rFonts w:eastAsiaTheme="minorHAnsi"/>
          <w:color w:val="211D1F"/>
          <w:lang w:eastAsia="en-US"/>
          <w14:ligatures w14:val="standardContextual"/>
        </w:rPr>
        <w:t xml:space="preserve">2.1. Generatielange aanpak en Staat van Groningen en Noord-Drenthe </w:t>
      </w:r>
    </w:p>
    <w:p w:rsidR="004D043F" w:rsidP="008F76DB" w:rsidRDefault="004D043F" w14:paraId="63720765" w14:textId="77777777">
      <w:pPr>
        <w:pStyle w:val="Geenafstand"/>
        <w:rPr>
          <w:rFonts w:eastAsiaTheme="minorHAnsi"/>
          <w:color w:val="211D1F"/>
          <w:lang w:eastAsia="en-US"/>
          <w14:ligatures w14:val="standardContextual"/>
        </w:rPr>
      </w:pPr>
    </w:p>
    <w:p w:rsidR="000A2C9A" w:rsidP="00C207A7" w:rsidRDefault="000A2C9A" w14:paraId="61D3F611" w14:textId="74FF71D4">
      <w:pPr>
        <w:pStyle w:val="Geenafstand"/>
        <w:rPr>
          <w:rFonts w:eastAsiaTheme="minorHAnsi"/>
          <w:color w:val="211D1F"/>
          <w:lang w:eastAsia="en-US"/>
          <w14:ligatures w14:val="standardContextual"/>
        </w:rPr>
      </w:pPr>
      <w:r w:rsidRPr="000F10A9">
        <w:rPr>
          <w:rFonts w:eastAsiaTheme="minorHAnsi"/>
          <w:color w:val="211D1F"/>
          <w:lang w:eastAsia="en-US"/>
          <w14:ligatures w14:val="standardContextual"/>
        </w:rPr>
        <w:t xml:space="preserve">De leden van de D66-fractie hebben vragen bij de juridische vormgeving van de zorgplichten voor brede welvaart en verduurzaming. De </w:t>
      </w:r>
      <w:r w:rsidR="00C207A7">
        <w:rPr>
          <w:rFonts w:eastAsiaTheme="minorHAnsi"/>
          <w:color w:val="211D1F"/>
          <w:lang w:eastAsia="en-US"/>
          <w14:ligatures w14:val="standardContextual"/>
        </w:rPr>
        <w:t xml:space="preserve">Afdeling advisering </w:t>
      </w:r>
      <w:r w:rsidRPr="000F10A9">
        <w:rPr>
          <w:rFonts w:eastAsiaTheme="minorHAnsi"/>
          <w:color w:val="211D1F"/>
          <w:lang w:eastAsia="en-US"/>
          <w14:ligatures w14:val="standardContextual"/>
        </w:rPr>
        <w:t>stelt dat deze plichten onvoldoende duidelijk zijn en verwachtingen kunnen scheppen die niet waargemaakt kunnen worden</w:t>
      </w:r>
      <w:r>
        <w:rPr>
          <w:rFonts w:eastAsiaTheme="minorHAnsi"/>
          <w:color w:val="211D1F"/>
          <w:lang w:eastAsia="en-US"/>
          <w14:ligatures w14:val="standardContextual"/>
        </w:rPr>
        <w:t>.</w:t>
      </w:r>
      <w:r w:rsidR="00C207A7">
        <w:rPr>
          <w:rFonts w:eastAsiaTheme="minorHAnsi"/>
          <w:color w:val="211D1F"/>
          <w:lang w:eastAsia="en-US"/>
          <w14:ligatures w14:val="standardContextual"/>
        </w:rPr>
        <w:t xml:space="preserve"> </w:t>
      </w:r>
      <w:r w:rsidRPr="000F10A9">
        <w:rPr>
          <w:rFonts w:eastAsiaTheme="minorHAnsi"/>
          <w:color w:val="211D1F"/>
          <w:lang w:eastAsia="en-US"/>
          <w14:ligatures w14:val="standardContextual"/>
        </w:rPr>
        <w:t>Kan de regering nader toelichten waarom deze wetgevingstechniek noodzakelijk is naast het uitvoeringsprogramma, en wat de minimale invulling is die uit de zorgplichten volgt?</w:t>
      </w:r>
    </w:p>
    <w:p w:rsidRPr="008855CB" w:rsidR="000A2C9A" w:rsidP="00C207A7" w:rsidRDefault="00C207A7" w14:paraId="6AFCD8D2" w14:textId="57AA8CAB">
      <w:pPr>
        <w:pStyle w:val="Geenafstand"/>
        <w:rPr>
          <w:rFonts w:eastAsiaTheme="minorHAnsi"/>
          <w:color w:val="211D1F"/>
          <w:lang w:eastAsia="en-US"/>
          <w14:ligatures w14:val="standardContextual"/>
        </w:rPr>
      </w:pPr>
      <w:r>
        <w:rPr>
          <w:rFonts w:eastAsiaTheme="minorHAnsi"/>
          <w:color w:val="211D1F"/>
          <w:lang w:eastAsia="en-US"/>
          <w14:ligatures w14:val="standardContextual"/>
        </w:rPr>
        <w:t>D</w:t>
      </w:r>
      <w:r w:rsidRPr="008855CB" w:rsidR="000A2C9A">
        <w:rPr>
          <w:rFonts w:eastAsiaTheme="minorHAnsi"/>
          <w:color w:val="211D1F"/>
          <w:lang w:eastAsia="en-US"/>
          <w14:ligatures w14:val="standardContextual"/>
        </w:rPr>
        <w:t>e leden van de D66-fractie vragen de regering hoe wordt voorkomen dat zorgplichten verwachtingen wekken die niet kunnen worden waargemaakt, zoals de Afdeling advisering waarschuwt. Hoe wordt voorkomen dat bewoners hierdoor schijnzekerheid krijgen?</w:t>
      </w:r>
      <w:r>
        <w:rPr>
          <w:rFonts w:eastAsiaTheme="minorHAnsi"/>
          <w:color w:val="211D1F"/>
          <w:lang w:eastAsia="en-US"/>
          <w14:ligatures w14:val="standardContextual"/>
        </w:rPr>
        <w:t xml:space="preserve"> </w:t>
      </w:r>
      <w:r w:rsidRPr="008855CB" w:rsidR="000A2C9A">
        <w:rPr>
          <w:rFonts w:eastAsiaTheme="minorHAnsi"/>
          <w:color w:val="211D1F"/>
          <w:lang w:eastAsia="en-US"/>
          <w14:ligatures w14:val="standardContextual"/>
        </w:rPr>
        <w:t>Verder vragen deze leden waarom niet is gekozen voor een onafhankelijk orgaan voor het opstellen van de jaarlijkse Staat van Groningen en Noord-Drenthe, vergelijkbaar met bestaande planbureaus. Hoe wordt geborgd dat de rapportage onafhankelijk, consistent en transparant blijft?</w:t>
      </w:r>
    </w:p>
    <w:p w:rsidR="000A2C9A" w:rsidP="008C1763" w:rsidRDefault="000A2C9A" w14:paraId="69B9DFAE" w14:textId="77777777">
      <w:pPr>
        <w:pStyle w:val="Geenafstand"/>
        <w:rPr>
          <w:rFonts w:eastAsiaTheme="minorHAnsi"/>
          <w:color w:val="211D1F"/>
          <w:lang w:eastAsia="en-US"/>
          <w14:ligatures w14:val="standardContextual"/>
        </w:rPr>
      </w:pPr>
    </w:p>
    <w:p w:rsidR="00E9653C" w:rsidP="008C1763" w:rsidRDefault="00E9653C" w14:paraId="64B15CAA" w14:textId="33C47B3D">
      <w:pPr>
        <w:pStyle w:val="Geenafstand"/>
        <w:rPr>
          <w:rFonts w:eastAsiaTheme="minorHAnsi"/>
          <w:color w:val="211D1F"/>
          <w:lang w:eastAsia="en-US"/>
          <w14:ligatures w14:val="standardContextual"/>
        </w:rPr>
      </w:pPr>
      <w:r w:rsidRPr="00E9653C">
        <w:rPr>
          <w:rFonts w:eastAsiaTheme="minorHAnsi"/>
          <w:color w:val="211D1F"/>
          <w:lang w:eastAsia="en-US"/>
          <w14:ligatures w14:val="standardContextual"/>
        </w:rPr>
        <w:t xml:space="preserve">De leden van de CDA-fractie ondersteunen de wettelijke verankering van de generatielange aanpak uit Nij </w:t>
      </w:r>
      <w:proofErr w:type="spellStart"/>
      <w:r w:rsidRPr="00E9653C">
        <w:rPr>
          <w:rFonts w:eastAsiaTheme="minorHAnsi"/>
          <w:color w:val="211D1F"/>
          <w:lang w:eastAsia="en-US"/>
          <w14:ligatures w14:val="standardContextual"/>
        </w:rPr>
        <w:t>Begun</w:t>
      </w:r>
      <w:proofErr w:type="spellEnd"/>
      <w:r w:rsidRPr="00E9653C">
        <w:rPr>
          <w:rFonts w:eastAsiaTheme="minorHAnsi"/>
          <w:color w:val="211D1F"/>
          <w:lang w:eastAsia="en-US"/>
          <w14:ligatures w14:val="standardContextual"/>
        </w:rPr>
        <w:t xml:space="preserve">, waarmee ook komende kabinetten worden gehouden aan de uitvoering van die aanpak en daarover verantwoording moeten afleggen. De regering stelt in dat kader dat de zichtbare gevolgen van de gaswinning in de vorm van nieuwe bevingen en nieuwe schades naar verwachting zullen afnemen. Deze leden delen die hoop en verwachting, maar begrijpen tegelijkertijd dat er in Groningen nog wel de nodige twijfel leeft over deze </w:t>
      </w:r>
      <w:r w:rsidRPr="00E9653C">
        <w:rPr>
          <w:rFonts w:eastAsiaTheme="minorHAnsi"/>
          <w:color w:val="211D1F"/>
          <w:lang w:eastAsia="en-US"/>
          <w14:ligatures w14:val="standardContextual"/>
        </w:rPr>
        <w:lastRenderedPageBreak/>
        <w:t xml:space="preserve">verwachting. De recente beving in Zeerijp, de op twee na zwaarste beving ooit in Groningen gemeten, lijkt deze verwachting ook tegen te spreken. </w:t>
      </w:r>
      <w:r w:rsidR="00C207A7">
        <w:rPr>
          <w:rFonts w:eastAsiaTheme="minorHAnsi"/>
          <w:color w:val="211D1F"/>
          <w:lang w:eastAsia="en-US"/>
          <w14:ligatures w14:val="standardContextual"/>
        </w:rPr>
        <w:t>Zij</w:t>
      </w:r>
      <w:r w:rsidRPr="00E9653C">
        <w:rPr>
          <w:rFonts w:eastAsiaTheme="minorHAnsi"/>
          <w:color w:val="211D1F"/>
          <w:lang w:eastAsia="en-US"/>
          <w14:ligatures w14:val="standardContextual"/>
        </w:rPr>
        <w:t xml:space="preserve"> vragen de regering uitgebreid in te gaan op de vraag in hoeverre de ontwikkelingen in Groningen daadwerkelijk in lijn zijn met de verwachtingen. Wat zijn de exacte verwachtingen met betrekking tot de frequentie en hevigheid van bevingen en het optreden van nieuwe schades? Welke bandbreedtes worden bij deze prognoses gehanteerd en op welke plek binnen die bandbreedtes past de recente beving in Zeerijp? Deze leden vragen de regering uit te leggen op welke wijze en met welke frequentie wordt beoordeeld of de oorspronkelijke verwachtingen over het afnemen van bevingen en de zichtbare gevolgen daarvan nog realistisch zijn. Zij vragen de regering tevens te verduidelijken wanneer en op basis van welke criteria of drempelwaarden een aanpassing van die verwachtingen aan de orde zou kunnen zijn.</w:t>
      </w:r>
    </w:p>
    <w:p w:rsidR="00E9653C" w:rsidP="008C1763" w:rsidRDefault="00E9653C" w14:paraId="51210D9E" w14:textId="77777777">
      <w:pPr>
        <w:pStyle w:val="Geenafstand"/>
        <w:rPr>
          <w:rFonts w:eastAsiaTheme="minorHAnsi"/>
          <w:color w:val="211D1F"/>
          <w:lang w:eastAsia="en-US"/>
          <w14:ligatures w14:val="standardContextual"/>
        </w:rPr>
      </w:pPr>
    </w:p>
    <w:p w:rsidRPr="00EC3737" w:rsidR="008C1763" w:rsidP="008C1763" w:rsidRDefault="008C1763" w14:paraId="07682F9C" w14:textId="033CDE19">
      <w:pPr>
        <w:pStyle w:val="Geenafstand"/>
        <w:rPr>
          <w:rFonts w:eastAsiaTheme="minorHAnsi"/>
          <w:color w:val="211D1F"/>
          <w:lang w:eastAsia="en-US"/>
          <w14:ligatures w14:val="standardContextual"/>
        </w:rPr>
      </w:pPr>
      <w:r w:rsidRPr="00630F1E">
        <w:rPr>
          <w:rFonts w:eastAsiaTheme="minorHAnsi"/>
          <w:color w:val="211D1F"/>
          <w:lang w:eastAsia="en-US"/>
          <w14:ligatures w14:val="standardContextual"/>
        </w:rPr>
        <w:t xml:space="preserve">De leden </w:t>
      </w:r>
      <w:r>
        <w:rPr>
          <w:rFonts w:eastAsiaTheme="minorHAnsi"/>
          <w:color w:val="211D1F"/>
          <w:lang w:eastAsia="en-US"/>
          <w14:ligatures w14:val="standardContextual"/>
        </w:rPr>
        <w:t xml:space="preserve">van de SP-fractie </w:t>
      </w:r>
      <w:r w:rsidRPr="00630F1E">
        <w:rPr>
          <w:rFonts w:eastAsiaTheme="minorHAnsi"/>
          <w:color w:val="211D1F"/>
          <w:lang w:eastAsia="en-US"/>
          <w14:ligatures w14:val="standardContextual"/>
        </w:rPr>
        <w:t>vragen waarom in de memorie van toelichting niet helderder wordt erkend dat de problematiek in het kerngebied voortduurt, ook nadat de winning is gestopt, als gevolg van cumulerende bodembeweging, wijzigingen in waterhuishouding en funderingsproblematiek.</w:t>
      </w:r>
      <w:r>
        <w:rPr>
          <w:rFonts w:eastAsiaTheme="minorHAnsi"/>
          <w:color w:val="211D1F"/>
          <w:lang w:eastAsia="en-US"/>
          <w14:ligatures w14:val="standardContextual"/>
        </w:rPr>
        <w:t xml:space="preserve"> </w:t>
      </w:r>
      <w:r w:rsidRPr="00630F1E">
        <w:rPr>
          <w:rFonts w:eastAsiaTheme="minorHAnsi"/>
          <w:color w:val="211D1F"/>
          <w:lang w:eastAsia="en-US"/>
          <w14:ligatures w14:val="standardContextual"/>
        </w:rPr>
        <w:t>Kan de regering bevestigen dat herstel ook in de komende decennia nodig kan blijven?</w:t>
      </w:r>
    </w:p>
    <w:p w:rsidRPr="00EC3737" w:rsidR="008C1763" w:rsidP="008F76DB" w:rsidRDefault="008C1763" w14:paraId="758EEEB3" w14:textId="77777777">
      <w:pPr>
        <w:pStyle w:val="Geenafstand"/>
        <w:rPr>
          <w:rFonts w:eastAsiaTheme="minorHAnsi"/>
          <w:color w:val="211D1F"/>
          <w:lang w:eastAsia="en-US"/>
          <w14:ligatures w14:val="standardContextual"/>
        </w:rPr>
      </w:pPr>
    </w:p>
    <w:p w:rsidRPr="00EC3737" w:rsidR="00B75407" w:rsidP="008F76DB" w:rsidRDefault="004630ED" w14:paraId="035BB626" w14:textId="77777777">
      <w:pPr>
        <w:pStyle w:val="Geenafstand"/>
        <w:rPr>
          <w:rFonts w:eastAsiaTheme="minorHAnsi"/>
          <w:color w:val="211D1F"/>
          <w:lang w:eastAsia="en-US"/>
          <w14:ligatures w14:val="standardContextual"/>
        </w:rPr>
      </w:pPr>
      <w:r w:rsidRPr="00EC3737">
        <w:rPr>
          <w:rFonts w:eastAsiaTheme="minorHAnsi"/>
          <w:color w:val="211D1F"/>
          <w:lang w:eastAsia="en-US"/>
          <w14:ligatures w14:val="standardContextual"/>
        </w:rPr>
        <w:t xml:space="preserve">2.1.1. Aanleiding, doel en probleemschets </w:t>
      </w:r>
    </w:p>
    <w:p w:rsidR="004D043F" w:rsidP="008F76DB" w:rsidRDefault="004D043F" w14:paraId="18DC18C7" w14:textId="77777777">
      <w:pPr>
        <w:pStyle w:val="Geenafstand"/>
        <w:rPr>
          <w:rFonts w:eastAsiaTheme="minorHAnsi"/>
          <w:color w:val="211D1F"/>
          <w:lang w:eastAsia="en-US"/>
          <w14:ligatures w14:val="standardContextual"/>
        </w:rPr>
      </w:pPr>
    </w:p>
    <w:p w:rsidR="008F0A71" w:rsidP="008F0A71" w:rsidRDefault="008F0A71" w14:paraId="639074A6" w14:textId="77777777">
      <w:pPr>
        <w:pStyle w:val="Geenafstand"/>
        <w:rPr>
          <w:rFonts w:eastAsiaTheme="minorHAnsi"/>
          <w:color w:val="211D1F"/>
          <w:lang w:eastAsia="en-US"/>
          <w14:ligatures w14:val="standardContextual"/>
        </w:rPr>
      </w:pPr>
      <w:r>
        <w:rPr>
          <w:rFonts w:eastAsiaTheme="minorHAnsi"/>
          <w:color w:val="211D1F"/>
          <w:lang w:eastAsia="en-US"/>
          <w14:ligatures w14:val="standardContextual"/>
        </w:rPr>
        <w:t xml:space="preserve">De leden van de GroenLinks-PvdA-fractie delen de conclusie van de parlementaire enquêtecommissie dat er een ereschuld is richting Groningen en Noord-Drenthe wat vraagt om een lange termijn aanpak met generatielange investeringen. </w:t>
      </w:r>
    </w:p>
    <w:p w:rsidR="008F0A71" w:rsidP="008F76DB" w:rsidRDefault="008F0A71" w14:paraId="6BA2E74D" w14:textId="77777777">
      <w:pPr>
        <w:pStyle w:val="Geenafstand"/>
        <w:rPr>
          <w:rFonts w:eastAsiaTheme="minorHAnsi"/>
          <w:color w:val="211D1F"/>
          <w:lang w:eastAsia="en-US"/>
          <w14:ligatures w14:val="standardContextual"/>
        </w:rPr>
      </w:pPr>
    </w:p>
    <w:p w:rsidRPr="00EC3737" w:rsidR="008C1763" w:rsidP="008C1763" w:rsidRDefault="008C1763" w14:paraId="38E76C13" w14:textId="0F29B3DB">
      <w:pPr>
        <w:pStyle w:val="Geenafstand"/>
        <w:rPr>
          <w:rFonts w:eastAsiaTheme="minorHAnsi"/>
          <w:color w:val="211D1F"/>
          <w:lang w:eastAsia="en-US"/>
          <w14:ligatures w14:val="standardContextual"/>
        </w:rPr>
      </w:pPr>
      <w:r w:rsidRPr="00520353">
        <w:rPr>
          <w:rFonts w:eastAsiaTheme="minorHAnsi"/>
          <w:color w:val="211D1F"/>
          <w:lang w:eastAsia="en-US"/>
          <w14:ligatures w14:val="standardContextual"/>
        </w:rPr>
        <w:t xml:space="preserve">De leden van de </w:t>
      </w:r>
      <w:r>
        <w:rPr>
          <w:rFonts w:eastAsiaTheme="minorHAnsi"/>
          <w:color w:val="211D1F"/>
          <w:lang w:eastAsia="en-US"/>
          <w14:ligatures w14:val="standardContextual"/>
        </w:rPr>
        <w:t>SP-</w:t>
      </w:r>
      <w:r w:rsidRPr="00520353">
        <w:rPr>
          <w:rFonts w:eastAsiaTheme="minorHAnsi"/>
          <w:color w:val="211D1F"/>
          <w:lang w:eastAsia="en-US"/>
          <w14:ligatures w14:val="standardContextual"/>
        </w:rPr>
        <w:t>fractie vragen voor welke groep gedupeerden de nieuwe maatregel van daadwerkelijk herstel nadelig kan uitpakken, bijvoorbeeld voor inwoners van wie een verzoek in het verleden is afgewezen omdat het</w:t>
      </w:r>
      <w:r w:rsidR="00AE2BEC">
        <w:rPr>
          <w:rFonts w:eastAsiaTheme="minorHAnsi"/>
          <w:color w:val="211D1F"/>
          <w:lang w:eastAsia="en-US"/>
          <w14:ligatures w14:val="standardContextual"/>
        </w:rPr>
        <w:t xml:space="preserve"> Instituut Mijnbouwschade Groningen</w:t>
      </w:r>
      <w:r w:rsidRPr="00520353">
        <w:rPr>
          <w:rFonts w:eastAsiaTheme="minorHAnsi"/>
          <w:color w:val="211D1F"/>
          <w:lang w:eastAsia="en-US"/>
          <w14:ligatures w14:val="standardContextual"/>
        </w:rPr>
        <w:t xml:space="preserve"> </w:t>
      </w:r>
      <w:r w:rsidR="00AE2BEC">
        <w:rPr>
          <w:rFonts w:eastAsiaTheme="minorHAnsi"/>
          <w:color w:val="211D1F"/>
          <w:lang w:eastAsia="en-US"/>
          <w14:ligatures w14:val="standardContextual"/>
        </w:rPr>
        <w:t>(</w:t>
      </w:r>
      <w:r w:rsidRPr="00520353">
        <w:rPr>
          <w:rFonts w:eastAsiaTheme="minorHAnsi"/>
          <w:color w:val="211D1F"/>
          <w:lang w:eastAsia="en-US"/>
          <w14:ligatures w14:val="standardContextual"/>
        </w:rPr>
        <w:t>IMG</w:t>
      </w:r>
      <w:r w:rsidR="00AE2BEC">
        <w:rPr>
          <w:rFonts w:eastAsiaTheme="minorHAnsi"/>
          <w:color w:val="211D1F"/>
          <w:lang w:eastAsia="en-US"/>
          <w14:ligatures w14:val="standardContextual"/>
        </w:rPr>
        <w:t>)</w:t>
      </w:r>
      <w:r w:rsidRPr="00520353">
        <w:rPr>
          <w:rFonts w:eastAsiaTheme="minorHAnsi"/>
          <w:color w:val="211D1F"/>
          <w:lang w:eastAsia="en-US"/>
          <w14:ligatures w14:val="standardContextual"/>
        </w:rPr>
        <w:t xml:space="preserve"> het niet als mijnbouwschade beoordeelde. Hoe groot is naar schatting deze groep gedupeerden die niet kan profiteren van de maatregel waarbij geen causaliteitsonderzoek wordt uitgevoerd?</w:t>
      </w:r>
      <w:r>
        <w:rPr>
          <w:rFonts w:eastAsiaTheme="minorHAnsi"/>
          <w:color w:val="211D1F"/>
          <w:lang w:eastAsia="en-US"/>
          <w14:ligatures w14:val="standardContextual"/>
        </w:rPr>
        <w:t xml:space="preserve"> </w:t>
      </w:r>
      <w:r w:rsidRPr="00520353">
        <w:rPr>
          <w:rFonts w:eastAsiaTheme="minorHAnsi"/>
          <w:color w:val="211D1F"/>
          <w:lang w:eastAsia="en-US"/>
          <w14:ligatures w14:val="standardContextual"/>
        </w:rPr>
        <w:t xml:space="preserve">Voorts vragen deze leden hoe de regering met deze mogelijke ongelijkheid omgaat. Kan de regering daarbij reflecteren hoe dergelijke verschillen zich verhouden tot de doelen van Nij </w:t>
      </w:r>
      <w:proofErr w:type="spellStart"/>
      <w:r w:rsidRPr="00520353">
        <w:rPr>
          <w:rFonts w:eastAsiaTheme="minorHAnsi"/>
          <w:color w:val="211D1F"/>
          <w:lang w:eastAsia="en-US"/>
          <w14:ligatures w14:val="standardContextual"/>
        </w:rPr>
        <w:t>Begun</w:t>
      </w:r>
      <w:proofErr w:type="spellEnd"/>
      <w:r w:rsidRPr="00520353">
        <w:rPr>
          <w:rFonts w:eastAsiaTheme="minorHAnsi"/>
          <w:color w:val="211D1F"/>
          <w:lang w:eastAsia="en-US"/>
          <w14:ligatures w14:val="standardContextual"/>
        </w:rPr>
        <w:t xml:space="preserve"> en van het wetsvoorstel om het vertrouwen van inwoners te herstellen?</w:t>
      </w:r>
    </w:p>
    <w:p w:rsidRPr="00EC3737" w:rsidR="008C1763" w:rsidP="008F76DB" w:rsidRDefault="008C1763" w14:paraId="2ACDEC1A" w14:textId="77777777">
      <w:pPr>
        <w:pStyle w:val="Geenafstand"/>
        <w:rPr>
          <w:rFonts w:eastAsiaTheme="minorHAnsi"/>
          <w:color w:val="211D1F"/>
          <w:lang w:eastAsia="en-US"/>
          <w14:ligatures w14:val="standardContextual"/>
        </w:rPr>
      </w:pPr>
    </w:p>
    <w:p w:rsidRPr="00EC3737" w:rsidR="00B75407" w:rsidP="008F76DB" w:rsidRDefault="004630ED" w14:paraId="365336BC" w14:textId="77777777">
      <w:pPr>
        <w:pStyle w:val="Geenafstand"/>
        <w:rPr>
          <w:rFonts w:eastAsiaTheme="minorHAnsi"/>
          <w:color w:val="211D1F"/>
          <w:lang w:eastAsia="en-US"/>
          <w14:ligatures w14:val="standardContextual"/>
        </w:rPr>
      </w:pPr>
      <w:r w:rsidRPr="00EC3737">
        <w:rPr>
          <w:rFonts w:eastAsiaTheme="minorHAnsi"/>
          <w:color w:val="211D1F"/>
          <w:lang w:eastAsia="en-US"/>
          <w14:ligatures w14:val="standardContextual"/>
        </w:rPr>
        <w:t xml:space="preserve">2.1.2. Probleemaanpak en motivering instrumentkeuze </w:t>
      </w:r>
    </w:p>
    <w:p w:rsidR="004D043F" w:rsidP="008F76DB" w:rsidRDefault="004D043F" w14:paraId="373CF992" w14:textId="77777777">
      <w:pPr>
        <w:pStyle w:val="Geenafstand"/>
        <w:rPr>
          <w:rFonts w:eastAsiaTheme="minorHAnsi"/>
          <w:color w:val="211D1F"/>
          <w:lang w:eastAsia="en-US"/>
          <w14:ligatures w14:val="standardContextual"/>
        </w:rPr>
      </w:pPr>
    </w:p>
    <w:p w:rsidRPr="00EC3737" w:rsidR="006B38AE" w:rsidP="006B38AE" w:rsidRDefault="008F0A71" w14:paraId="73043C27" w14:textId="2E1D39BE">
      <w:pPr>
        <w:pStyle w:val="Geenafstand"/>
        <w:rPr>
          <w:rFonts w:eastAsiaTheme="minorHAnsi"/>
          <w:color w:val="211D1F"/>
          <w:lang w:eastAsia="en-US"/>
          <w14:ligatures w14:val="standardContextual"/>
        </w:rPr>
      </w:pPr>
      <w:r w:rsidRPr="00D77418">
        <w:rPr>
          <w:rFonts w:eastAsiaTheme="minorHAnsi"/>
          <w:color w:val="211D1F"/>
          <w:lang w:eastAsia="en-US"/>
          <w14:ligatures w14:val="standardContextual"/>
        </w:rPr>
        <w:t xml:space="preserve">Deze wet legt </w:t>
      </w:r>
      <w:r w:rsidR="0037102F">
        <w:rPr>
          <w:rFonts w:eastAsiaTheme="minorHAnsi"/>
          <w:color w:val="211D1F"/>
          <w:lang w:eastAsia="en-US"/>
          <w14:ligatures w14:val="standardContextual"/>
        </w:rPr>
        <w:t>drie</w:t>
      </w:r>
      <w:r w:rsidRPr="00D77418">
        <w:rPr>
          <w:rFonts w:eastAsiaTheme="minorHAnsi"/>
          <w:color w:val="211D1F"/>
          <w:lang w:eastAsia="en-US"/>
          <w14:ligatures w14:val="standardContextual"/>
        </w:rPr>
        <w:t xml:space="preserve"> maatregelen uit Nij </w:t>
      </w:r>
      <w:proofErr w:type="spellStart"/>
      <w:r w:rsidRPr="00D77418">
        <w:rPr>
          <w:rFonts w:eastAsiaTheme="minorHAnsi"/>
          <w:lang w:eastAsia="en-US"/>
          <w14:ligatures w14:val="standardContextual"/>
        </w:rPr>
        <w:t>Begun</w:t>
      </w:r>
      <w:proofErr w:type="spellEnd"/>
      <w:r w:rsidRPr="00D77418">
        <w:rPr>
          <w:rFonts w:eastAsiaTheme="minorHAnsi"/>
          <w:lang w:eastAsia="en-US"/>
          <w14:ligatures w14:val="standardContextual"/>
        </w:rPr>
        <w:t xml:space="preserve"> </w:t>
      </w:r>
      <w:r w:rsidRPr="00D77418">
        <w:rPr>
          <w:rFonts w:eastAsiaTheme="minorHAnsi"/>
          <w:color w:val="211D1F"/>
          <w:lang w:eastAsia="en-US"/>
          <w14:ligatures w14:val="standardContextual"/>
        </w:rPr>
        <w:t>vast, namelijk maatregel 1, 3 en 38. De leden van de GroenLinks-PvdA-fractie vragen zich af waarom alleen deze drie maatregelen wettelijk worden vastgelegd? Kan de regering voor de maatregelen 6, 7, 14, 18, 19, 20 uitleggen waarom die specifieke maatregel</w:t>
      </w:r>
      <w:r w:rsidR="00C207A7">
        <w:rPr>
          <w:rFonts w:eastAsiaTheme="minorHAnsi"/>
          <w:color w:val="211D1F"/>
          <w:lang w:eastAsia="en-US"/>
          <w14:ligatures w14:val="standardContextual"/>
        </w:rPr>
        <w:t>en</w:t>
      </w:r>
      <w:r w:rsidRPr="00D77418">
        <w:rPr>
          <w:rFonts w:eastAsiaTheme="minorHAnsi"/>
          <w:color w:val="211D1F"/>
          <w:lang w:eastAsia="en-US"/>
          <w14:ligatures w14:val="standardContextual"/>
        </w:rPr>
        <w:t xml:space="preserve"> niet word</w:t>
      </w:r>
      <w:r w:rsidR="00C207A7">
        <w:rPr>
          <w:rFonts w:eastAsiaTheme="minorHAnsi"/>
          <w:color w:val="211D1F"/>
          <w:lang w:eastAsia="en-US"/>
          <w14:ligatures w14:val="standardContextual"/>
        </w:rPr>
        <w:t>en</w:t>
      </w:r>
      <w:r w:rsidRPr="00D77418">
        <w:rPr>
          <w:rFonts w:eastAsiaTheme="minorHAnsi"/>
          <w:color w:val="211D1F"/>
          <w:lang w:eastAsia="en-US"/>
          <w14:ligatures w14:val="standardContextual"/>
        </w:rPr>
        <w:t xml:space="preserve"> vastgelegd in deze wet?</w:t>
      </w:r>
      <w:r>
        <w:rPr>
          <w:rFonts w:eastAsiaTheme="minorHAnsi"/>
          <w:color w:val="211D1F"/>
          <w:lang w:eastAsia="en-US"/>
          <w14:ligatures w14:val="standardContextual"/>
        </w:rPr>
        <w:t xml:space="preserve"> </w:t>
      </w:r>
      <w:r>
        <w:rPr>
          <w:rFonts w:eastAsiaTheme="minorHAnsi"/>
          <w:color w:val="211D1F"/>
          <w:lang w:eastAsia="en-US"/>
          <w14:ligatures w14:val="standardContextual"/>
        </w:rPr>
        <w:br/>
      </w:r>
      <w:r w:rsidR="006B38AE">
        <w:rPr>
          <w:rFonts w:eastAsiaTheme="minorHAnsi"/>
          <w:color w:val="211D1F"/>
          <w:lang w:eastAsia="en-US"/>
          <w14:ligatures w14:val="standardContextual"/>
        </w:rPr>
        <w:t>De leden van de GroenLinks-PvdA-fractie lezen dat ‘</w:t>
      </w:r>
      <w:r w:rsidRPr="002A1528" w:rsidR="006B38AE">
        <w:rPr>
          <w:rFonts w:eastAsiaTheme="minorHAnsi"/>
          <w:color w:val="211D1F"/>
          <w:lang w:eastAsia="en-US"/>
          <w14:ligatures w14:val="standardContextual"/>
        </w:rPr>
        <w:t>Het inlossen van de ereschuld een langjarige, structurele samenwerking tussen het Rijk en de decentrale over</w:t>
      </w:r>
      <w:r w:rsidR="006B38AE">
        <w:rPr>
          <w:rFonts w:eastAsiaTheme="minorHAnsi"/>
          <w:color w:val="211D1F"/>
          <w:lang w:eastAsia="en-US"/>
          <w14:ligatures w14:val="standardContextual"/>
        </w:rPr>
        <w:t>heden</w:t>
      </w:r>
      <w:r w:rsidR="00C207A7">
        <w:rPr>
          <w:rFonts w:eastAsiaTheme="minorHAnsi"/>
          <w:color w:val="211D1F"/>
          <w:lang w:eastAsia="en-US"/>
          <w14:ligatures w14:val="standardContextual"/>
        </w:rPr>
        <w:t xml:space="preserve"> [vergt]</w:t>
      </w:r>
      <w:r w:rsidR="006B38AE">
        <w:rPr>
          <w:rFonts w:eastAsiaTheme="minorHAnsi"/>
          <w:color w:val="211D1F"/>
          <w:lang w:eastAsia="en-US"/>
          <w14:ligatures w14:val="standardContextual"/>
        </w:rPr>
        <w:t>.’ De</w:t>
      </w:r>
      <w:r w:rsidR="00C207A7">
        <w:rPr>
          <w:rFonts w:eastAsiaTheme="minorHAnsi"/>
          <w:color w:val="211D1F"/>
          <w:lang w:eastAsia="en-US"/>
          <w14:ligatures w14:val="standardContextual"/>
        </w:rPr>
        <w:t>ze</w:t>
      </w:r>
      <w:r w:rsidR="006B38AE">
        <w:rPr>
          <w:rFonts w:eastAsiaTheme="minorHAnsi"/>
          <w:color w:val="211D1F"/>
          <w:lang w:eastAsia="en-US"/>
          <w14:ligatures w14:val="standardContextual"/>
        </w:rPr>
        <w:t xml:space="preserve"> leden vinden deze structurele samenwerking wettelijk gezien summier. Waarom wordt er niet voor gekozen om wettelijk te verankeren dat het uitvoeringsprogramma in overeenstemming met lokale overheden wordt gemaakt? </w:t>
      </w:r>
    </w:p>
    <w:p w:rsidR="008F0A71" w:rsidP="008F76DB" w:rsidRDefault="008F0A71" w14:paraId="3272DE70" w14:textId="77777777">
      <w:pPr>
        <w:pStyle w:val="Geenafstand"/>
        <w:rPr>
          <w:rFonts w:eastAsiaTheme="minorHAnsi"/>
          <w:color w:val="211D1F"/>
          <w:lang w:eastAsia="en-US"/>
          <w14:ligatures w14:val="standardContextual"/>
        </w:rPr>
      </w:pPr>
    </w:p>
    <w:p w:rsidR="00E9653C" w:rsidP="008F76DB" w:rsidRDefault="00E9653C" w14:paraId="0D31BF75" w14:textId="61CF4EAD">
      <w:pPr>
        <w:pStyle w:val="Geenafstand"/>
        <w:rPr>
          <w:rFonts w:eastAsiaTheme="minorHAnsi"/>
          <w:color w:val="211D1F"/>
          <w:lang w:eastAsia="en-US"/>
          <w14:ligatures w14:val="standardContextual"/>
        </w:rPr>
      </w:pPr>
      <w:r w:rsidRPr="00E9653C">
        <w:rPr>
          <w:rFonts w:eastAsiaTheme="minorHAnsi"/>
          <w:color w:val="211D1F"/>
          <w:lang w:eastAsia="en-US"/>
          <w14:ligatures w14:val="standardContextual"/>
        </w:rPr>
        <w:t xml:space="preserve">De leden van de CDA-fractie merken op dat de regering stelt dat wetgeving het geëigende instrument om een kabinetsperiode-overstijgende inzet zoals bij de generatielange aanpak uit Nij </w:t>
      </w:r>
      <w:proofErr w:type="spellStart"/>
      <w:r w:rsidRPr="00E9653C">
        <w:rPr>
          <w:rFonts w:eastAsiaTheme="minorHAnsi"/>
          <w:color w:val="211D1F"/>
          <w:lang w:eastAsia="en-US"/>
          <w14:ligatures w14:val="standardContextual"/>
        </w:rPr>
        <w:t>Begun</w:t>
      </w:r>
      <w:proofErr w:type="spellEnd"/>
      <w:r w:rsidRPr="00E9653C">
        <w:rPr>
          <w:rFonts w:eastAsiaTheme="minorHAnsi"/>
          <w:color w:val="211D1F"/>
          <w:lang w:eastAsia="en-US"/>
          <w14:ligatures w14:val="standardContextual"/>
        </w:rPr>
        <w:t xml:space="preserve"> vast te leggen. Deze leden kunnen deze redenering volgen, maar vragen de regering ook te reflecteren op de vraag in hoeverre wetgeving daadwerkelijk kan borgen dat de noodzakelijke verbeteringen in de aanpak zoals beschreven in Nij </w:t>
      </w:r>
      <w:proofErr w:type="spellStart"/>
      <w:r w:rsidRPr="00E9653C">
        <w:rPr>
          <w:rFonts w:eastAsiaTheme="minorHAnsi"/>
          <w:color w:val="211D1F"/>
          <w:lang w:eastAsia="en-US"/>
          <w14:ligatures w14:val="standardContextual"/>
        </w:rPr>
        <w:t>Begun</w:t>
      </w:r>
      <w:proofErr w:type="spellEnd"/>
      <w:r w:rsidRPr="00E9653C">
        <w:rPr>
          <w:rFonts w:eastAsiaTheme="minorHAnsi"/>
          <w:color w:val="211D1F"/>
          <w:lang w:eastAsia="en-US"/>
          <w14:ligatures w14:val="standardContextual"/>
        </w:rPr>
        <w:t xml:space="preserve"> worden </w:t>
      </w:r>
      <w:r w:rsidRPr="00E9653C">
        <w:rPr>
          <w:rFonts w:eastAsiaTheme="minorHAnsi"/>
          <w:color w:val="211D1F"/>
          <w:lang w:eastAsia="en-US"/>
          <w14:ligatures w14:val="standardContextual"/>
        </w:rPr>
        <w:lastRenderedPageBreak/>
        <w:t>gerealiseerd. In hoeverre acht de regering wetgeving op zichzelf voldoende, vragen deze leden. Zij vragen tevens hoe de regering aankijkt tegen de verhouding tussen wetgeving en de structurele verandering in houding, cultuur, uitvoeringspraktijk en verantwoordelijkheid binnen de overheid die daarnaast nodig is om de ereschuld in te lossen.</w:t>
      </w:r>
    </w:p>
    <w:p w:rsidRPr="00EC3737" w:rsidR="00E9653C" w:rsidP="008F76DB" w:rsidRDefault="00E9653C" w14:paraId="452C0FE7" w14:textId="77777777">
      <w:pPr>
        <w:pStyle w:val="Geenafstand"/>
        <w:rPr>
          <w:rFonts w:eastAsiaTheme="minorHAnsi"/>
          <w:color w:val="211D1F"/>
          <w:lang w:eastAsia="en-US"/>
          <w14:ligatures w14:val="standardContextual"/>
        </w:rPr>
      </w:pPr>
    </w:p>
    <w:p w:rsidRPr="00EC3737" w:rsidR="00B75407" w:rsidP="008F76DB" w:rsidRDefault="004630ED" w14:paraId="69B8E3E5" w14:textId="77777777">
      <w:pPr>
        <w:pStyle w:val="Geenafstand"/>
        <w:rPr>
          <w:rFonts w:eastAsiaTheme="minorHAnsi"/>
          <w:color w:val="211D1F"/>
          <w:lang w:eastAsia="en-US"/>
          <w14:ligatures w14:val="standardContextual"/>
        </w:rPr>
      </w:pPr>
      <w:r w:rsidRPr="00EC3737">
        <w:rPr>
          <w:rFonts w:eastAsiaTheme="minorHAnsi"/>
          <w:color w:val="211D1F"/>
          <w:lang w:eastAsia="en-US"/>
          <w14:ligatures w14:val="standardContextual"/>
        </w:rPr>
        <w:t xml:space="preserve">2.1.3. Uitbreiding taken Minister ten aanzien van de generatielange aanpak </w:t>
      </w:r>
    </w:p>
    <w:p w:rsidR="004D043F" w:rsidP="008F76DB" w:rsidRDefault="004D043F" w14:paraId="475C0513" w14:textId="77777777">
      <w:pPr>
        <w:pStyle w:val="Geenafstand"/>
        <w:rPr>
          <w:rFonts w:eastAsiaTheme="minorHAnsi"/>
          <w:color w:val="211D1F"/>
          <w:lang w:eastAsia="en-US"/>
          <w14:ligatures w14:val="standardContextual"/>
        </w:rPr>
      </w:pPr>
    </w:p>
    <w:p w:rsidR="008F0A71" w:rsidP="008F0A71" w:rsidRDefault="008F0A71" w14:paraId="5B60C677" w14:textId="79F6A44E">
      <w:pPr>
        <w:pStyle w:val="Geenafstand"/>
        <w:rPr>
          <w:rFonts w:eastAsiaTheme="minorHAnsi"/>
          <w:color w:val="211D1F"/>
          <w:lang w:eastAsia="en-US"/>
          <w14:ligatures w14:val="standardContextual"/>
        </w:rPr>
      </w:pPr>
      <w:r>
        <w:rPr>
          <w:rFonts w:eastAsiaTheme="minorHAnsi"/>
          <w:color w:val="211D1F"/>
          <w:lang w:eastAsia="en-US"/>
          <w14:ligatures w14:val="standardContextual"/>
        </w:rPr>
        <w:t>De leden van de GroenLinks-PvdA-fractie lezen dat ‘D</w:t>
      </w:r>
      <w:r w:rsidRPr="00DC20EF">
        <w:rPr>
          <w:rFonts w:eastAsiaTheme="minorHAnsi"/>
          <w:color w:val="211D1F"/>
          <w:lang w:eastAsia="en-US"/>
          <w14:ligatures w14:val="standardContextual"/>
        </w:rPr>
        <w:t xml:space="preserve">it wetsvoorstel twee taken in het leven </w:t>
      </w:r>
      <w:r w:rsidR="00C207A7">
        <w:rPr>
          <w:rFonts w:eastAsiaTheme="minorHAnsi"/>
          <w:color w:val="211D1F"/>
          <w:lang w:eastAsia="en-US"/>
          <w14:ligatures w14:val="standardContextual"/>
        </w:rPr>
        <w:t xml:space="preserve">[roept] </w:t>
      </w:r>
      <w:r w:rsidRPr="00DC20EF">
        <w:rPr>
          <w:rFonts w:eastAsiaTheme="minorHAnsi"/>
          <w:color w:val="211D1F"/>
          <w:lang w:eastAsia="en-US"/>
          <w14:ligatures w14:val="standardContextual"/>
        </w:rPr>
        <w:t xml:space="preserve">met betrekking tot de generatielange aanpak om de ereschuld aan de regio in te lossen. Het gaat om twee zorgplichten waarmee de </w:t>
      </w:r>
      <w:r w:rsidR="006B38AE">
        <w:rPr>
          <w:rFonts w:eastAsiaTheme="minorHAnsi"/>
          <w:color w:val="211D1F"/>
          <w:lang w:eastAsia="en-US"/>
          <w14:ligatures w14:val="standardContextual"/>
        </w:rPr>
        <w:t>m</w:t>
      </w:r>
      <w:r w:rsidRPr="00DC20EF">
        <w:rPr>
          <w:rFonts w:eastAsiaTheme="minorHAnsi"/>
          <w:color w:val="211D1F"/>
          <w:lang w:eastAsia="en-US"/>
          <w14:ligatures w14:val="standardContextual"/>
        </w:rPr>
        <w:t>inister van BZK, in overeenstemming met de andere betrokken Ministers, de taak krijgt om de ontwikkeling van de brede welvaart en de verduurzaming richting het aardgasvrij-gereed maken van woningen te bevorderen</w:t>
      </w:r>
      <w:r>
        <w:rPr>
          <w:rFonts w:eastAsiaTheme="minorHAnsi"/>
          <w:color w:val="211D1F"/>
          <w:lang w:eastAsia="en-US"/>
          <w14:ligatures w14:val="standardContextual"/>
        </w:rPr>
        <w:t>.’</w:t>
      </w:r>
      <w:r>
        <w:rPr>
          <w:rFonts w:eastAsiaTheme="minorHAnsi"/>
          <w:color w:val="211D1F"/>
          <w:lang w:eastAsia="en-US"/>
          <w14:ligatures w14:val="standardContextual"/>
        </w:rPr>
        <w:br/>
        <w:t xml:space="preserve">Het baart de leden van de GroenLinks-PvdA-fractie zorgen dat er enkel wordt gekozen voor een zorgplicht zonder norm en </w:t>
      </w:r>
      <w:r w:rsidR="00C207A7">
        <w:rPr>
          <w:rFonts w:eastAsiaTheme="minorHAnsi"/>
          <w:color w:val="211D1F"/>
          <w:lang w:eastAsia="en-US"/>
          <w14:ligatures w14:val="standardContextual"/>
        </w:rPr>
        <w:t xml:space="preserve">deze leden </w:t>
      </w:r>
      <w:r>
        <w:rPr>
          <w:rFonts w:eastAsiaTheme="minorHAnsi"/>
          <w:color w:val="211D1F"/>
          <w:lang w:eastAsia="en-US"/>
          <w14:ligatures w14:val="standardContextual"/>
        </w:rPr>
        <w:t>zijn dan ook van mening dat er concrete doelen aan verbonden moeten worden. Op deze wijze kunnen derden de regering</w:t>
      </w:r>
      <w:r w:rsidRPr="00DC20EF">
        <w:rPr>
          <w:rFonts w:eastAsiaTheme="minorHAnsi"/>
          <w:color w:val="211D1F"/>
          <w:lang w:eastAsia="en-US"/>
          <w14:ligatures w14:val="standardContextual"/>
        </w:rPr>
        <w:t xml:space="preserve"> </w:t>
      </w:r>
      <w:r>
        <w:rPr>
          <w:rFonts w:eastAsiaTheme="minorHAnsi"/>
          <w:color w:val="211D1F"/>
          <w:lang w:eastAsia="en-US"/>
          <w14:ligatures w14:val="standardContextual"/>
        </w:rPr>
        <w:t xml:space="preserve">hieraan houden </w:t>
      </w:r>
      <w:r w:rsidRPr="00DC20EF">
        <w:rPr>
          <w:rFonts w:eastAsiaTheme="minorHAnsi"/>
          <w:color w:val="211D1F"/>
          <w:lang w:eastAsia="en-US"/>
          <w14:ligatures w14:val="standardContextual"/>
        </w:rPr>
        <w:t>wanneer de uitoefening van de taken niet, onvoldoende of niet-tijdig tot het vereiste resultaat leidt.</w:t>
      </w:r>
      <w:r>
        <w:rPr>
          <w:rFonts w:eastAsiaTheme="minorHAnsi"/>
          <w:color w:val="211D1F"/>
          <w:lang w:eastAsia="en-US"/>
          <w14:ligatures w14:val="standardContextual"/>
        </w:rPr>
        <w:t xml:space="preserve"> Kan de regering hierop reflecteren? Waarom is er niet gekozen voor strakke normen?</w:t>
      </w:r>
    </w:p>
    <w:p w:rsidR="008F0A71" w:rsidP="008F0A71" w:rsidRDefault="008F0A71" w14:paraId="2AAA9DF8" w14:textId="11B2462B">
      <w:pPr>
        <w:pStyle w:val="Geenafstand"/>
        <w:rPr>
          <w:rFonts w:eastAsiaTheme="minorHAnsi"/>
          <w:color w:val="211D1F"/>
          <w:lang w:eastAsia="en-US"/>
          <w14:ligatures w14:val="standardContextual"/>
        </w:rPr>
      </w:pPr>
      <w:r>
        <w:rPr>
          <w:rFonts w:eastAsiaTheme="minorHAnsi"/>
          <w:color w:val="211D1F"/>
          <w:lang w:eastAsia="en-US"/>
          <w14:ligatures w14:val="standardContextual"/>
        </w:rPr>
        <w:t>Verder lezen de</w:t>
      </w:r>
      <w:r w:rsidR="00C207A7">
        <w:rPr>
          <w:rFonts w:eastAsiaTheme="minorHAnsi"/>
          <w:color w:val="211D1F"/>
          <w:lang w:eastAsia="en-US"/>
          <w14:ligatures w14:val="standardContextual"/>
        </w:rPr>
        <w:t xml:space="preserve">ze </w:t>
      </w:r>
      <w:r>
        <w:rPr>
          <w:rFonts w:eastAsiaTheme="minorHAnsi"/>
          <w:color w:val="211D1F"/>
          <w:lang w:eastAsia="en-US"/>
          <w14:ligatures w14:val="standardContextual"/>
        </w:rPr>
        <w:t>leden dat ‘</w:t>
      </w:r>
      <w:r w:rsidRPr="007B5524">
        <w:rPr>
          <w:rFonts w:eastAsiaTheme="minorHAnsi"/>
          <w:color w:val="211D1F"/>
          <w:lang w:eastAsia="en-US"/>
          <w14:ligatures w14:val="standardContextual"/>
        </w:rPr>
        <w:t>De zorgplicht ten aanzien van het bevorderen van de brede welvaart erop</w:t>
      </w:r>
      <w:r w:rsidR="00C207A7">
        <w:rPr>
          <w:rFonts w:eastAsiaTheme="minorHAnsi"/>
          <w:color w:val="211D1F"/>
          <w:lang w:eastAsia="en-US"/>
          <w14:ligatures w14:val="standardContextual"/>
        </w:rPr>
        <w:t xml:space="preserve"> [is]</w:t>
      </w:r>
      <w:r w:rsidRPr="007B5524">
        <w:rPr>
          <w:rFonts w:eastAsiaTheme="minorHAnsi"/>
          <w:color w:val="211D1F"/>
          <w:lang w:eastAsia="en-US"/>
          <w14:ligatures w14:val="standardContextual"/>
        </w:rPr>
        <w:t xml:space="preserve"> gericht dat de relatieve achterstand van brede welvaart in de gemeenten in de provincie Groningen en de gemeenten Aa en Hunze, Noordenveld en Tynaarlo ten opzichte van het landelijk gemiddelde uiterlijk in 2055 wordt ingelopen</w:t>
      </w:r>
      <w:r>
        <w:rPr>
          <w:rFonts w:eastAsiaTheme="minorHAnsi"/>
          <w:color w:val="211D1F"/>
          <w:lang w:eastAsia="en-US"/>
          <w14:ligatures w14:val="standardContextual"/>
        </w:rPr>
        <w:t xml:space="preserve">.’ Kan nader worden toegelicht waarom er voor het jaar 2055 is gekozen? </w:t>
      </w:r>
      <w:r w:rsidR="00C207A7">
        <w:rPr>
          <w:rFonts w:eastAsiaTheme="minorHAnsi"/>
          <w:color w:val="211D1F"/>
          <w:lang w:eastAsia="en-US"/>
          <w14:ligatures w14:val="standardContextual"/>
        </w:rPr>
        <w:t>H</w:t>
      </w:r>
      <w:r>
        <w:rPr>
          <w:rFonts w:eastAsiaTheme="minorHAnsi"/>
          <w:color w:val="211D1F"/>
          <w:lang w:eastAsia="en-US"/>
          <w14:ligatures w14:val="standardContextual"/>
        </w:rPr>
        <w:t xml:space="preserve">oe kan de minister hier tussendoor op </w:t>
      </w:r>
      <w:r w:rsidR="00C207A7">
        <w:rPr>
          <w:rFonts w:eastAsiaTheme="minorHAnsi"/>
          <w:color w:val="211D1F"/>
          <w:lang w:eastAsia="en-US"/>
          <w14:ligatures w14:val="standardContextual"/>
        </w:rPr>
        <w:t xml:space="preserve">worden </w:t>
      </w:r>
      <w:r>
        <w:rPr>
          <w:rFonts w:eastAsiaTheme="minorHAnsi"/>
          <w:color w:val="211D1F"/>
          <w:lang w:eastAsia="en-US"/>
          <w14:ligatures w14:val="standardContextual"/>
        </w:rPr>
        <w:t xml:space="preserve">afgerekend als er geen tussendoelen worden gesteld? Waarom is er niet voor gekozen om tussendoelen te stellen? </w:t>
      </w:r>
    </w:p>
    <w:p w:rsidR="008F0A71" w:rsidP="008F0A71" w:rsidRDefault="002C3A3A" w14:paraId="6E7B0BA8" w14:textId="2B58C81B">
      <w:pPr>
        <w:pStyle w:val="Geenafstand"/>
        <w:rPr>
          <w:rFonts w:eastAsiaTheme="minorHAnsi"/>
          <w:color w:val="211D1F"/>
          <w:lang w:eastAsia="en-US"/>
          <w14:ligatures w14:val="standardContextual"/>
        </w:rPr>
      </w:pPr>
      <w:r>
        <w:rPr>
          <w:rFonts w:eastAsiaTheme="minorHAnsi"/>
          <w:color w:val="211D1F"/>
          <w:lang w:eastAsia="en-US"/>
          <w14:ligatures w14:val="standardContextual"/>
        </w:rPr>
        <w:t>De</w:t>
      </w:r>
      <w:r w:rsidR="008F0A71">
        <w:rPr>
          <w:rFonts w:eastAsiaTheme="minorHAnsi"/>
          <w:color w:val="211D1F"/>
          <w:lang w:eastAsia="en-US"/>
          <w14:ligatures w14:val="standardContextual"/>
        </w:rPr>
        <w:t xml:space="preserve"> leden van de GroenLinks-PvdA-fractie </w:t>
      </w:r>
      <w:r>
        <w:rPr>
          <w:rFonts w:eastAsiaTheme="minorHAnsi"/>
          <w:color w:val="211D1F"/>
          <w:lang w:eastAsia="en-US"/>
          <w14:ligatures w14:val="standardContextual"/>
        </w:rPr>
        <w:t xml:space="preserve">lezen </w:t>
      </w:r>
      <w:r w:rsidR="008F0A71">
        <w:rPr>
          <w:rFonts w:eastAsiaTheme="minorHAnsi"/>
          <w:color w:val="211D1F"/>
          <w:lang w:eastAsia="en-US"/>
          <w14:ligatures w14:val="standardContextual"/>
        </w:rPr>
        <w:t>dat er een zorgplicht verduurzaming door isolatie komt. Ook hier ontbreekt een norm en dus de mogelijkheid tot controle of men op koers ligt. Kan</w:t>
      </w:r>
      <w:r>
        <w:rPr>
          <w:rFonts w:eastAsiaTheme="minorHAnsi"/>
          <w:color w:val="211D1F"/>
          <w:lang w:eastAsia="en-US"/>
          <w14:ligatures w14:val="standardContextual"/>
        </w:rPr>
        <w:t xml:space="preserve"> de regering</w:t>
      </w:r>
      <w:r w:rsidR="008F0A71">
        <w:rPr>
          <w:rFonts w:eastAsiaTheme="minorHAnsi"/>
          <w:color w:val="211D1F"/>
          <w:lang w:eastAsia="en-US"/>
          <w14:ligatures w14:val="standardContextual"/>
        </w:rPr>
        <w:t xml:space="preserve"> nader </w:t>
      </w:r>
      <w:r>
        <w:rPr>
          <w:rFonts w:eastAsiaTheme="minorHAnsi"/>
          <w:color w:val="211D1F"/>
          <w:lang w:eastAsia="en-US"/>
          <w14:ligatures w14:val="standardContextual"/>
        </w:rPr>
        <w:t>toel</w:t>
      </w:r>
      <w:r w:rsidR="008F0A71">
        <w:rPr>
          <w:rFonts w:eastAsiaTheme="minorHAnsi"/>
          <w:color w:val="211D1F"/>
          <w:lang w:eastAsia="en-US"/>
          <w14:ligatures w14:val="standardContextual"/>
        </w:rPr>
        <w:t>icht</w:t>
      </w:r>
      <w:r>
        <w:rPr>
          <w:rFonts w:eastAsiaTheme="minorHAnsi"/>
          <w:color w:val="211D1F"/>
          <w:lang w:eastAsia="en-US"/>
          <w14:ligatures w14:val="standardContextual"/>
        </w:rPr>
        <w:t>en</w:t>
      </w:r>
      <w:r w:rsidR="008F0A71">
        <w:rPr>
          <w:rFonts w:eastAsiaTheme="minorHAnsi"/>
          <w:color w:val="211D1F"/>
          <w:lang w:eastAsia="en-US"/>
          <w14:ligatures w14:val="standardContextual"/>
        </w:rPr>
        <w:t xml:space="preserve"> waarom er geen norm is? Kan </w:t>
      </w:r>
      <w:r>
        <w:rPr>
          <w:rFonts w:eastAsiaTheme="minorHAnsi"/>
          <w:color w:val="211D1F"/>
          <w:lang w:eastAsia="en-US"/>
          <w14:ligatures w14:val="standardContextual"/>
        </w:rPr>
        <w:t xml:space="preserve">de regering </w:t>
      </w:r>
      <w:r w:rsidR="008F0A71">
        <w:rPr>
          <w:rFonts w:eastAsiaTheme="minorHAnsi"/>
          <w:color w:val="211D1F"/>
          <w:lang w:eastAsia="en-US"/>
          <w14:ligatures w14:val="standardContextual"/>
        </w:rPr>
        <w:t xml:space="preserve">ook nader </w:t>
      </w:r>
      <w:r>
        <w:rPr>
          <w:rFonts w:eastAsiaTheme="minorHAnsi"/>
          <w:color w:val="211D1F"/>
          <w:lang w:eastAsia="en-US"/>
          <w14:ligatures w14:val="standardContextual"/>
        </w:rPr>
        <w:t>toelichten</w:t>
      </w:r>
      <w:r w:rsidR="008F0A71">
        <w:rPr>
          <w:rFonts w:eastAsiaTheme="minorHAnsi"/>
          <w:color w:val="211D1F"/>
          <w:lang w:eastAsia="en-US"/>
          <w14:ligatures w14:val="standardContextual"/>
        </w:rPr>
        <w:t xml:space="preserve"> waarom de standaard voor woningisolatie uiterlijk 2035 gereed moet zijn? Waarom dient de </w:t>
      </w:r>
      <w:r>
        <w:rPr>
          <w:rFonts w:eastAsiaTheme="minorHAnsi"/>
          <w:color w:val="211D1F"/>
          <w:lang w:eastAsia="en-US"/>
          <w14:ligatures w14:val="standardContextual"/>
        </w:rPr>
        <w:t>regering</w:t>
      </w:r>
      <w:r w:rsidR="008F0A71">
        <w:rPr>
          <w:rFonts w:eastAsiaTheme="minorHAnsi"/>
          <w:color w:val="211D1F"/>
          <w:lang w:eastAsia="en-US"/>
          <w14:ligatures w14:val="standardContextual"/>
        </w:rPr>
        <w:t xml:space="preserve"> niet te waarborgen dat alle woningen uit het aardbevingsgebied uiterlijk in 2035 kunnen voldoen aan de standaard voor woningisolatie en uiterlijk 2035 gereed zijn voor aardgasvrij gebruik, behalve als de gedupeerde expliciet kiest om hier niet aan mee te werken? </w:t>
      </w:r>
    </w:p>
    <w:p w:rsidR="008F0A71" w:rsidP="008F0A71" w:rsidRDefault="008F0A71" w14:paraId="6BA21F75" w14:textId="2C500245">
      <w:pPr>
        <w:pStyle w:val="Geenafstand"/>
        <w:rPr>
          <w:rFonts w:eastAsiaTheme="minorHAnsi"/>
          <w:color w:val="211D1F"/>
          <w:lang w:eastAsia="en-US"/>
          <w14:ligatures w14:val="standardContextual"/>
        </w:rPr>
      </w:pPr>
      <w:r>
        <w:rPr>
          <w:rFonts w:eastAsiaTheme="minorHAnsi"/>
          <w:color w:val="211D1F"/>
          <w:lang w:eastAsia="en-US"/>
          <w14:ligatures w14:val="standardContextual"/>
        </w:rPr>
        <w:t xml:space="preserve">De leden van de GroenLinks-PvdA-fractie hebben nog enkele vragen over ontwikkeling van de brede welvaart. Hoe garandeert de regering dat gebieden en wijken binnen gemeentes ook voldoen aan de gemiddelde brede welvaart? Waarom worden er geen ondergrenzen </w:t>
      </w:r>
      <w:r w:rsidR="002C3A3A">
        <w:rPr>
          <w:rFonts w:eastAsiaTheme="minorHAnsi"/>
          <w:color w:val="211D1F"/>
          <w:lang w:eastAsia="en-US"/>
          <w14:ligatures w14:val="standardContextual"/>
        </w:rPr>
        <w:t xml:space="preserve">voor </w:t>
      </w:r>
      <w:r>
        <w:rPr>
          <w:rFonts w:eastAsiaTheme="minorHAnsi"/>
          <w:color w:val="211D1F"/>
          <w:lang w:eastAsia="en-US"/>
          <w14:ligatures w14:val="standardContextual"/>
        </w:rPr>
        <w:t xml:space="preserve">brede welvaart opgenomen in het wetsvoorstel? </w:t>
      </w:r>
    </w:p>
    <w:p w:rsidR="008F0A71" w:rsidP="008F76DB" w:rsidRDefault="008F0A71" w14:paraId="7B0A7614" w14:textId="77777777">
      <w:pPr>
        <w:pStyle w:val="Geenafstand"/>
        <w:rPr>
          <w:rFonts w:eastAsiaTheme="minorHAnsi"/>
          <w:color w:val="211D1F"/>
          <w:lang w:eastAsia="en-US"/>
          <w14:ligatures w14:val="standardContextual"/>
        </w:rPr>
      </w:pPr>
    </w:p>
    <w:p w:rsidR="00E9653C" w:rsidP="008F76DB" w:rsidRDefault="00E9653C" w14:paraId="432665CE" w14:textId="10A17FCB">
      <w:pPr>
        <w:pStyle w:val="Geenafstand"/>
        <w:rPr>
          <w:rFonts w:eastAsiaTheme="minorHAnsi"/>
          <w:color w:val="211D1F"/>
          <w:lang w:eastAsia="en-US"/>
          <w14:ligatures w14:val="standardContextual"/>
        </w:rPr>
      </w:pPr>
      <w:r w:rsidRPr="00E9653C">
        <w:rPr>
          <w:rFonts w:eastAsiaTheme="minorHAnsi"/>
          <w:color w:val="211D1F"/>
          <w:lang w:eastAsia="en-US"/>
          <w14:ligatures w14:val="standardContextual"/>
        </w:rPr>
        <w:t xml:space="preserve">De leden van de CDA-fractie merken op dat de generatielange inzet voor Groningen en Noord-Drenthe uit Nij </w:t>
      </w:r>
      <w:proofErr w:type="spellStart"/>
      <w:r w:rsidRPr="00E9653C">
        <w:rPr>
          <w:rFonts w:eastAsiaTheme="minorHAnsi"/>
          <w:color w:val="211D1F"/>
          <w:lang w:eastAsia="en-US"/>
          <w14:ligatures w14:val="standardContextual"/>
        </w:rPr>
        <w:t>Begun</w:t>
      </w:r>
      <w:proofErr w:type="spellEnd"/>
      <w:r w:rsidRPr="00E9653C">
        <w:rPr>
          <w:rFonts w:eastAsiaTheme="minorHAnsi"/>
          <w:color w:val="211D1F"/>
          <w:lang w:eastAsia="en-US"/>
          <w14:ligatures w14:val="standardContextual"/>
        </w:rPr>
        <w:t xml:space="preserve"> ook met zich mee brengt dat betrokken </w:t>
      </w:r>
      <w:r w:rsidR="002C3A3A">
        <w:rPr>
          <w:rFonts w:eastAsiaTheme="minorHAnsi"/>
          <w:color w:val="211D1F"/>
          <w:lang w:eastAsia="en-US"/>
          <w14:ligatures w14:val="standardContextual"/>
        </w:rPr>
        <w:t>m</w:t>
      </w:r>
      <w:r w:rsidRPr="00E9653C">
        <w:rPr>
          <w:rFonts w:eastAsiaTheme="minorHAnsi"/>
          <w:color w:val="211D1F"/>
          <w:lang w:eastAsia="en-US"/>
          <w14:ligatures w14:val="standardContextual"/>
        </w:rPr>
        <w:t>inisters de taak hebben om binnen hun portefeuille extra stappen te zetten daar waar het Groningen en Noord-Drenthe betreft. Als extra stappen noemt de regering het verbreden van de N33 en het opstellen van specifieke regelgeving binnen ministeriële portefeuilles. De</w:t>
      </w:r>
      <w:r w:rsidR="002C3A3A">
        <w:rPr>
          <w:rFonts w:eastAsiaTheme="minorHAnsi"/>
          <w:color w:val="211D1F"/>
          <w:lang w:eastAsia="en-US"/>
          <w14:ligatures w14:val="standardContextual"/>
        </w:rPr>
        <w:t>ze</w:t>
      </w:r>
      <w:r w:rsidRPr="00E9653C">
        <w:rPr>
          <w:rFonts w:eastAsiaTheme="minorHAnsi"/>
          <w:color w:val="211D1F"/>
          <w:lang w:eastAsia="en-US"/>
          <w14:ligatures w14:val="standardContextual"/>
        </w:rPr>
        <w:t xml:space="preserve"> leden vragen de regering dieper in te gaan op wat de generatielange inzet in de praktijk concreet zal betekenen voor de uitvoering van beleid en daarbij passende “extra stappen” in Groningen en Noord-Drenthe</w:t>
      </w:r>
      <w:r w:rsidR="002C3A3A">
        <w:rPr>
          <w:rFonts w:eastAsiaTheme="minorHAnsi"/>
          <w:color w:val="211D1F"/>
          <w:lang w:eastAsia="en-US"/>
          <w14:ligatures w14:val="standardContextual"/>
        </w:rPr>
        <w:t>.</w:t>
      </w:r>
      <w:r w:rsidRPr="00E9653C">
        <w:rPr>
          <w:rFonts w:eastAsiaTheme="minorHAnsi"/>
          <w:color w:val="211D1F"/>
          <w:lang w:eastAsia="en-US"/>
          <w14:ligatures w14:val="standardContextual"/>
        </w:rPr>
        <w:t xml:space="preserve"> Zij vragen de regering verder uit te weiden over welk acties burgers, bedrijven en lokale overheden daadwerkelijk kunnen verwachten van de betrokken </w:t>
      </w:r>
      <w:r w:rsidR="002C3A3A">
        <w:rPr>
          <w:rFonts w:eastAsiaTheme="minorHAnsi"/>
          <w:color w:val="211D1F"/>
          <w:lang w:eastAsia="en-US"/>
          <w14:ligatures w14:val="standardContextual"/>
        </w:rPr>
        <w:t>m</w:t>
      </w:r>
      <w:r w:rsidRPr="00E9653C">
        <w:rPr>
          <w:rFonts w:eastAsiaTheme="minorHAnsi"/>
          <w:color w:val="211D1F"/>
          <w:lang w:eastAsia="en-US"/>
          <w14:ligatures w14:val="standardContextual"/>
        </w:rPr>
        <w:t xml:space="preserve">inisters binnen hun portefeuilles. Tevens vragen </w:t>
      </w:r>
      <w:r w:rsidR="002C3A3A">
        <w:rPr>
          <w:rFonts w:eastAsiaTheme="minorHAnsi"/>
          <w:color w:val="211D1F"/>
          <w:lang w:eastAsia="en-US"/>
          <w14:ligatures w14:val="standardContextual"/>
        </w:rPr>
        <w:t>zij</w:t>
      </w:r>
      <w:r w:rsidRPr="00E9653C">
        <w:rPr>
          <w:rFonts w:eastAsiaTheme="minorHAnsi"/>
          <w:color w:val="211D1F"/>
          <w:lang w:eastAsia="en-US"/>
          <w14:ligatures w14:val="standardContextual"/>
        </w:rPr>
        <w:t xml:space="preserve"> hoe wordt geborgd dat deze maatregelen ook daadwerkelijk worden doorgevoerd en zichtbaar worden op de korte en lange termijn.</w:t>
      </w:r>
    </w:p>
    <w:p w:rsidR="00E9653C" w:rsidP="008F76DB" w:rsidRDefault="00E9653C" w14:paraId="1FB9B780" w14:textId="77777777">
      <w:pPr>
        <w:pStyle w:val="Geenafstand"/>
        <w:rPr>
          <w:rFonts w:eastAsiaTheme="minorHAnsi"/>
          <w:color w:val="211D1F"/>
          <w:lang w:eastAsia="en-US"/>
          <w14:ligatures w14:val="standardContextual"/>
        </w:rPr>
      </w:pPr>
    </w:p>
    <w:p w:rsidR="00BC6B2C" w:rsidP="00BC6B2C" w:rsidRDefault="00BC6B2C" w14:paraId="4311C340" w14:textId="2E6FA39A">
      <w:pPr>
        <w:pStyle w:val="Geenafstand"/>
        <w:rPr>
          <w:rFonts w:eastAsiaTheme="minorHAnsi"/>
          <w:color w:val="211D1F"/>
          <w:lang w:eastAsia="en-US"/>
          <w14:ligatures w14:val="standardContextual"/>
        </w:rPr>
      </w:pPr>
      <w:r>
        <w:rPr>
          <w:rFonts w:eastAsiaTheme="minorHAnsi"/>
          <w:color w:val="211D1F"/>
          <w:lang w:eastAsia="en-US"/>
          <w14:ligatures w14:val="standardContextual"/>
        </w:rPr>
        <w:lastRenderedPageBreak/>
        <w:t xml:space="preserve">De leden van de ChristenUnie-fractie hebben vragen over de zorgplicht die in het wetsvoorstel is opgenomen. Ook de </w:t>
      </w:r>
      <w:r w:rsidR="002C3A3A">
        <w:rPr>
          <w:rFonts w:eastAsiaTheme="minorHAnsi"/>
          <w:color w:val="211D1F"/>
          <w:lang w:eastAsia="en-US"/>
          <w14:ligatures w14:val="standardContextual"/>
        </w:rPr>
        <w:t>Afdeling advisering</w:t>
      </w:r>
      <w:r>
        <w:rPr>
          <w:rFonts w:eastAsiaTheme="minorHAnsi"/>
          <w:color w:val="211D1F"/>
          <w:lang w:eastAsia="en-US"/>
          <w14:ligatures w14:val="standardContextual"/>
        </w:rPr>
        <w:t xml:space="preserve"> is kritisch op dit punt. De </w:t>
      </w:r>
      <w:r w:rsidR="002C3A3A">
        <w:rPr>
          <w:rFonts w:eastAsiaTheme="minorHAnsi"/>
          <w:color w:val="211D1F"/>
          <w:lang w:eastAsia="en-US"/>
          <w14:ligatures w14:val="standardContextual"/>
        </w:rPr>
        <w:t xml:space="preserve">Afdeling advisering </w:t>
      </w:r>
      <w:r>
        <w:rPr>
          <w:rFonts w:eastAsiaTheme="minorHAnsi"/>
          <w:color w:val="211D1F"/>
          <w:lang w:eastAsia="en-US"/>
          <w14:ligatures w14:val="standardContextual"/>
        </w:rPr>
        <w:t xml:space="preserve">stelt: </w:t>
      </w:r>
      <w:r w:rsidRPr="002C3A3A">
        <w:rPr>
          <w:rFonts w:eastAsiaTheme="minorHAnsi"/>
          <w:color w:val="211D1F"/>
          <w:lang w:eastAsia="en-US"/>
          <w14:ligatures w14:val="standardContextual"/>
        </w:rPr>
        <w:t xml:space="preserve">“In dit geval is het echter onduidelijk wat de burger op basis van de zorgplichten van de overheid mag verwachten. De toelichting gaat ervan uit dat de zorgplichten geen individuele rechten creëren.” </w:t>
      </w:r>
      <w:r>
        <w:rPr>
          <w:rFonts w:eastAsiaTheme="minorHAnsi"/>
          <w:color w:val="211D1F"/>
          <w:lang w:eastAsia="en-US"/>
          <w14:ligatures w14:val="standardContextual"/>
        </w:rPr>
        <w:t>De</w:t>
      </w:r>
      <w:r w:rsidR="002C3A3A">
        <w:rPr>
          <w:rFonts w:eastAsiaTheme="minorHAnsi"/>
          <w:color w:val="211D1F"/>
          <w:lang w:eastAsia="en-US"/>
          <w14:ligatures w14:val="standardContextual"/>
        </w:rPr>
        <w:t>ze</w:t>
      </w:r>
      <w:r>
        <w:rPr>
          <w:rFonts w:eastAsiaTheme="minorHAnsi"/>
          <w:color w:val="211D1F"/>
          <w:lang w:eastAsia="en-US"/>
          <w14:ligatures w14:val="standardContextual"/>
        </w:rPr>
        <w:t xml:space="preserve"> leden vragen de regering uit te leggen op welke wijze deze zorgplicht dan geëffectueerd zal worden. Kan alleen het </w:t>
      </w:r>
      <w:r w:rsidR="002C3A3A">
        <w:rPr>
          <w:rFonts w:eastAsiaTheme="minorHAnsi"/>
          <w:color w:val="211D1F"/>
          <w:lang w:eastAsia="en-US"/>
          <w14:ligatures w14:val="standardContextual"/>
        </w:rPr>
        <w:t>p</w:t>
      </w:r>
      <w:r>
        <w:rPr>
          <w:rFonts w:eastAsiaTheme="minorHAnsi"/>
          <w:color w:val="211D1F"/>
          <w:lang w:eastAsia="en-US"/>
          <w14:ligatures w14:val="standardContextual"/>
        </w:rPr>
        <w:t xml:space="preserve">arlement de regering aanspreken op het naleven van de zorgplicht? In hoeverre is deze zorgplicht van toegevoegde waarde ten opzichte van de Staat van Groningen en Noord-Drenthe? Welke extra garantie biedt deze zorgplicht en voor wie? </w:t>
      </w:r>
    </w:p>
    <w:p w:rsidR="00BC6B2C" w:rsidP="00BC6B2C" w:rsidRDefault="00BC6B2C" w14:paraId="7D4F03CA" w14:textId="64BA1A69">
      <w:pPr>
        <w:pStyle w:val="Geenafstand"/>
        <w:rPr>
          <w:rFonts w:eastAsiaTheme="minorHAnsi"/>
          <w:color w:val="211D1F"/>
          <w:lang w:eastAsia="en-US"/>
          <w14:ligatures w14:val="standardContextual"/>
        </w:rPr>
      </w:pPr>
      <w:r>
        <w:rPr>
          <w:rFonts w:eastAsiaTheme="minorHAnsi"/>
          <w:color w:val="211D1F"/>
          <w:lang w:eastAsia="en-US"/>
          <w14:ligatures w14:val="standardContextual"/>
        </w:rPr>
        <w:t xml:space="preserve">De leden van de ChristenUnie-fractie vragen de regering ook in te gaan op de kritiek van de </w:t>
      </w:r>
      <w:r w:rsidR="002C3A3A">
        <w:rPr>
          <w:rFonts w:eastAsiaTheme="minorHAnsi"/>
          <w:color w:val="211D1F"/>
          <w:lang w:eastAsia="en-US"/>
          <w14:ligatures w14:val="standardContextual"/>
        </w:rPr>
        <w:t>Afdeling advisering</w:t>
      </w:r>
      <w:r>
        <w:rPr>
          <w:rFonts w:eastAsiaTheme="minorHAnsi"/>
          <w:color w:val="211D1F"/>
          <w:lang w:eastAsia="en-US"/>
          <w14:ligatures w14:val="standardContextual"/>
        </w:rPr>
        <w:t xml:space="preserve"> dat niet duidelijk is welk bevoegd gezag zorg draagt voor welk belang. Op welke wijze is nu duidelijk wat de burger op grond van deze zorgplicht mag verwachten van de Staat? De</w:t>
      </w:r>
      <w:r w:rsidR="002C3A3A">
        <w:rPr>
          <w:rFonts w:eastAsiaTheme="minorHAnsi"/>
          <w:color w:val="211D1F"/>
          <w:lang w:eastAsia="en-US"/>
          <w14:ligatures w14:val="standardContextual"/>
        </w:rPr>
        <w:t>ze</w:t>
      </w:r>
      <w:r>
        <w:rPr>
          <w:rFonts w:eastAsiaTheme="minorHAnsi"/>
          <w:color w:val="211D1F"/>
          <w:lang w:eastAsia="en-US"/>
          <w14:ligatures w14:val="standardContextual"/>
        </w:rPr>
        <w:t xml:space="preserve"> leden vragen aanvullend nader te expliciteren wat precies met de zorgplicht wordt beoogd en dit begrip nader (wettelijk) in te vullen. </w:t>
      </w:r>
    </w:p>
    <w:p w:rsidRPr="00AE5E13" w:rsidR="00BC6B2C" w:rsidP="00BC6B2C" w:rsidRDefault="00BC6B2C" w14:paraId="5948D009" w14:textId="02BF3D77">
      <w:pPr>
        <w:pStyle w:val="Geenafstand"/>
        <w:rPr>
          <w:rFonts w:eastAsiaTheme="minorHAnsi"/>
          <w:color w:val="211D1F"/>
          <w:lang w:eastAsia="en-US"/>
          <w14:ligatures w14:val="standardContextual"/>
        </w:rPr>
      </w:pPr>
      <w:r>
        <w:rPr>
          <w:rFonts w:eastAsiaTheme="minorHAnsi"/>
          <w:color w:val="211D1F"/>
          <w:lang w:eastAsia="en-US"/>
          <w14:ligatures w14:val="standardContextual"/>
        </w:rPr>
        <w:t>De leden van de ChristenUnie-fractie geven de regering in overweging om te kiezen voor een resultaatsverplichting. Deze leden vragen of de regering een dergelijke verplichting ook heeft overwogen</w:t>
      </w:r>
      <w:r w:rsidR="006A7F81">
        <w:rPr>
          <w:rFonts w:eastAsiaTheme="minorHAnsi"/>
          <w:color w:val="211D1F"/>
          <w:lang w:eastAsia="en-US"/>
          <w14:ligatures w14:val="standardContextual"/>
        </w:rPr>
        <w:t>.</w:t>
      </w:r>
      <w:r>
        <w:rPr>
          <w:rFonts w:eastAsiaTheme="minorHAnsi"/>
          <w:color w:val="211D1F"/>
          <w:lang w:eastAsia="en-US"/>
          <w14:ligatures w14:val="standardContextual"/>
        </w:rPr>
        <w:t xml:space="preserve"> Kan de regering nader duiden waarom gekozen is voor een zorgplicht in plaats van een resultaatsverplichting? </w:t>
      </w:r>
    </w:p>
    <w:p w:rsidRPr="00EC3737" w:rsidR="00BC6B2C" w:rsidP="008F76DB" w:rsidRDefault="00BC6B2C" w14:paraId="7C4A2246" w14:textId="77777777">
      <w:pPr>
        <w:pStyle w:val="Geenafstand"/>
        <w:rPr>
          <w:rFonts w:eastAsiaTheme="minorHAnsi"/>
          <w:color w:val="211D1F"/>
          <w:lang w:eastAsia="en-US"/>
          <w14:ligatures w14:val="standardContextual"/>
        </w:rPr>
      </w:pPr>
    </w:p>
    <w:p w:rsidRPr="00EC3737" w:rsidR="00B75407" w:rsidP="008F76DB" w:rsidRDefault="004630ED" w14:paraId="5E9273AE" w14:textId="77777777">
      <w:pPr>
        <w:pStyle w:val="Geenafstand"/>
        <w:rPr>
          <w:rFonts w:eastAsiaTheme="minorHAnsi"/>
          <w:color w:val="211D1F"/>
          <w:lang w:eastAsia="en-US"/>
          <w14:ligatures w14:val="standardContextual"/>
        </w:rPr>
      </w:pPr>
      <w:r w:rsidRPr="00EC3737">
        <w:rPr>
          <w:rFonts w:eastAsiaTheme="minorHAnsi"/>
          <w:color w:val="211D1F"/>
          <w:lang w:eastAsia="en-US"/>
          <w14:ligatures w14:val="standardContextual"/>
        </w:rPr>
        <w:t xml:space="preserve">2.1.4. Uitvoeringsprogramma Rijk </w:t>
      </w:r>
    </w:p>
    <w:p w:rsidR="004D043F" w:rsidP="008F76DB" w:rsidRDefault="004D043F" w14:paraId="774AF568" w14:textId="77777777">
      <w:pPr>
        <w:pStyle w:val="Geenafstand"/>
        <w:rPr>
          <w:rFonts w:eastAsiaTheme="minorHAnsi"/>
          <w:color w:val="211D1F"/>
          <w:lang w:eastAsia="en-US"/>
          <w14:ligatures w14:val="standardContextual"/>
        </w:rPr>
      </w:pPr>
    </w:p>
    <w:p w:rsidR="008F0A71" w:rsidP="008F0A71" w:rsidRDefault="006A7F81" w14:paraId="24908963" w14:textId="7EA8C577">
      <w:pPr>
        <w:pStyle w:val="Geenafstand"/>
        <w:rPr>
          <w:rFonts w:eastAsiaTheme="minorHAnsi"/>
          <w:color w:val="211D1F"/>
          <w:lang w:eastAsia="en-US"/>
          <w14:ligatures w14:val="standardContextual"/>
        </w:rPr>
      </w:pPr>
      <w:r>
        <w:rPr>
          <w:rFonts w:eastAsiaTheme="minorHAnsi"/>
          <w:color w:val="211D1F"/>
          <w:lang w:eastAsia="en-US"/>
          <w14:ligatures w14:val="standardContextual"/>
        </w:rPr>
        <w:t xml:space="preserve">De leden van de GroenLinks-PvdA-fractie vragen of de regering nader kan toelichten </w:t>
      </w:r>
      <w:r w:rsidR="008F0A71">
        <w:rPr>
          <w:rFonts w:eastAsiaTheme="minorHAnsi"/>
          <w:color w:val="211D1F"/>
          <w:lang w:eastAsia="en-US"/>
          <w14:ligatures w14:val="standardContextual"/>
        </w:rPr>
        <w:t xml:space="preserve">hoe het uitvoeringsprogramma wordt uitgewerkt? Wanneer kan de Kamer deze verwachten? Waarom is er gekozen </w:t>
      </w:r>
      <w:r>
        <w:rPr>
          <w:rFonts w:eastAsiaTheme="minorHAnsi"/>
          <w:color w:val="211D1F"/>
          <w:lang w:eastAsia="en-US"/>
          <w14:ligatures w14:val="standardContextual"/>
        </w:rPr>
        <w:t>voor een termijn van</w:t>
      </w:r>
      <w:r w:rsidR="008F0A71">
        <w:rPr>
          <w:rFonts w:eastAsiaTheme="minorHAnsi"/>
          <w:color w:val="211D1F"/>
          <w:lang w:eastAsia="en-US"/>
          <w14:ligatures w14:val="standardContextual"/>
        </w:rPr>
        <w:t xml:space="preserve"> vijf jaar? Wordt wettelijk vastgelegd dat hier afrekenbare doelen in komen? </w:t>
      </w:r>
    </w:p>
    <w:p w:rsidR="008F0A71" w:rsidP="008F0A71" w:rsidRDefault="008F0A71" w14:paraId="30EEDEDB" w14:textId="7634C7DF">
      <w:pPr>
        <w:pStyle w:val="Geenafstand"/>
        <w:rPr>
          <w:rFonts w:eastAsiaTheme="minorHAnsi"/>
          <w:color w:val="211D1F"/>
          <w:lang w:eastAsia="en-US"/>
          <w14:ligatures w14:val="standardContextual"/>
        </w:rPr>
      </w:pPr>
      <w:r w:rsidRPr="00F47D75">
        <w:rPr>
          <w:rFonts w:eastAsiaTheme="minorHAnsi"/>
          <w:color w:val="211D1F"/>
          <w:lang w:eastAsia="en-US"/>
          <w14:ligatures w14:val="standardContextual"/>
        </w:rPr>
        <w:t xml:space="preserve">De </w:t>
      </w:r>
      <w:r w:rsidR="006B38AE">
        <w:rPr>
          <w:rFonts w:eastAsiaTheme="minorHAnsi"/>
          <w:color w:val="211D1F"/>
          <w:lang w:eastAsia="en-US"/>
          <w14:ligatures w14:val="standardContextual"/>
        </w:rPr>
        <w:t>l</w:t>
      </w:r>
      <w:r w:rsidRPr="00F47D75">
        <w:rPr>
          <w:rFonts w:eastAsiaTheme="minorHAnsi"/>
          <w:color w:val="211D1F"/>
          <w:lang w:eastAsia="en-US"/>
          <w14:ligatures w14:val="standardContextual"/>
        </w:rPr>
        <w:t>eden van de GroenLinks-PvdA-fractie</w:t>
      </w:r>
      <w:r>
        <w:rPr>
          <w:rFonts w:eastAsiaTheme="minorHAnsi"/>
          <w:color w:val="211D1F"/>
          <w:lang w:eastAsia="en-US"/>
          <w14:ligatures w14:val="standardContextual"/>
        </w:rPr>
        <w:t xml:space="preserve"> zien het als gevaar dat de doelen van het uitvoeringsprogramma ook naar beneden vastgesteld kunnen worden. Waarom wordt er niet gekozen ondergrens aangaande de doelen? Ook missen d</w:t>
      </w:r>
      <w:r w:rsidRPr="00F47D75">
        <w:rPr>
          <w:rFonts w:eastAsiaTheme="minorHAnsi"/>
          <w:color w:val="211D1F"/>
          <w:lang w:eastAsia="en-US"/>
          <w14:ligatures w14:val="standardContextual"/>
        </w:rPr>
        <w:t>e</w:t>
      </w:r>
      <w:r w:rsidR="006B38AE">
        <w:rPr>
          <w:rFonts w:eastAsiaTheme="minorHAnsi"/>
          <w:color w:val="211D1F"/>
          <w:lang w:eastAsia="en-US"/>
          <w14:ligatures w14:val="standardContextual"/>
        </w:rPr>
        <w:t>ze</w:t>
      </w:r>
      <w:r w:rsidRPr="00F47D75">
        <w:rPr>
          <w:rFonts w:eastAsiaTheme="minorHAnsi"/>
          <w:color w:val="211D1F"/>
          <w:lang w:eastAsia="en-US"/>
          <w14:ligatures w14:val="standardContextual"/>
        </w:rPr>
        <w:t xml:space="preserve"> </w:t>
      </w:r>
      <w:r w:rsidR="006B38AE">
        <w:rPr>
          <w:rFonts w:eastAsiaTheme="minorHAnsi"/>
          <w:color w:val="211D1F"/>
          <w:lang w:eastAsia="en-US"/>
          <w14:ligatures w14:val="standardContextual"/>
        </w:rPr>
        <w:t>l</w:t>
      </w:r>
      <w:r w:rsidRPr="00F47D75">
        <w:rPr>
          <w:rFonts w:eastAsiaTheme="minorHAnsi"/>
          <w:color w:val="211D1F"/>
          <w:lang w:eastAsia="en-US"/>
          <w14:ligatures w14:val="standardContextual"/>
        </w:rPr>
        <w:t xml:space="preserve">eden </w:t>
      </w:r>
      <w:r>
        <w:rPr>
          <w:rFonts w:eastAsiaTheme="minorHAnsi"/>
          <w:color w:val="211D1F"/>
          <w:lang w:eastAsia="en-US"/>
          <w14:ligatures w14:val="standardContextual"/>
        </w:rPr>
        <w:t xml:space="preserve">welke rol precies voor bewoners is weggelegd aangaande het opstellen van het uitvoeringsprogramma Rijk. Kan de regering daarop reflecteren? In hoeverre hebben </w:t>
      </w:r>
      <w:r w:rsidR="006A7F81">
        <w:rPr>
          <w:rFonts w:eastAsiaTheme="minorHAnsi"/>
          <w:color w:val="211D1F"/>
          <w:lang w:eastAsia="en-US"/>
          <w14:ligatures w14:val="standardContextual"/>
        </w:rPr>
        <w:t>bewoners</w:t>
      </w:r>
      <w:r>
        <w:rPr>
          <w:rFonts w:eastAsiaTheme="minorHAnsi"/>
          <w:color w:val="211D1F"/>
          <w:lang w:eastAsia="en-US"/>
          <w14:ligatures w14:val="standardContextual"/>
        </w:rPr>
        <w:t xml:space="preserve"> een wettelijke basis voor daadwerkelijke invloed op het Uitvoeringsprogramma Rijk? Hoe zou dat eventueel versterkt kunnen worden? </w:t>
      </w:r>
    </w:p>
    <w:p w:rsidRPr="00EC3737" w:rsidR="008F0A71" w:rsidP="008F76DB" w:rsidRDefault="008F0A71" w14:paraId="735F280E" w14:textId="77777777">
      <w:pPr>
        <w:pStyle w:val="Geenafstand"/>
        <w:rPr>
          <w:rFonts w:eastAsiaTheme="minorHAnsi"/>
          <w:color w:val="211D1F"/>
          <w:lang w:eastAsia="en-US"/>
          <w14:ligatures w14:val="standardContextual"/>
        </w:rPr>
      </w:pPr>
    </w:p>
    <w:p w:rsidRPr="00EC3737" w:rsidR="00B75407" w:rsidP="008F76DB" w:rsidRDefault="004630ED" w14:paraId="1C06EE82" w14:textId="77777777">
      <w:pPr>
        <w:pStyle w:val="Geenafstand"/>
        <w:rPr>
          <w:rFonts w:eastAsiaTheme="minorHAnsi"/>
          <w:color w:val="211D1F"/>
          <w:lang w:eastAsia="en-US"/>
          <w14:ligatures w14:val="standardContextual"/>
        </w:rPr>
      </w:pPr>
      <w:r w:rsidRPr="00EC3737">
        <w:rPr>
          <w:rFonts w:eastAsiaTheme="minorHAnsi"/>
          <w:color w:val="211D1F"/>
          <w:lang w:eastAsia="en-US"/>
          <w14:ligatures w14:val="standardContextual"/>
        </w:rPr>
        <w:t xml:space="preserve">2.1.5. De Staat van Groningen en Noord-Drenthe </w:t>
      </w:r>
    </w:p>
    <w:p w:rsidR="004D043F" w:rsidP="008F76DB" w:rsidRDefault="004D043F" w14:paraId="7D2F0192" w14:textId="77777777">
      <w:pPr>
        <w:pStyle w:val="Geenafstand"/>
        <w:rPr>
          <w:rFonts w:eastAsiaTheme="minorHAnsi"/>
          <w:color w:val="211D1F"/>
          <w:lang w:eastAsia="en-US"/>
          <w14:ligatures w14:val="standardContextual"/>
        </w:rPr>
      </w:pPr>
    </w:p>
    <w:p w:rsidRPr="008F0A71" w:rsidR="008F0A71" w:rsidP="008F0A71" w:rsidRDefault="008F0A71" w14:paraId="63C8C99F" w14:textId="72BB8487">
      <w:pPr>
        <w:pStyle w:val="Geenafstand"/>
        <w:rPr>
          <w:rFonts w:eastAsiaTheme="minorHAnsi"/>
          <w:color w:val="211D1F"/>
          <w:lang w:eastAsia="en-US"/>
          <w14:ligatures w14:val="standardContextual"/>
        </w:rPr>
      </w:pPr>
      <w:r w:rsidRPr="008F0A71">
        <w:rPr>
          <w:rFonts w:eastAsiaTheme="minorHAnsi"/>
          <w:color w:val="211D1F"/>
          <w:lang w:eastAsia="en-US"/>
          <w14:ligatures w14:val="standardContextual"/>
        </w:rPr>
        <w:t xml:space="preserve">De </w:t>
      </w:r>
      <w:r w:rsidR="004E61A5">
        <w:rPr>
          <w:rFonts w:eastAsiaTheme="minorHAnsi"/>
          <w:color w:val="211D1F"/>
          <w:lang w:eastAsia="en-US"/>
          <w14:ligatures w14:val="standardContextual"/>
        </w:rPr>
        <w:t>l</w:t>
      </w:r>
      <w:r w:rsidRPr="008F0A71">
        <w:rPr>
          <w:rFonts w:eastAsiaTheme="minorHAnsi"/>
          <w:color w:val="211D1F"/>
          <w:lang w:eastAsia="en-US"/>
          <w14:ligatures w14:val="standardContextual"/>
        </w:rPr>
        <w:t>eden van de GroenLinks-PvdA-fractie vinden het goed dat er jaarlijks wordt gemonitord hoe het gaat met de voortgang van de schadeafhandeling, versterking, verduurzaming en andere relevante cijfers. Echter kan dit</w:t>
      </w:r>
      <w:r w:rsidR="00CF4FE8">
        <w:rPr>
          <w:rFonts w:eastAsiaTheme="minorHAnsi"/>
          <w:color w:val="211D1F"/>
          <w:lang w:eastAsia="en-US"/>
          <w14:ligatures w14:val="standardContextual"/>
        </w:rPr>
        <w:t xml:space="preserve"> wat</w:t>
      </w:r>
      <w:r w:rsidRPr="008F0A71">
        <w:rPr>
          <w:rFonts w:eastAsiaTheme="minorHAnsi"/>
          <w:color w:val="211D1F"/>
          <w:lang w:eastAsia="en-US"/>
          <w14:ligatures w14:val="standardContextual"/>
        </w:rPr>
        <w:t xml:space="preserve"> betreft de</w:t>
      </w:r>
      <w:r w:rsidR="00CF4FE8">
        <w:rPr>
          <w:rFonts w:eastAsiaTheme="minorHAnsi"/>
          <w:color w:val="211D1F"/>
          <w:lang w:eastAsia="en-US"/>
          <w14:ligatures w14:val="standardContextual"/>
        </w:rPr>
        <w:t xml:space="preserve">ze leden </w:t>
      </w:r>
      <w:r w:rsidRPr="008F0A71">
        <w:rPr>
          <w:rFonts w:eastAsiaTheme="minorHAnsi"/>
          <w:color w:val="211D1F"/>
          <w:lang w:eastAsia="en-US"/>
          <w14:ligatures w14:val="standardContextual"/>
        </w:rPr>
        <w:t xml:space="preserve">simpel via een brief met harde cijfers in combinatie met concrete verhalen van bewoners, zonder irrelevante onspecifieke informatie. Zodat er geen extra geld wordt verspild. Ook vragen </w:t>
      </w:r>
      <w:r w:rsidR="00CF4FE8">
        <w:rPr>
          <w:rFonts w:eastAsiaTheme="minorHAnsi"/>
          <w:color w:val="211D1F"/>
          <w:lang w:eastAsia="en-US"/>
          <w14:ligatures w14:val="standardContextual"/>
        </w:rPr>
        <w:t>deze leden</w:t>
      </w:r>
      <w:r w:rsidRPr="008F0A71">
        <w:rPr>
          <w:rFonts w:eastAsiaTheme="minorHAnsi"/>
          <w:color w:val="211D1F"/>
          <w:lang w:eastAsia="en-US"/>
          <w14:ligatures w14:val="standardContextual"/>
        </w:rPr>
        <w:t xml:space="preserve"> waarom de volgende statistieken daarin niet worden meegenomen: totaal van de aangemelde schade, totaal van voorgenomen vergoedingen en verwachting van wanneer de problemen zijn opgelost? </w:t>
      </w:r>
    </w:p>
    <w:p w:rsidRPr="008F0A71" w:rsidR="008F0A71" w:rsidP="008F0A71" w:rsidRDefault="008F0A71" w14:paraId="28EBC316" w14:textId="4E7F78CA">
      <w:pPr>
        <w:pStyle w:val="Geenafstand"/>
        <w:rPr>
          <w:rFonts w:eastAsiaTheme="minorHAnsi"/>
          <w:color w:val="211D1F"/>
          <w:lang w:eastAsia="en-US"/>
          <w14:ligatures w14:val="standardContextual"/>
        </w:rPr>
      </w:pPr>
      <w:r w:rsidRPr="008F0A71">
        <w:rPr>
          <w:rFonts w:eastAsiaTheme="minorHAnsi"/>
          <w:color w:val="211D1F"/>
          <w:lang w:eastAsia="en-US"/>
          <w14:ligatures w14:val="standardContextual"/>
        </w:rPr>
        <w:t xml:space="preserve">De </w:t>
      </w:r>
      <w:r w:rsidR="004E61A5">
        <w:rPr>
          <w:rFonts w:eastAsiaTheme="minorHAnsi"/>
          <w:color w:val="211D1F"/>
          <w:lang w:eastAsia="en-US"/>
          <w14:ligatures w14:val="standardContextual"/>
        </w:rPr>
        <w:t>l</w:t>
      </w:r>
      <w:r w:rsidRPr="008F0A71">
        <w:rPr>
          <w:rFonts w:eastAsiaTheme="minorHAnsi"/>
          <w:color w:val="211D1F"/>
          <w:lang w:eastAsia="en-US"/>
          <w14:ligatures w14:val="standardContextual"/>
        </w:rPr>
        <w:t>eden van de GroenLinks-PvdA-fractie lezen in de rapportage van de N</w:t>
      </w:r>
      <w:r w:rsidR="00E56075">
        <w:rPr>
          <w:rFonts w:eastAsiaTheme="minorHAnsi"/>
          <w:color w:val="211D1F"/>
          <w:lang w:eastAsia="en-US"/>
          <w14:ligatures w14:val="standardContextual"/>
        </w:rPr>
        <w:t>ationaal Coördinator Groningen (N</w:t>
      </w:r>
      <w:r w:rsidRPr="008F0A71">
        <w:rPr>
          <w:rFonts w:eastAsiaTheme="minorHAnsi"/>
          <w:color w:val="211D1F"/>
          <w:lang w:eastAsia="en-US"/>
          <w14:ligatures w14:val="standardContextual"/>
        </w:rPr>
        <w:t>CG</w:t>
      </w:r>
      <w:r w:rsidR="00E56075">
        <w:rPr>
          <w:rFonts w:eastAsiaTheme="minorHAnsi"/>
          <w:color w:val="211D1F"/>
          <w:lang w:eastAsia="en-US"/>
          <w14:ligatures w14:val="standardContextual"/>
        </w:rPr>
        <w:t>)</w:t>
      </w:r>
      <w:r w:rsidRPr="008F0A71">
        <w:rPr>
          <w:rFonts w:eastAsiaTheme="minorHAnsi"/>
          <w:color w:val="211D1F"/>
          <w:lang w:eastAsia="en-US"/>
          <w14:ligatures w14:val="standardContextual"/>
        </w:rPr>
        <w:t xml:space="preserve"> (Kamerstuk 33529</w:t>
      </w:r>
      <w:r w:rsidR="00CF4FE8">
        <w:rPr>
          <w:rFonts w:eastAsiaTheme="minorHAnsi"/>
          <w:color w:val="211D1F"/>
          <w:lang w:eastAsia="en-US"/>
          <w14:ligatures w14:val="standardContextual"/>
        </w:rPr>
        <w:t>,</w:t>
      </w:r>
      <w:r w:rsidRPr="008F0A71">
        <w:rPr>
          <w:rFonts w:eastAsiaTheme="minorHAnsi"/>
          <w:color w:val="211D1F"/>
          <w:lang w:eastAsia="en-US"/>
          <w14:ligatures w14:val="standardContextual"/>
        </w:rPr>
        <w:t xml:space="preserve"> nr.</w:t>
      </w:r>
      <w:r w:rsidR="00CF4FE8">
        <w:rPr>
          <w:rFonts w:eastAsiaTheme="minorHAnsi"/>
          <w:color w:val="211D1F"/>
          <w:lang w:eastAsia="en-US"/>
          <w14:ligatures w14:val="standardContextual"/>
        </w:rPr>
        <w:t xml:space="preserve"> </w:t>
      </w:r>
      <w:r w:rsidRPr="008F0A71">
        <w:rPr>
          <w:rFonts w:eastAsiaTheme="minorHAnsi"/>
          <w:color w:val="211D1F"/>
          <w:lang w:eastAsia="en-US"/>
          <w14:ligatures w14:val="standardContextual"/>
        </w:rPr>
        <w:t xml:space="preserve">1342) dat er grote ontevredenheid heerst onder bewoners. Waarom worden hier geen acties en consequenties aan verbonden? Hoe kijkt de regering tegen een totaalaanpak aan waarbij herstel, versterking en verduurzaming gelijktijdig worden opgepakt? Deelt de regering de mening dat dit waarschijnlijk tot grotere tevredenheid onder gedupeerden leidt? </w:t>
      </w:r>
    </w:p>
    <w:p w:rsidRPr="008F0A71" w:rsidR="008F0A71" w:rsidP="008F0A71" w:rsidRDefault="008F0A71" w14:paraId="012879BD" w14:textId="0113AD32">
      <w:pPr>
        <w:pStyle w:val="Geenafstand"/>
        <w:rPr>
          <w:rFonts w:eastAsiaTheme="minorHAnsi"/>
          <w:color w:val="211D1F"/>
          <w:lang w:eastAsia="en-US"/>
          <w14:ligatures w14:val="standardContextual"/>
        </w:rPr>
      </w:pPr>
      <w:r w:rsidRPr="008F0A71">
        <w:rPr>
          <w:rFonts w:eastAsiaTheme="minorHAnsi"/>
          <w:color w:val="211D1F"/>
          <w:lang w:eastAsia="en-US"/>
          <w14:ligatures w14:val="standardContextual"/>
        </w:rPr>
        <w:lastRenderedPageBreak/>
        <w:t xml:space="preserve">Verder lezen de </w:t>
      </w:r>
      <w:r>
        <w:rPr>
          <w:rFonts w:eastAsiaTheme="minorHAnsi"/>
          <w:color w:val="211D1F"/>
          <w:lang w:eastAsia="en-US"/>
          <w14:ligatures w14:val="standardContextual"/>
        </w:rPr>
        <w:t>l</w:t>
      </w:r>
      <w:r w:rsidRPr="008F0A71">
        <w:rPr>
          <w:rFonts w:eastAsiaTheme="minorHAnsi"/>
          <w:color w:val="211D1F"/>
          <w:lang w:eastAsia="en-US"/>
          <w14:ligatures w14:val="standardContextual"/>
        </w:rPr>
        <w:t>eden</w:t>
      </w:r>
      <w:r w:rsidR="00E56075">
        <w:rPr>
          <w:rFonts w:eastAsiaTheme="minorHAnsi"/>
          <w:color w:val="211D1F"/>
          <w:lang w:eastAsia="en-US"/>
          <w14:ligatures w14:val="standardContextual"/>
        </w:rPr>
        <w:t xml:space="preserve"> van de GroenLinks-PvdA-fractie</w:t>
      </w:r>
      <w:r w:rsidRPr="008F0A71">
        <w:rPr>
          <w:rFonts w:eastAsiaTheme="minorHAnsi"/>
          <w:color w:val="211D1F"/>
          <w:lang w:eastAsia="en-US"/>
          <w14:ligatures w14:val="standardContextual"/>
        </w:rPr>
        <w:t xml:space="preserve"> dat ‘dit bijvoorbeeld het waar mogelijk stroomlijnen en vereenvoudigen van processen en het gelijktrekken van de rechten voor huurders en eigenaren van een gebouw</w:t>
      </w:r>
      <w:r w:rsidR="00E56075">
        <w:rPr>
          <w:rFonts w:eastAsiaTheme="minorHAnsi"/>
          <w:color w:val="211D1F"/>
          <w:lang w:eastAsia="en-US"/>
          <w14:ligatures w14:val="standardContextual"/>
        </w:rPr>
        <w:t xml:space="preserve"> [betekent]</w:t>
      </w:r>
      <w:r w:rsidRPr="008F0A71">
        <w:rPr>
          <w:rFonts w:eastAsiaTheme="minorHAnsi"/>
          <w:color w:val="211D1F"/>
          <w:lang w:eastAsia="en-US"/>
          <w14:ligatures w14:val="standardContextual"/>
        </w:rPr>
        <w:t>.’ De</w:t>
      </w:r>
      <w:r w:rsidR="00E56075">
        <w:rPr>
          <w:rFonts w:eastAsiaTheme="minorHAnsi"/>
          <w:color w:val="211D1F"/>
          <w:lang w:eastAsia="en-US"/>
          <w14:ligatures w14:val="standardContextual"/>
        </w:rPr>
        <w:t>ze</w:t>
      </w:r>
      <w:r w:rsidRPr="008F0A71">
        <w:rPr>
          <w:rFonts w:eastAsiaTheme="minorHAnsi"/>
          <w:color w:val="211D1F"/>
          <w:lang w:eastAsia="en-US"/>
          <w14:ligatures w14:val="standardContextual"/>
        </w:rPr>
        <w:t xml:space="preserve"> </w:t>
      </w:r>
      <w:r>
        <w:rPr>
          <w:rFonts w:eastAsiaTheme="minorHAnsi"/>
          <w:color w:val="211D1F"/>
          <w:lang w:eastAsia="en-US"/>
          <w14:ligatures w14:val="standardContextual"/>
        </w:rPr>
        <w:t>l</w:t>
      </w:r>
      <w:r w:rsidRPr="008F0A71">
        <w:rPr>
          <w:rFonts w:eastAsiaTheme="minorHAnsi"/>
          <w:color w:val="211D1F"/>
          <w:lang w:eastAsia="en-US"/>
          <w14:ligatures w14:val="standardContextual"/>
        </w:rPr>
        <w:t>eden vragen zich af waarom niet wettelijk wordt vastgelegd dat de rechten voor huurders en woningeigenaren gelijk word</w:t>
      </w:r>
      <w:r w:rsidR="00E56075">
        <w:rPr>
          <w:rFonts w:eastAsiaTheme="minorHAnsi"/>
          <w:color w:val="211D1F"/>
          <w:lang w:eastAsia="en-US"/>
          <w14:ligatures w14:val="standardContextual"/>
        </w:rPr>
        <w:t>en</w:t>
      </w:r>
      <w:r w:rsidRPr="008F0A71">
        <w:rPr>
          <w:rFonts w:eastAsiaTheme="minorHAnsi"/>
          <w:color w:val="211D1F"/>
          <w:lang w:eastAsia="en-US"/>
          <w14:ligatures w14:val="standardContextual"/>
        </w:rPr>
        <w:t xml:space="preserve"> getrokken, dat ze recht hebben op dezelfde uitkomst</w:t>
      </w:r>
      <w:r w:rsidR="00E56075">
        <w:rPr>
          <w:rFonts w:eastAsiaTheme="minorHAnsi"/>
          <w:color w:val="211D1F"/>
          <w:lang w:eastAsia="en-US"/>
          <w14:ligatures w14:val="standardContextual"/>
        </w:rPr>
        <w:t xml:space="preserve"> – </w:t>
      </w:r>
      <w:r w:rsidRPr="008F0A71">
        <w:rPr>
          <w:rFonts w:eastAsiaTheme="minorHAnsi"/>
          <w:color w:val="211D1F"/>
          <w:lang w:eastAsia="en-US"/>
          <w14:ligatures w14:val="standardContextual"/>
        </w:rPr>
        <w:t xml:space="preserve">een veilig, duurzaam en versterkt huis </w:t>
      </w:r>
      <w:r w:rsidR="00E56075">
        <w:rPr>
          <w:rFonts w:eastAsiaTheme="minorHAnsi"/>
          <w:color w:val="211D1F"/>
          <w:lang w:eastAsia="en-US"/>
          <w14:ligatures w14:val="standardContextual"/>
        </w:rPr>
        <w:t xml:space="preserve">– en </w:t>
      </w:r>
      <w:r w:rsidRPr="008F0A71">
        <w:rPr>
          <w:rFonts w:eastAsiaTheme="minorHAnsi"/>
          <w:color w:val="211D1F"/>
          <w:lang w:eastAsia="en-US"/>
          <w14:ligatures w14:val="standardContextual"/>
        </w:rPr>
        <w:t>vergoeding krijgen als er dezelfde soort vertraging wordt opgelopen</w:t>
      </w:r>
      <w:r w:rsidR="00E56075">
        <w:rPr>
          <w:rFonts w:eastAsiaTheme="minorHAnsi"/>
          <w:color w:val="211D1F"/>
          <w:lang w:eastAsia="en-US"/>
          <w14:ligatures w14:val="standardContextual"/>
        </w:rPr>
        <w:t>.</w:t>
      </w:r>
      <w:r w:rsidRPr="008F0A71">
        <w:rPr>
          <w:rFonts w:eastAsiaTheme="minorHAnsi"/>
          <w:color w:val="211D1F"/>
          <w:lang w:eastAsia="en-US"/>
          <w14:ligatures w14:val="standardContextual"/>
        </w:rPr>
        <w:t xml:space="preserve">  </w:t>
      </w:r>
    </w:p>
    <w:p w:rsidR="008F0A71" w:rsidP="008F0A71" w:rsidRDefault="008F0A71" w14:paraId="4B52462B" w14:textId="31C2AF35">
      <w:pPr>
        <w:pStyle w:val="Geenafstand"/>
        <w:rPr>
          <w:rFonts w:eastAsiaTheme="minorHAnsi"/>
          <w:color w:val="211D1F"/>
          <w:lang w:eastAsia="en-US"/>
          <w14:ligatures w14:val="standardContextual"/>
        </w:rPr>
      </w:pPr>
      <w:r w:rsidRPr="008F0A71">
        <w:rPr>
          <w:rFonts w:eastAsiaTheme="minorHAnsi"/>
          <w:color w:val="211D1F"/>
          <w:lang w:eastAsia="en-US"/>
          <w14:ligatures w14:val="standardContextual"/>
        </w:rPr>
        <w:t xml:space="preserve">De </w:t>
      </w:r>
      <w:r>
        <w:rPr>
          <w:rFonts w:eastAsiaTheme="minorHAnsi"/>
          <w:color w:val="211D1F"/>
          <w:lang w:eastAsia="en-US"/>
          <w14:ligatures w14:val="standardContextual"/>
        </w:rPr>
        <w:t>l</w:t>
      </w:r>
      <w:r w:rsidRPr="008F0A71">
        <w:rPr>
          <w:rFonts w:eastAsiaTheme="minorHAnsi"/>
          <w:color w:val="211D1F"/>
          <w:lang w:eastAsia="en-US"/>
          <w14:ligatures w14:val="standardContextual"/>
        </w:rPr>
        <w:t xml:space="preserve">eden van de GroenLinks-PvdA-fractie vragen zich af wat deze wet concreet betekent voor Batch 1588. Krijgt Batch 1588 recht op dezelfde regelingen als andere bewoners uit het aardbevingsgebied? Wordt dit wettelijk verankerd? Zo nee, waarom niet? Wat zijn de mogelijkheden om dit wel te doen? </w:t>
      </w:r>
    </w:p>
    <w:p w:rsidR="008F0A71" w:rsidP="008F0A71" w:rsidRDefault="008F0A71" w14:paraId="5DD6A167" w14:textId="77777777">
      <w:pPr>
        <w:pStyle w:val="Geenafstand"/>
        <w:rPr>
          <w:rFonts w:eastAsiaTheme="minorHAnsi"/>
          <w:color w:val="211D1F"/>
          <w:lang w:eastAsia="en-US"/>
          <w14:ligatures w14:val="standardContextual"/>
        </w:rPr>
      </w:pPr>
    </w:p>
    <w:p w:rsidR="00E9653C" w:rsidP="008F76DB" w:rsidRDefault="00E9653C" w14:paraId="5556232C" w14:textId="27ECC939">
      <w:pPr>
        <w:pStyle w:val="Geenafstand"/>
        <w:rPr>
          <w:rFonts w:eastAsiaTheme="minorHAnsi"/>
          <w:color w:val="211D1F"/>
          <w:lang w:eastAsia="en-US"/>
          <w14:ligatures w14:val="standardContextual"/>
        </w:rPr>
      </w:pPr>
      <w:r w:rsidRPr="00E9653C">
        <w:rPr>
          <w:rFonts w:eastAsiaTheme="minorHAnsi"/>
          <w:color w:val="211D1F"/>
          <w:lang w:eastAsia="en-US"/>
          <w14:ligatures w14:val="standardContextual"/>
        </w:rPr>
        <w:t xml:space="preserve">De leden van de CDA-fractie constateren dat dit wetsvoorstel vastlegt dat de Staat van Groningen en Noord Drenthe inzicht dient te verschaffen in de mate waarin de schadeafhandeling op een milde, makkelijke en menselijke wijze is uitgevoerd. Deze leden vragen de regering inzichtelijk te maken op welke wijze er concreet inzicht kan worden verkregen in de mate waarin de schadeafhandeling op een milde, makkelijke en menselijke manier plaatsvindt. Zij vragen de regering in ieder geval aan te geven welke indicatoren </w:t>
      </w:r>
      <w:r w:rsidR="00E56075">
        <w:rPr>
          <w:rFonts w:eastAsiaTheme="minorHAnsi"/>
          <w:color w:val="211D1F"/>
          <w:lang w:eastAsia="en-US"/>
          <w14:ligatures w14:val="standardContextual"/>
        </w:rPr>
        <w:t xml:space="preserve">zij </w:t>
      </w:r>
      <w:r w:rsidRPr="00E9653C">
        <w:rPr>
          <w:rFonts w:eastAsiaTheme="minorHAnsi"/>
          <w:color w:val="211D1F"/>
          <w:lang w:eastAsia="en-US"/>
          <w14:ligatures w14:val="standardContextual"/>
        </w:rPr>
        <w:t xml:space="preserve">daarbij </w:t>
      </w:r>
      <w:r w:rsidR="00E56075">
        <w:rPr>
          <w:rFonts w:eastAsiaTheme="minorHAnsi"/>
          <w:color w:val="211D1F"/>
          <w:lang w:eastAsia="en-US"/>
          <w14:ligatures w14:val="standardContextual"/>
        </w:rPr>
        <w:t>hanteert,</w:t>
      </w:r>
      <w:r w:rsidRPr="00E9653C">
        <w:rPr>
          <w:rFonts w:eastAsiaTheme="minorHAnsi"/>
          <w:color w:val="211D1F"/>
          <w:lang w:eastAsia="en-US"/>
          <w14:ligatures w14:val="standardContextual"/>
        </w:rPr>
        <w:t xml:space="preserve"> hoe </w:t>
      </w:r>
      <w:r w:rsidR="00E56075">
        <w:rPr>
          <w:rFonts w:eastAsiaTheme="minorHAnsi"/>
          <w:color w:val="211D1F"/>
          <w:lang w:eastAsia="en-US"/>
          <w14:ligatures w14:val="standardContextual"/>
        </w:rPr>
        <w:t xml:space="preserve">zij deze zal meten en hoe </w:t>
      </w:r>
      <w:r w:rsidR="00AB0DAD">
        <w:rPr>
          <w:rFonts w:eastAsiaTheme="minorHAnsi"/>
          <w:color w:val="211D1F"/>
          <w:lang w:eastAsia="en-US"/>
          <w14:ligatures w14:val="standardContextual"/>
        </w:rPr>
        <w:t>zij waarborgt</w:t>
      </w:r>
      <w:r w:rsidRPr="00E9653C">
        <w:rPr>
          <w:rFonts w:eastAsiaTheme="minorHAnsi"/>
          <w:color w:val="211D1F"/>
          <w:lang w:eastAsia="en-US"/>
          <w14:ligatures w14:val="standardContextual"/>
        </w:rPr>
        <w:t xml:space="preserve"> dat zowel de kwantitatieve als kwalitatieve aspecten van de uitvoering betrouwbaar en toetsbaar worden gerapporteerd.</w:t>
      </w:r>
    </w:p>
    <w:p w:rsidRPr="00EC3737" w:rsidR="00E9653C" w:rsidP="008F76DB" w:rsidRDefault="00E9653C" w14:paraId="436BA23E" w14:textId="77777777">
      <w:pPr>
        <w:pStyle w:val="Geenafstand"/>
        <w:rPr>
          <w:rFonts w:eastAsiaTheme="minorHAnsi"/>
          <w:color w:val="211D1F"/>
          <w:lang w:eastAsia="en-US"/>
          <w14:ligatures w14:val="standardContextual"/>
        </w:rPr>
      </w:pPr>
    </w:p>
    <w:p w:rsidRPr="00EC3737" w:rsidR="00B75407" w:rsidP="008F76DB" w:rsidRDefault="004630ED" w14:paraId="50CA4C9C" w14:textId="1F8C3D3C">
      <w:pPr>
        <w:pStyle w:val="Geenafstand"/>
        <w:rPr>
          <w:rFonts w:eastAsiaTheme="minorHAnsi"/>
          <w:color w:val="211D1F"/>
          <w:lang w:eastAsia="en-US"/>
          <w14:ligatures w14:val="standardContextual"/>
        </w:rPr>
      </w:pPr>
      <w:r w:rsidRPr="00EC3737">
        <w:rPr>
          <w:rFonts w:eastAsiaTheme="minorHAnsi"/>
          <w:color w:val="211D1F"/>
          <w:lang w:eastAsia="en-US"/>
          <w14:ligatures w14:val="standardContextual"/>
        </w:rPr>
        <w:t>2.1.</w:t>
      </w:r>
      <w:r w:rsidR="000E623A">
        <w:rPr>
          <w:rFonts w:eastAsiaTheme="minorHAnsi"/>
          <w:color w:val="211D1F"/>
          <w:lang w:eastAsia="en-US"/>
          <w14:ligatures w14:val="standardContextual"/>
        </w:rPr>
        <w:t>6</w:t>
      </w:r>
      <w:r w:rsidRPr="00EC3737">
        <w:rPr>
          <w:rFonts w:eastAsiaTheme="minorHAnsi"/>
          <w:color w:val="211D1F"/>
          <w:lang w:eastAsia="en-US"/>
          <w14:ligatures w14:val="standardContextual"/>
        </w:rPr>
        <w:t xml:space="preserve">. Overleg en reactie  </w:t>
      </w:r>
    </w:p>
    <w:p w:rsidR="004D043F" w:rsidP="008F76DB" w:rsidRDefault="004D043F" w14:paraId="30D79D78" w14:textId="77777777">
      <w:pPr>
        <w:pStyle w:val="Geenafstand"/>
        <w:rPr>
          <w:rFonts w:eastAsiaTheme="minorHAnsi"/>
          <w:color w:val="211D1F"/>
          <w:lang w:eastAsia="en-US"/>
          <w14:ligatures w14:val="standardContextual"/>
        </w:rPr>
      </w:pPr>
    </w:p>
    <w:p w:rsidRPr="00E9653C" w:rsidR="00E9653C" w:rsidP="00E9653C" w:rsidRDefault="00E9653C" w14:paraId="2DE9478E" w14:textId="0CD3C411">
      <w:pPr>
        <w:pStyle w:val="Geenafstand"/>
        <w:rPr>
          <w:rFonts w:eastAsiaTheme="minorHAnsi"/>
          <w:color w:val="211D1F"/>
          <w:lang w:eastAsia="en-US"/>
          <w14:ligatures w14:val="standardContextual"/>
        </w:rPr>
      </w:pPr>
      <w:r w:rsidRPr="00E9653C">
        <w:rPr>
          <w:rFonts w:eastAsiaTheme="minorHAnsi"/>
          <w:color w:val="211D1F"/>
          <w:lang w:eastAsia="en-US"/>
          <w14:ligatures w14:val="standardContextual"/>
        </w:rPr>
        <w:t xml:space="preserve">De leden van de CDA-fractie merken op dat nadat de Staat van Groningen en Noord-Drenthe openbaar is gemaakt, verschillende partijen hierover met elkaar in gesprek gaan. Dit overleg vindt plaats tussen de betrokken </w:t>
      </w:r>
      <w:r w:rsidR="00AB0DAD">
        <w:rPr>
          <w:rFonts w:eastAsiaTheme="minorHAnsi"/>
          <w:color w:val="211D1F"/>
          <w:lang w:eastAsia="en-US"/>
          <w14:ligatures w14:val="standardContextual"/>
        </w:rPr>
        <w:t>m</w:t>
      </w:r>
      <w:r w:rsidRPr="00E9653C">
        <w:rPr>
          <w:rFonts w:eastAsiaTheme="minorHAnsi"/>
          <w:color w:val="211D1F"/>
          <w:lang w:eastAsia="en-US"/>
          <w14:ligatures w14:val="standardContextual"/>
        </w:rPr>
        <w:t>inisters en vertegenwoordigers van de decentrale overheden, waaronder gedeputeerde staten, colleges van burgemeester en wethouders van de gemeenten en het dagelijks bestuur van waterschappen in de regio. Daarnaast is voorzien dat een delegatie van het kabinet in gesprek gaat met decentrale overheden, bewoners, maatschappelijke organisaties en andere samenwerkingspartners over de resultaten van de Staat van Groningen en Noord-Drenthe. Deze leden vragen de regering in hoeverre deze gesprekken openbaar zijn en of er bijvoorbeeld verslagen van de gesprekken zullen worden gemaakt die beschikbaar zijn voor het publiek</w:t>
      </w:r>
      <w:r w:rsidR="00AB0DAD">
        <w:rPr>
          <w:rFonts w:eastAsiaTheme="minorHAnsi"/>
          <w:color w:val="211D1F"/>
          <w:lang w:eastAsia="en-US"/>
          <w14:ligatures w14:val="standardContextual"/>
        </w:rPr>
        <w:t>.</w:t>
      </w:r>
      <w:r w:rsidRPr="00E9653C">
        <w:rPr>
          <w:rFonts w:eastAsiaTheme="minorHAnsi"/>
          <w:color w:val="211D1F"/>
          <w:lang w:eastAsia="en-US"/>
          <w14:ligatures w14:val="standardContextual"/>
        </w:rPr>
        <w:t xml:space="preserve"> Zij vragen de regering tevens aan te geven in welke mate inwoners, maatschappelijke organisaties en andere betrokken partijen actief in kunnen spreken of participeren in de gesprekken over de resultaten van de Staat van Groningen en Noord-Drenthe</w:t>
      </w:r>
      <w:r w:rsidR="00AB0DAD">
        <w:rPr>
          <w:rFonts w:eastAsiaTheme="minorHAnsi"/>
          <w:color w:val="211D1F"/>
          <w:lang w:eastAsia="en-US"/>
          <w14:ligatures w14:val="standardContextual"/>
        </w:rPr>
        <w:t>.</w:t>
      </w:r>
    </w:p>
    <w:p w:rsidR="00E9653C" w:rsidP="00E9653C" w:rsidRDefault="00E9653C" w14:paraId="46B0AED4" w14:textId="70794366">
      <w:pPr>
        <w:pStyle w:val="Geenafstand"/>
        <w:rPr>
          <w:rFonts w:eastAsiaTheme="minorHAnsi"/>
          <w:color w:val="211D1F"/>
          <w:lang w:eastAsia="en-US"/>
          <w14:ligatures w14:val="standardContextual"/>
        </w:rPr>
      </w:pPr>
      <w:r w:rsidRPr="00E9653C">
        <w:rPr>
          <w:rFonts w:eastAsiaTheme="minorHAnsi"/>
          <w:color w:val="211D1F"/>
          <w:lang w:eastAsia="en-US"/>
          <w14:ligatures w14:val="standardContextual"/>
        </w:rPr>
        <w:t xml:space="preserve">De leden van de CDA-fractie lezen dat het wetsvoorstel bepaalt dat wanneer doelen of streefwaarden op het gebied van welvaartsverbetering en verduurzaming niet worden gehaald, </w:t>
      </w:r>
      <w:r w:rsidR="00AB0DAD">
        <w:rPr>
          <w:rFonts w:eastAsiaTheme="minorHAnsi"/>
          <w:color w:val="211D1F"/>
          <w:lang w:eastAsia="en-US"/>
          <w14:ligatures w14:val="standardContextual"/>
        </w:rPr>
        <w:t>de regering</w:t>
      </w:r>
      <w:r w:rsidRPr="00E9653C">
        <w:rPr>
          <w:rFonts w:eastAsiaTheme="minorHAnsi"/>
          <w:color w:val="211D1F"/>
          <w:lang w:eastAsia="en-US"/>
          <w14:ligatures w14:val="standardContextual"/>
        </w:rPr>
        <w:t xml:space="preserve"> moet aangeven wat nodig is om deze alsnog te realiseren. Mogelijke maatregelen variëren van het stellen van andere prioriteiten, het stimuleren van derden bij onvoldoende voortgang</w:t>
      </w:r>
      <w:r w:rsidR="00AB0DAD">
        <w:rPr>
          <w:rFonts w:eastAsiaTheme="minorHAnsi"/>
          <w:color w:val="211D1F"/>
          <w:lang w:eastAsia="en-US"/>
          <w14:ligatures w14:val="standardContextual"/>
        </w:rPr>
        <w:t xml:space="preserve"> en</w:t>
      </w:r>
      <w:r w:rsidRPr="00E9653C">
        <w:rPr>
          <w:rFonts w:eastAsiaTheme="minorHAnsi"/>
          <w:color w:val="211D1F"/>
          <w:lang w:eastAsia="en-US"/>
          <w14:ligatures w14:val="standardContextual"/>
        </w:rPr>
        <w:t xml:space="preserve"> het verspreiden van goede voorbeelden tot het bijstellen van interventies op basis van nieuwe inzichten. Deze leden vragen de regering hoe wordt gewaarborgd dat afgesproken maatregelen wel leiden tot het realiseren van de gestelde doelen en streefwaarden. Zij vragen de regering te verduidelijken wat het in de praktijk betekent als andere prioriteiten worden gesteld, interventies worden aangepast of het beleid wordt aangepast en hoe hierbij de balans zal worden gevonden tussen stabiliteit, voorspelbaarheid en de noodzaak tot bijsturen. Tevens vragen </w:t>
      </w:r>
      <w:r w:rsidR="00AB0DAD">
        <w:rPr>
          <w:rFonts w:eastAsiaTheme="minorHAnsi"/>
          <w:color w:val="211D1F"/>
          <w:lang w:eastAsia="en-US"/>
          <w14:ligatures w14:val="standardContextual"/>
        </w:rPr>
        <w:t xml:space="preserve">zij </w:t>
      </w:r>
      <w:r w:rsidRPr="00E9653C">
        <w:rPr>
          <w:rFonts w:eastAsiaTheme="minorHAnsi"/>
          <w:color w:val="211D1F"/>
          <w:lang w:eastAsia="en-US"/>
          <w14:ligatures w14:val="standardContextual"/>
        </w:rPr>
        <w:t>de regering om te verduidelijken welke mechanismen er bestaan om te controleren dat eventuele aanpassingen wél effectief bijdragen aan het behalen van de doelen.</w:t>
      </w:r>
    </w:p>
    <w:p w:rsidR="00E9653C" w:rsidP="00E9653C" w:rsidRDefault="00E9653C" w14:paraId="2FA461B3" w14:textId="77777777">
      <w:pPr>
        <w:pStyle w:val="Geenafstand"/>
        <w:rPr>
          <w:rFonts w:eastAsiaTheme="minorHAnsi"/>
          <w:color w:val="211D1F"/>
          <w:lang w:eastAsia="en-US"/>
          <w14:ligatures w14:val="standardContextual"/>
        </w:rPr>
      </w:pPr>
    </w:p>
    <w:p w:rsidRPr="00EC3737" w:rsidR="002A4B35" w:rsidP="00E9653C" w:rsidRDefault="002A4B35" w14:paraId="4D8E813F" w14:textId="77777777">
      <w:pPr>
        <w:pStyle w:val="Geenafstand"/>
        <w:rPr>
          <w:rFonts w:eastAsiaTheme="minorHAnsi"/>
          <w:color w:val="211D1F"/>
          <w:lang w:eastAsia="en-US"/>
          <w14:ligatures w14:val="standardContextual"/>
        </w:rPr>
      </w:pPr>
    </w:p>
    <w:p w:rsidRPr="00EC3737" w:rsidR="00B75407" w:rsidP="008F76DB" w:rsidRDefault="004630ED" w14:paraId="076C3F2B" w14:textId="77777777">
      <w:pPr>
        <w:pStyle w:val="Geenafstand"/>
        <w:rPr>
          <w:rFonts w:eastAsiaTheme="minorHAnsi"/>
          <w:color w:val="211D1F"/>
          <w:lang w:eastAsia="en-US"/>
          <w14:ligatures w14:val="standardContextual"/>
        </w:rPr>
      </w:pPr>
      <w:r w:rsidRPr="00EC3737">
        <w:rPr>
          <w:rFonts w:eastAsiaTheme="minorHAnsi"/>
          <w:color w:val="211D1F"/>
          <w:lang w:eastAsia="en-US"/>
          <w14:ligatures w14:val="standardContextual"/>
        </w:rPr>
        <w:lastRenderedPageBreak/>
        <w:t xml:space="preserve">2.2. Koste-wat-kost </w:t>
      </w:r>
    </w:p>
    <w:p w:rsidR="008C1763" w:rsidP="008F76DB" w:rsidRDefault="008C1763" w14:paraId="2E5B3603" w14:textId="77777777">
      <w:pPr>
        <w:pStyle w:val="Geenafstand"/>
        <w:rPr>
          <w:rFonts w:eastAsiaTheme="minorHAnsi"/>
          <w:color w:val="211D1F"/>
          <w:lang w:eastAsia="en-US"/>
          <w14:ligatures w14:val="standardContextual"/>
        </w:rPr>
      </w:pPr>
    </w:p>
    <w:p w:rsidRPr="000F10A9" w:rsidR="000A2C9A" w:rsidP="004E61A5" w:rsidRDefault="000A2C9A" w14:paraId="6CDBC39E" w14:textId="680D6C80">
      <w:pPr>
        <w:pStyle w:val="Geenafstand"/>
        <w:rPr>
          <w:rFonts w:eastAsiaTheme="minorHAnsi"/>
          <w:color w:val="211D1F"/>
          <w:lang w:eastAsia="en-US"/>
          <w14:ligatures w14:val="standardContextual"/>
        </w:rPr>
      </w:pPr>
      <w:r w:rsidRPr="000F10A9">
        <w:rPr>
          <w:rFonts w:eastAsiaTheme="minorHAnsi"/>
          <w:color w:val="211D1F"/>
          <w:lang w:eastAsia="en-US"/>
          <w14:ligatures w14:val="standardContextual"/>
        </w:rPr>
        <w:t xml:space="preserve">De leden van de D66-fractie constateren dat de </w:t>
      </w:r>
      <w:r w:rsidR="004E7945">
        <w:rPr>
          <w:rFonts w:eastAsiaTheme="minorHAnsi"/>
          <w:color w:val="211D1F"/>
          <w:lang w:eastAsia="en-US"/>
          <w14:ligatures w14:val="standardContextual"/>
        </w:rPr>
        <w:t>Afdeling advisering</w:t>
      </w:r>
      <w:r w:rsidRPr="000F10A9">
        <w:rPr>
          <w:rFonts w:eastAsiaTheme="minorHAnsi"/>
          <w:color w:val="211D1F"/>
          <w:lang w:eastAsia="en-US"/>
          <w14:ligatures w14:val="standardContextual"/>
        </w:rPr>
        <w:t xml:space="preserve"> kritisch is op artikelen 14 en 14a, omdat deze mogelijk spanning veroorzaken met het budgetrecht van het parlement. Kan de regering uiteenzetten waarom de gekozen formulering niet leidt tot beperkingen van het budgetrecht</w:t>
      </w:r>
      <w:r w:rsidR="0051269B">
        <w:rPr>
          <w:rFonts w:eastAsiaTheme="minorHAnsi"/>
          <w:color w:val="211D1F"/>
          <w:lang w:eastAsia="en-US"/>
          <w14:ligatures w14:val="standardContextual"/>
        </w:rPr>
        <w:t>. O</w:t>
      </w:r>
      <w:r w:rsidRPr="000F10A9">
        <w:rPr>
          <w:rFonts w:eastAsiaTheme="minorHAnsi"/>
          <w:color w:val="211D1F"/>
          <w:lang w:eastAsia="en-US"/>
          <w14:ligatures w14:val="standardContextual"/>
        </w:rPr>
        <w:t>p welke wijze wordt voorkomen dat symbolische bepalingen verwachtingen creëren die juridisch niet kunnen worden waargemaakt?</w:t>
      </w:r>
      <w:r>
        <w:rPr>
          <w:rFonts w:eastAsiaTheme="minorHAnsi"/>
          <w:color w:val="211D1F"/>
          <w:lang w:eastAsia="en-US"/>
          <w14:ligatures w14:val="standardContextual"/>
        </w:rPr>
        <w:t xml:space="preserve"> </w:t>
      </w:r>
    </w:p>
    <w:p w:rsidR="000A2C9A" w:rsidP="008F76DB" w:rsidRDefault="000A2C9A" w14:paraId="1E2FA480" w14:textId="77777777">
      <w:pPr>
        <w:pStyle w:val="Geenafstand"/>
        <w:rPr>
          <w:rFonts w:eastAsiaTheme="minorHAnsi"/>
          <w:color w:val="211D1F"/>
          <w:lang w:eastAsia="en-US"/>
          <w14:ligatures w14:val="standardContextual"/>
        </w:rPr>
      </w:pPr>
    </w:p>
    <w:p w:rsidR="008F0A71" w:rsidP="008F0A71" w:rsidRDefault="008F0A71" w14:paraId="5D48A2B0" w14:textId="7AF6ABF4">
      <w:pPr>
        <w:pStyle w:val="Geenafstand"/>
        <w:rPr>
          <w:rFonts w:eastAsiaTheme="minorHAnsi"/>
          <w:color w:val="211D1F"/>
          <w:lang w:eastAsia="en-US"/>
          <w14:ligatures w14:val="standardContextual"/>
        </w:rPr>
      </w:pPr>
      <w:r w:rsidRPr="00F47D75">
        <w:rPr>
          <w:rFonts w:eastAsiaTheme="minorHAnsi"/>
          <w:color w:val="211D1F"/>
          <w:lang w:eastAsia="en-US"/>
          <w14:ligatures w14:val="standardContextual"/>
        </w:rPr>
        <w:t xml:space="preserve">De </w:t>
      </w:r>
      <w:r>
        <w:rPr>
          <w:rFonts w:eastAsiaTheme="minorHAnsi"/>
          <w:color w:val="211D1F"/>
          <w:lang w:eastAsia="en-US"/>
          <w14:ligatures w14:val="standardContextual"/>
        </w:rPr>
        <w:t>l</w:t>
      </w:r>
      <w:r w:rsidRPr="00F47D75">
        <w:rPr>
          <w:rFonts w:eastAsiaTheme="minorHAnsi"/>
          <w:color w:val="211D1F"/>
          <w:lang w:eastAsia="en-US"/>
          <w14:ligatures w14:val="standardContextual"/>
        </w:rPr>
        <w:t>eden van de GroenLinks-PvdA-fractie</w:t>
      </w:r>
      <w:r>
        <w:rPr>
          <w:rFonts w:eastAsiaTheme="minorHAnsi"/>
          <w:color w:val="211D1F"/>
          <w:lang w:eastAsia="en-US"/>
          <w14:ligatures w14:val="standardContextual"/>
        </w:rPr>
        <w:t xml:space="preserve"> lezen dat versterking en schadeafhandeling koste-wat-kost zijn geborgd. </w:t>
      </w:r>
      <w:r w:rsidR="00DA3900">
        <w:rPr>
          <w:rFonts w:eastAsiaTheme="minorHAnsi"/>
          <w:color w:val="211D1F"/>
          <w:lang w:eastAsia="en-US"/>
          <w14:ligatures w14:val="standardContextual"/>
        </w:rPr>
        <w:t>Er zijn echter</w:t>
      </w:r>
      <w:r>
        <w:rPr>
          <w:rFonts w:eastAsiaTheme="minorHAnsi"/>
          <w:color w:val="211D1F"/>
          <w:lang w:eastAsia="en-US"/>
          <w14:ligatures w14:val="standardContextual"/>
        </w:rPr>
        <w:t xml:space="preserve"> nog veel meer zaken</w:t>
      </w:r>
      <w:r w:rsidR="0051269B">
        <w:rPr>
          <w:rFonts w:eastAsiaTheme="minorHAnsi"/>
          <w:color w:val="211D1F"/>
          <w:lang w:eastAsia="en-US"/>
          <w14:ligatures w14:val="standardContextual"/>
        </w:rPr>
        <w:t xml:space="preserve"> die volgens deze leden </w:t>
      </w:r>
      <w:r>
        <w:rPr>
          <w:rFonts w:eastAsiaTheme="minorHAnsi"/>
          <w:color w:val="211D1F"/>
          <w:lang w:eastAsia="en-US"/>
          <w14:ligatures w14:val="standardContextual"/>
        </w:rPr>
        <w:t xml:space="preserve">wettelijk geborgd zouden moeten worden. </w:t>
      </w:r>
      <w:r w:rsidR="0051269B">
        <w:rPr>
          <w:rFonts w:eastAsiaTheme="minorHAnsi"/>
          <w:color w:val="211D1F"/>
          <w:lang w:eastAsia="en-US"/>
          <w14:ligatures w14:val="standardContextual"/>
        </w:rPr>
        <w:t>Zij</w:t>
      </w:r>
      <w:r>
        <w:rPr>
          <w:rFonts w:eastAsiaTheme="minorHAnsi"/>
          <w:color w:val="211D1F"/>
          <w:lang w:eastAsia="en-US"/>
          <w14:ligatures w14:val="standardContextual"/>
        </w:rPr>
        <w:t xml:space="preserve"> vragen waarom het voorkomen van onaanvaardbare verschillen tussen gedupeerden geen onderdeel is van koste-wat-kost</w:t>
      </w:r>
      <w:r w:rsidR="0051269B">
        <w:rPr>
          <w:rFonts w:eastAsiaTheme="minorHAnsi"/>
          <w:color w:val="211D1F"/>
          <w:lang w:eastAsia="en-US"/>
          <w14:ligatures w14:val="standardContextual"/>
        </w:rPr>
        <w:t>.</w:t>
      </w:r>
      <w:r>
        <w:rPr>
          <w:rFonts w:eastAsiaTheme="minorHAnsi"/>
          <w:color w:val="211D1F"/>
          <w:lang w:eastAsia="en-US"/>
          <w14:ligatures w14:val="standardContextual"/>
        </w:rPr>
        <w:t xml:space="preserve"> Waarom wordt het aanpakken van onaanvaardbare verschillen, zoals in het rapport</w:t>
      </w:r>
      <w:r w:rsidR="0051269B">
        <w:rPr>
          <w:rFonts w:eastAsiaTheme="minorHAnsi"/>
          <w:color w:val="211D1F"/>
          <w:lang w:eastAsia="en-US"/>
          <w14:ligatures w14:val="standardContextual"/>
        </w:rPr>
        <w:t xml:space="preserve">-Van Geel (Kamerstuk 33529, nr. 1227) </w:t>
      </w:r>
      <w:r>
        <w:rPr>
          <w:rFonts w:eastAsiaTheme="minorHAnsi"/>
          <w:color w:val="211D1F"/>
          <w:lang w:eastAsia="en-US"/>
          <w14:ligatures w14:val="standardContextual"/>
        </w:rPr>
        <w:t>beschreven, niet wettelijk verankerd? Waarom word</w:t>
      </w:r>
      <w:r w:rsidR="0051269B">
        <w:rPr>
          <w:rFonts w:eastAsiaTheme="minorHAnsi"/>
          <w:color w:val="211D1F"/>
          <w:lang w:eastAsia="en-US"/>
          <w14:ligatures w14:val="standardContextual"/>
        </w:rPr>
        <w:t>en</w:t>
      </w:r>
      <w:r>
        <w:rPr>
          <w:rFonts w:eastAsiaTheme="minorHAnsi"/>
          <w:color w:val="211D1F"/>
          <w:lang w:eastAsia="en-US"/>
          <w14:ligatures w14:val="standardContextual"/>
        </w:rPr>
        <w:t xml:space="preserve"> h</w:t>
      </w:r>
      <w:r w:rsidRPr="0005070F">
        <w:rPr>
          <w:rFonts w:eastAsiaTheme="minorHAnsi"/>
          <w:color w:val="211D1F"/>
          <w:lang w:eastAsia="en-US"/>
          <w14:ligatures w14:val="standardContextual"/>
        </w:rPr>
        <w:t>et bestrijden van de negatieve effecten op gezondheid, nadelige gevolgen voor ondernemers in hun bedrijfsvoering of omzetschade die zij derven, nadelige gevolgen voor (het behoud van) erfgoed, combineren van schadeherstel met verduurzamen zoals de commissie Van Geel adviseert</w:t>
      </w:r>
      <w:r w:rsidR="0051269B">
        <w:rPr>
          <w:rFonts w:eastAsiaTheme="minorHAnsi"/>
          <w:color w:val="211D1F"/>
          <w:lang w:eastAsia="en-US"/>
          <w14:ligatures w14:val="standardContextual"/>
        </w:rPr>
        <w:t>,</w:t>
      </w:r>
      <w:r w:rsidRPr="0005070F">
        <w:rPr>
          <w:rFonts w:eastAsiaTheme="minorHAnsi"/>
          <w:color w:val="211D1F"/>
          <w:lang w:eastAsia="en-US"/>
          <w14:ligatures w14:val="standardContextual"/>
        </w:rPr>
        <w:t xml:space="preserve"> en maatregel 1 t/m 33 van Nij </w:t>
      </w:r>
      <w:proofErr w:type="spellStart"/>
      <w:r w:rsidRPr="0005070F">
        <w:rPr>
          <w:rFonts w:eastAsiaTheme="minorHAnsi"/>
          <w:color w:val="211D1F"/>
          <w:lang w:eastAsia="en-US"/>
          <w14:ligatures w14:val="standardContextual"/>
        </w:rPr>
        <w:t>Begu</w:t>
      </w:r>
      <w:r>
        <w:rPr>
          <w:rFonts w:eastAsiaTheme="minorHAnsi"/>
          <w:color w:val="211D1F"/>
          <w:lang w:eastAsia="en-US"/>
          <w14:ligatures w14:val="standardContextual"/>
        </w:rPr>
        <w:t>n</w:t>
      </w:r>
      <w:proofErr w:type="spellEnd"/>
      <w:r>
        <w:rPr>
          <w:rFonts w:eastAsiaTheme="minorHAnsi"/>
          <w:color w:val="211D1F"/>
          <w:lang w:eastAsia="en-US"/>
          <w14:ligatures w14:val="standardContextual"/>
        </w:rPr>
        <w:t xml:space="preserve"> niet wettelijk gebor</w:t>
      </w:r>
      <w:r w:rsidR="0051269B">
        <w:rPr>
          <w:rFonts w:eastAsiaTheme="minorHAnsi"/>
          <w:color w:val="211D1F"/>
          <w:lang w:eastAsia="en-US"/>
          <w14:ligatures w14:val="standardContextual"/>
        </w:rPr>
        <w:t>g</w:t>
      </w:r>
      <w:r>
        <w:rPr>
          <w:rFonts w:eastAsiaTheme="minorHAnsi"/>
          <w:color w:val="211D1F"/>
          <w:lang w:eastAsia="en-US"/>
          <w14:ligatures w14:val="standardContextual"/>
        </w:rPr>
        <w:t xml:space="preserve">d? </w:t>
      </w:r>
    </w:p>
    <w:p w:rsidR="008F0A71" w:rsidP="008F0A71" w:rsidRDefault="0051269B" w14:paraId="46961581" w14:textId="1D4CC826">
      <w:pPr>
        <w:pStyle w:val="Geenafstand"/>
        <w:rPr>
          <w:rFonts w:eastAsiaTheme="minorHAnsi"/>
          <w:color w:val="211D1F"/>
          <w:lang w:eastAsia="en-US"/>
          <w14:ligatures w14:val="standardContextual"/>
        </w:rPr>
      </w:pPr>
      <w:r w:rsidRPr="00F47D75">
        <w:rPr>
          <w:rFonts w:eastAsiaTheme="minorHAnsi"/>
          <w:color w:val="211D1F"/>
          <w:lang w:eastAsia="en-US"/>
          <w14:ligatures w14:val="standardContextual"/>
        </w:rPr>
        <w:t xml:space="preserve">De </w:t>
      </w:r>
      <w:r>
        <w:rPr>
          <w:rFonts w:eastAsiaTheme="minorHAnsi"/>
          <w:color w:val="211D1F"/>
          <w:lang w:eastAsia="en-US"/>
          <w14:ligatures w14:val="standardContextual"/>
        </w:rPr>
        <w:t>l</w:t>
      </w:r>
      <w:r w:rsidRPr="00F47D75">
        <w:rPr>
          <w:rFonts w:eastAsiaTheme="minorHAnsi"/>
          <w:color w:val="211D1F"/>
          <w:lang w:eastAsia="en-US"/>
          <w14:ligatures w14:val="standardContextual"/>
        </w:rPr>
        <w:t>eden van de GroenLinks-PvdA-fra</w:t>
      </w:r>
      <w:r>
        <w:rPr>
          <w:rFonts w:eastAsiaTheme="minorHAnsi"/>
          <w:color w:val="211D1F"/>
          <w:lang w:eastAsia="en-US"/>
          <w14:ligatures w14:val="standardContextual"/>
        </w:rPr>
        <w:t xml:space="preserve">ctie vragen of </w:t>
      </w:r>
      <w:r w:rsidR="008F0A71">
        <w:rPr>
          <w:rFonts w:eastAsiaTheme="minorHAnsi"/>
          <w:color w:val="211D1F"/>
          <w:lang w:eastAsia="en-US"/>
          <w14:ligatures w14:val="standardContextual"/>
        </w:rPr>
        <w:t xml:space="preserve">het wettelijk </w:t>
      </w:r>
      <w:r>
        <w:rPr>
          <w:rFonts w:eastAsiaTheme="minorHAnsi"/>
          <w:color w:val="211D1F"/>
          <w:lang w:eastAsia="en-US"/>
          <w14:ligatures w14:val="standardContextual"/>
        </w:rPr>
        <w:t xml:space="preserve">kan </w:t>
      </w:r>
      <w:r w:rsidR="008F0A71">
        <w:rPr>
          <w:rFonts w:eastAsiaTheme="minorHAnsi"/>
          <w:color w:val="211D1F"/>
          <w:lang w:eastAsia="en-US"/>
          <w14:ligatures w14:val="standardContextual"/>
        </w:rPr>
        <w:t>worden verankerd dat</w:t>
      </w:r>
      <w:r>
        <w:rPr>
          <w:rFonts w:eastAsiaTheme="minorHAnsi"/>
          <w:color w:val="211D1F"/>
          <w:lang w:eastAsia="en-US"/>
          <w14:ligatures w14:val="standardContextual"/>
        </w:rPr>
        <w:t xml:space="preserve"> de</w:t>
      </w:r>
      <w:r w:rsidR="008F0A71">
        <w:rPr>
          <w:rFonts w:eastAsiaTheme="minorHAnsi"/>
          <w:color w:val="211D1F"/>
          <w:lang w:eastAsia="en-US"/>
          <w14:ligatures w14:val="standardContextual"/>
        </w:rPr>
        <w:t xml:space="preserve"> </w:t>
      </w:r>
      <w:r w:rsidRPr="00A66970" w:rsidR="008F0A71">
        <w:rPr>
          <w:rFonts w:eastAsiaTheme="minorHAnsi"/>
          <w:color w:val="211D1F"/>
          <w:lang w:eastAsia="en-US"/>
          <w14:ligatures w14:val="standardContextual"/>
        </w:rPr>
        <w:t xml:space="preserve">inhoud van toekomstig uit te werken maatregelen aangaande Groningen en Noord-Drenthe leidend </w:t>
      </w:r>
      <w:r w:rsidR="008F0A71">
        <w:rPr>
          <w:rFonts w:eastAsiaTheme="minorHAnsi"/>
          <w:color w:val="211D1F"/>
          <w:lang w:eastAsia="en-US"/>
          <w14:ligatures w14:val="standardContextual"/>
        </w:rPr>
        <w:t>zijn</w:t>
      </w:r>
      <w:r w:rsidRPr="00A66970" w:rsidR="008F0A71">
        <w:rPr>
          <w:rFonts w:eastAsiaTheme="minorHAnsi"/>
          <w:color w:val="211D1F"/>
          <w:lang w:eastAsia="en-US"/>
          <w14:ligatures w14:val="standardContextual"/>
        </w:rPr>
        <w:t xml:space="preserve"> en pas daarna het benodigde budget </w:t>
      </w:r>
      <w:r w:rsidR="008F0A71">
        <w:rPr>
          <w:rFonts w:eastAsiaTheme="minorHAnsi"/>
          <w:color w:val="211D1F"/>
          <w:lang w:eastAsia="en-US"/>
          <w14:ligatures w14:val="standardContextual"/>
        </w:rPr>
        <w:t>wordt bepaald</w:t>
      </w:r>
      <w:r>
        <w:rPr>
          <w:rFonts w:eastAsiaTheme="minorHAnsi"/>
          <w:color w:val="211D1F"/>
          <w:lang w:eastAsia="en-US"/>
          <w14:ligatures w14:val="standardContextual"/>
        </w:rPr>
        <w:t>.</w:t>
      </w:r>
      <w:r w:rsidR="008F0A71">
        <w:rPr>
          <w:rFonts w:eastAsiaTheme="minorHAnsi"/>
          <w:color w:val="211D1F"/>
          <w:lang w:eastAsia="en-US"/>
          <w14:ligatures w14:val="standardContextual"/>
        </w:rPr>
        <w:t xml:space="preserve"> Ook indien dit volgens de regering al praktijk is</w:t>
      </w:r>
      <w:r>
        <w:rPr>
          <w:rFonts w:eastAsiaTheme="minorHAnsi"/>
          <w:color w:val="211D1F"/>
          <w:lang w:eastAsia="en-US"/>
          <w14:ligatures w14:val="standardContextual"/>
        </w:rPr>
        <w:t>:</w:t>
      </w:r>
      <w:r w:rsidR="008F0A71">
        <w:rPr>
          <w:rFonts w:eastAsiaTheme="minorHAnsi"/>
          <w:color w:val="211D1F"/>
          <w:lang w:eastAsia="en-US"/>
          <w14:ligatures w14:val="standardContextual"/>
        </w:rPr>
        <w:t xml:space="preserve"> hoe en waar zou dit dan </w:t>
      </w:r>
      <w:r>
        <w:rPr>
          <w:rFonts w:eastAsiaTheme="minorHAnsi"/>
          <w:color w:val="211D1F"/>
          <w:lang w:eastAsia="en-US"/>
          <w14:ligatures w14:val="standardContextual"/>
        </w:rPr>
        <w:t xml:space="preserve">in de wet </w:t>
      </w:r>
      <w:r w:rsidR="008F0A71">
        <w:rPr>
          <w:rFonts w:eastAsiaTheme="minorHAnsi"/>
          <w:color w:val="211D1F"/>
          <w:lang w:eastAsia="en-US"/>
          <w14:ligatures w14:val="standardContextual"/>
        </w:rPr>
        <w:t xml:space="preserve">verankerd kunnen worden? </w:t>
      </w:r>
    </w:p>
    <w:p w:rsidR="008F0A71" w:rsidP="008F0A71" w:rsidRDefault="008F0A71" w14:paraId="21E04796" w14:textId="2F9B3185">
      <w:pPr>
        <w:pStyle w:val="Geenafstand"/>
        <w:rPr>
          <w:rFonts w:eastAsiaTheme="minorHAnsi"/>
          <w:color w:val="211D1F"/>
          <w:lang w:eastAsia="en-US"/>
          <w14:ligatures w14:val="standardContextual"/>
        </w:rPr>
      </w:pPr>
      <w:r w:rsidRPr="00F47D75">
        <w:rPr>
          <w:rFonts w:eastAsiaTheme="minorHAnsi"/>
          <w:color w:val="211D1F"/>
          <w:lang w:eastAsia="en-US"/>
          <w14:ligatures w14:val="standardContextual"/>
        </w:rPr>
        <w:t xml:space="preserve">De </w:t>
      </w:r>
      <w:r>
        <w:rPr>
          <w:rFonts w:eastAsiaTheme="minorHAnsi"/>
          <w:color w:val="211D1F"/>
          <w:lang w:eastAsia="en-US"/>
          <w14:ligatures w14:val="standardContextual"/>
        </w:rPr>
        <w:t>l</w:t>
      </w:r>
      <w:r w:rsidRPr="00F47D75">
        <w:rPr>
          <w:rFonts w:eastAsiaTheme="minorHAnsi"/>
          <w:color w:val="211D1F"/>
          <w:lang w:eastAsia="en-US"/>
          <w14:ligatures w14:val="standardContextual"/>
        </w:rPr>
        <w:t>eden van de GroenLinks-PvdA-fra</w:t>
      </w:r>
      <w:r>
        <w:rPr>
          <w:rFonts w:eastAsiaTheme="minorHAnsi"/>
          <w:color w:val="211D1F"/>
          <w:lang w:eastAsia="en-US"/>
          <w14:ligatures w14:val="standardContextual"/>
        </w:rPr>
        <w:t xml:space="preserve">ctie lezen </w:t>
      </w:r>
      <w:r w:rsidRPr="00125A6A">
        <w:rPr>
          <w:rFonts w:eastAsiaTheme="minorHAnsi"/>
          <w:color w:val="211D1F"/>
          <w:lang w:eastAsia="en-US"/>
          <w14:ligatures w14:val="standardContextual"/>
        </w:rPr>
        <w:t>"Hiermee biedt het wetsvoorstel de voor bewoners gewenste maximale duidelijkheid het kabinet zal blijven doen wat nodig is om schade op ruimhartige wijze af te handelen en zorg te dragen dat hun woningen voldoen aan de veiligheidsnorm, ook in de toekomst</w:t>
      </w:r>
      <w:r w:rsidR="0051269B">
        <w:rPr>
          <w:rFonts w:eastAsiaTheme="minorHAnsi"/>
          <w:color w:val="211D1F"/>
          <w:lang w:eastAsia="en-US"/>
          <w14:ligatures w14:val="standardContextual"/>
        </w:rPr>
        <w:t>.’’ Deze l</w:t>
      </w:r>
      <w:r w:rsidRPr="00F47D75">
        <w:rPr>
          <w:rFonts w:eastAsiaTheme="minorHAnsi"/>
          <w:color w:val="211D1F"/>
          <w:lang w:eastAsia="en-US"/>
          <w14:ligatures w14:val="standardContextual"/>
        </w:rPr>
        <w:t xml:space="preserve">eden </w:t>
      </w:r>
      <w:r>
        <w:rPr>
          <w:rFonts w:eastAsiaTheme="minorHAnsi"/>
          <w:color w:val="211D1F"/>
          <w:lang w:eastAsia="en-US"/>
          <w14:ligatures w14:val="standardContextual"/>
        </w:rPr>
        <w:t xml:space="preserve">zien echter dat veel woningen </w:t>
      </w:r>
      <w:r w:rsidR="000E68AB">
        <w:rPr>
          <w:rFonts w:eastAsiaTheme="minorHAnsi"/>
          <w:color w:val="211D1F"/>
          <w:lang w:eastAsia="en-US"/>
          <w14:ligatures w14:val="standardContextual"/>
        </w:rPr>
        <w:t>‘</w:t>
      </w:r>
      <w:r w:rsidRPr="00125A6A">
        <w:rPr>
          <w:rFonts w:eastAsiaTheme="minorHAnsi"/>
          <w:color w:val="211D1F"/>
          <w:lang w:eastAsia="en-US"/>
          <w14:ligatures w14:val="standardContextual"/>
        </w:rPr>
        <w:t>op norm</w:t>
      </w:r>
      <w:r w:rsidR="000E68AB">
        <w:rPr>
          <w:rFonts w:eastAsiaTheme="minorHAnsi"/>
          <w:color w:val="211D1F"/>
          <w:lang w:eastAsia="en-US"/>
          <w14:ligatures w14:val="standardContextual"/>
        </w:rPr>
        <w:t>’</w:t>
      </w:r>
      <w:r w:rsidRPr="00125A6A">
        <w:rPr>
          <w:rFonts w:eastAsiaTheme="minorHAnsi"/>
          <w:color w:val="211D1F"/>
          <w:lang w:eastAsia="en-US"/>
          <w14:ligatures w14:val="standardContextual"/>
        </w:rPr>
        <w:t xml:space="preserve"> worden verklaard zonder dat die woningen verbeterd zijn en ze eerder als onveilig werden beschouwd. </w:t>
      </w:r>
      <w:r>
        <w:rPr>
          <w:rFonts w:eastAsiaTheme="minorHAnsi"/>
          <w:color w:val="211D1F"/>
          <w:lang w:eastAsia="en-US"/>
          <w14:ligatures w14:val="standardContextual"/>
        </w:rPr>
        <w:t>Graag een reflectie van de regering. Kan de regering nader toelichten hoe z</w:t>
      </w:r>
      <w:r w:rsidR="000E68AB">
        <w:rPr>
          <w:rFonts w:eastAsiaTheme="minorHAnsi"/>
          <w:color w:val="211D1F"/>
          <w:lang w:eastAsia="en-US"/>
          <w14:ligatures w14:val="standardContextual"/>
        </w:rPr>
        <w:t xml:space="preserve">ij borgt </w:t>
      </w:r>
      <w:r>
        <w:rPr>
          <w:rFonts w:eastAsiaTheme="minorHAnsi"/>
          <w:color w:val="211D1F"/>
          <w:lang w:eastAsia="en-US"/>
          <w14:ligatures w14:val="standardContextual"/>
        </w:rPr>
        <w:t xml:space="preserve">dat deze woningen ook echt veilig zijn? Hoe kan het zo zijn dat deze woningen eerst onveilig werden verklaard en later toch op norm zijn? Hoe verhoudt dit citaat zich tot het feit dat er al in meer dan 200 rapporten van de NCG fouten zijn gevonden? Hoe garandeert de regering dat de veiligheidsnormen niet verder naar beneden worden bijgesteld? </w:t>
      </w:r>
    </w:p>
    <w:p w:rsidR="008F0A71" w:rsidP="008F0A71" w:rsidRDefault="008F0A71" w14:paraId="5926B15D" w14:textId="3F9D8499">
      <w:pPr>
        <w:pStyle w:val="Geenafstand"/>
        <w:rPr>
          <w:rFonts w:eastAsiaTheme="minorHAnsi"/>
          <w:color w:val="211D1F"/>
          <w:lang w:eastAsia="en-US"/>
          <w14:ligatures w14:val="standardContextual"/>
        </w:rPr>
      </w:pPr>
      <w:r w:rsidRPr="00F47D75">
        <w:rPr>
          <w:rFonts w:eastAsiaTheme="minorHAnsi"/>
          <w:color w:val="211D1F"/>
          <w:lang w:eastAsia="en-US"/>
          <w14:ligatures w14:val="standardContextual"/>
        </w:rPr>
        <w:t xml:space="preserve">De </w:t>
      </w:r>
      <w:r>
        <w:rPr>
          <w:rFonts w:eastAsiaTheme="minorHAnsi"/>
          <w:color w:val="211D1F"/>
          <w:lang w:eastAsia="en-US"/>
          <w14:ligatures w14:val="standardContextual"/>
        </w:rPr>
        <w:t>l</w:t>
      </w:r>
      <w:r w:rsidRPr="00F47D75">
        <w:rPr>
          <w:rFonts w:eastAsiaTheme="minorHAnsi"/>
          <w:color w:val="211D1F"/>
          <w:lang w:eastAsia="en-US"/>
          <w14:ligatures w14:val="standardContextual"/>
        </w:rPr>
        <w:t>eden van de GroenLinks-PvdA-fra</w:t>
      </w:r>
      <w:r>
        <w:rPr>
          <w:rFonts w:eastAsiaTheme="minorHAnsi"/>
          <w:color w:val="211D1F"/>
          <w:lang w:eastAsia="en-US"/>
          <w14:ligatures w14:val="standardContextual"/>
        </w:rPr>
        <w:t>ctie vinden dat er onvoldoende garantie is dat de</w:t>
      </w:r>
      <w:r w:rsidR="000E68AB">
        <w:rPr>
          <w:rFonts w:eastAsiaTheme="minorHAnsi"/>
          <w:color w:val="211D1F"/>
          <w:lang w:eastAsia="en-US"/>
          <w14:ligatures w14:val="standardContextual"/>
        </w:rPr>
        <w:t xml:space="preserve"> regering de</w:t>
      </w:r>
      <w:r>
        <w:rPr>
          <w:rFonts w:eastAsiaTheme="minorHAnsi"/>
          <w:color w:val="211D1F"/>
          <w:lang w:eastAsia="en-US"/>
          <w14:ligatures w14:val="standardContextual"/>
        </w:rPr>
        <w:t xml:space="preserve"> toezeggingen uit Nij </w:t>
      </w:r>
      <w:proofErr w:type="spellStart"/>
      <w:r>
        <w:rPr>
          <w:rFonts w:eastAsiaTheme="minorHAnsi"/>
          <w:color w:val="211D1F"/>
          <w:lang w:eastAsia="en-US"/>
          <w14:ligatures w14:val="standardContextual"/>
        </w:rPr>
        <w:t>Begun</w:t>
      </w:r>
      <w:proofErr w:type="spellEnd"/>
      <w:r>
        <w:rPr>
          <w:rFonts w:eastAsiaTheme="minorHAnsi"/>
          <w:color w:val="211D1F"/>
          <w:lang w:eastAsia="en-US"/>
          <w14:ligatures w14:val="standardContextual"/>
        </w:rPr>
        <w:t xml:space="preserve"> nakomt. Waarom wordt er in de wettekst niet voor gekozen om ‘</w:t>
      </w:r>
      <w:r w:rsidRPr="005070A8">
        <w:rPr>
          <w:rFonts w:eastAsiaTheme="minorHAnsi"/>
          <w:color w:val="211D1F"/>
          <w:lang w:eastAsia="en-US"/>
          <w14:ligatures w14:val="standardContextual"/>
        </w:rPr>
        <w:t>in ieder geval tot en met 2055, voldoende middelen beschikbaar</w:t>
      </w:r>
      <w:r>
        <w:rPr>
          <w:rFonts w:eastAsiaTheme="minorHAnsi"/>
          <w:color w:val="211D1F"/>
          <w:lang w:eastAsia="en-US"/>
          <w14:ligatures w14:val="standardContextual"/>
        </w:rPr>
        <w:t xml:space="preserve">’ te stellen? </w:t>
      </w:r>
    </w:p>
    <w:p w:rsidR="008F0A71" w:rsidP="008F76DB" w:rsidRDefault="008F0A71" w14:paraId="02F3C7E7" w14:textId="77777777">
      <w:pPr>
        <w:pStyle w:val="Geenafstand"/>
        <w:rPr>
          <w:rFonts w:eastAsiaTheme="minorHAnsi"/>
          <w:color w:val="211D1F"/>
          <w:lang w:eastAsia="en-US"/>
          <w14:ligatures w14:val="standardContextual"/>
        </w:rPr>
      </w:pPr>
    </w:p>
    <w:p w:rsidRPr="00E9653C" w:rsidR="00E9653C" w:rsidP="00E9653C" w:rsidRDefault="00E9653C" w14:paraId="051BDC6F" w14:textId="7F2565B9">
      <w:pPr>
        <w:pStyle w:val="Geenafstand"/>
        <w:rPr>
          <w:rFonts w:eastAsiaTheme="minorHAnsi"/>
          <w:color w:val="211D1F"/>
          <w:lang w:eastAsia="en-US"/>
          <w14:ligatures w14:val="standardContextual"/>
        </w:rPr>
      </w:pPr>
      <w:r w:rsidRPr="00E9653C">
        <w:rPr>
          <w:rFonts w:eastAsiaTheme="minorHAnsi"/>
          <w:color w:val="211D1F"/>
          <w:lang w:eastAsia="en-US"/>
          <w14:ligatures w14:val="standardContextual"/>
        </w:rPr>
        <w:t>De leden van de CDA-fractie delen de constatering van de regering dat de wettelijke taken en bevoegdheden van uitvoerende instanties impliceren dat voldoende middelen moeten worden vrijgemaakt in de begrotingen van de betrokken departementen. In het wetsvoorstel wordt naar aanleiding van de motie-Vedder c.s.</w:t>
      </w:r>
      <w:r w:rsidR="00406FB6">
        <w:rPr>
          <w:rFonts w:eastAsiaTheme="minorHAnsi"/>
          <w:color w:val="211D1F"/>
          <w:lang w:eastAsia="en-US"/>
          <w14:ligatures w14:val="standardContextual"/>
        </w:rPr>
        <w:t xml:space="preserve"> </w:t>
      </w:r>
      <w:r w:rsidRPr="00E9653C">
        <w:rPr>
          <w:rFonts w:eastAsiaTheme="minorHAnsi"/>
          <w:color w:val="211D1F"/>
          <w:lang w:eastAsia="en-US"/>
          <w14:ligatures w14:val="standardContextual"/>
        </w:rPr>
        <w:t>ook benadrukt dat het schadeherstel, het funderingsschadeherstel en de versterkingsoperatie koste</w:t>
      </w:r>
      <w:r w:rsidR="00AE2BEC">
        <w:rPr>
          <w:rFonts w:eastAsiaTheme="minorHAnsi"/>
          <w:color w:val="211D1F"/>
          <w:lang w:eastAsia="en-US"/>
          <w14:ligatures w14:val="standardContextual"/>
        </w:rPr>
        <w:t>-</w:t>
      </w:r>
      <w:r w:rsidRPr="00E9653C">
        <w:rPr>
          <w:rFonts w:eastAsiaTheme="minorHAnsi"/>
          <w:color w:val="211D1F"/>
          <w:lang w:eastAsia="en-US"/>
          <w14:ligatures w14:val="standardContextual"/>
        </w:rPr>
        <w:t>wat</w:t>
      </w:r>
      <w:r w:rsidR="00AE2BEC">
        <w:rPr>
          <w:rFonts w:eastAsiaTheme="minorHAnsi"/>
          <w:color w:val="211D1F"/>
          <w:lang w:eastAsia="en-US"/>
          <w14:ligatures w14:val="standardContextual"/>
        </w:rPr>
        <w:t>-</w:t>
      </w:r>
      <w:r w:rsidRPr="00E9653C">
        <w:rPr>
          <w:rFonts w:eastAsiaTheme="minorHAnsi"/>
          <w:color w:val="211D1F"/>
          <w:lang w:eastAsia="en-US"/>
          <w14:ligatures w14:val="standardContextual"/>
        </w:rPr>
        <w:t>kost en voor zolang het duurt worden uitgevoerd. Dit roept de vraag op hoe concreet en toetsbaar wordt vastgesteld dat de beschikbare middelen daadwerkelijk toereikend zijn om deze wettelijke verplichtingen adequaat uit te voeren. De</w:t>
      </w:r>
      <w:r w:rsidR="00AE2BEC">
        <w:rPr>
          <w:rFonts w:eastAsiaTheme="minorHAnsi"/>
          <w:color w:val="211D1F"/>
          <w:lang w:eastAsia="en-US"/>
          <w14:ligatures w14:val="standardContextual"/>
        </w:rPr>
        <w:t>ze</w:t>
      </w:r>
      <w:r w:rsidRPr="00E9653C">
        <w:rPr>
          <w:rFonts w:eastAsiaTheme="minorHAnsi"/>
          <w:color w:val="211D1F"/>
          <w:lang w:eastAsia="en-US"/>
          <w14:ligatures w14:val="standardContextual"/>
        </w:rPr>
        <w:t xml:space="preserve"> leden vragen de regering uiteen te zetten op welke manier wordt beoordeeld of de beschikbare middelen voldoende zijn om de wettelijk vastgelegde taken adequaat uit te voeren. Zij vragen de regering aan te geven welke criteria, indicatoren of evaluatiemomenten worden gebruikt om te bepalen of er daadwerkelijk voldoende middelen beschikbaar zijn of dat aanvullende middelen nodig zijn. Tevens vragen zij de regering uit te leggen hoe er wordt geborgd dat eventuele tekorten tijdig worden gesignaleerd en opgelost, </w:t>
      </w:r>
      <w:r w:rsidRPr="00E9653C">
        <w:rPr>
          <w:rFonts w:eastAsiaTheme="minorHAnsi"/>
          <w:color w:val="211D1F"/>
          <w:lang w:eastAsia="en-US"/>
          <w14:ligatures w14:val="standardContextual"/>
        </w:rPr>
        <w:lastRenderedPageBreak/>
        <w:t xml:space="preserve">zodat uitvoering van schadeherstel, funderingsschadeherstel en de versterkingsoperatie </w:t>
      </w:r>
      <w:r w:rsidR="00AE2BEC">
        <w:rPr>
          <w:rFonts w:eastAsiaTheme="minorHAnsi"/>
          <w:color w:val="211D1F"/>
          <w:lang w:eastAsia="en-US"/>
          <w14:ligatures w14:val="standardContextual"/>
        </w:rPr>
        <w:t>‘</w:t>
      </w:r>
      <w:r w:rsidRPr="00E9653C">
        <w:rPr>
          <w:rFonts w:eastAsiaTheme="minorHAnsi"/>
          <w:color w:val="211D1F"/>
          <w:lang w:eastAsia="en-US"/>
          <w14:ligatures w14:val="standardContextual"/>
        </w:rPr>
        <w:t>koste</w:t>
      </w:r>
      <w:r w:rsidR="00AE2BEC">
        <w:rPr>
          <w:rFonts w:eastAsiaTheme="minorHAnsi"/>
          <w:color w:val="211D1F"/>
          <w:lang w:eastAsia="en-US"/>
          <w14:ligatures w14:val="standardContextual"/>
        </w:rPr>
        <w:t>-</w:t>
      </w:r>
      <w:r w:rsidRPr="00E9653C">
        <w:rPr>
          <w:rFonts w:eastAsiaTheme="minorHAnsi"/>
          <w:color w:val="211D1F"/>
          <w:lang w:eastAsia="en-US"/>
          <w14:ligatures w14:val="standardContextual"/>
        </w:rPr>
        <w:t>wat</w:t>
      </w:r>
      <w:r w:rsidR="00AE2BEC">
        <w:rPr>
          <w:rFonts w:eastAsiaTheme="minorHAnsi"/>
          <w:color w:val="211D1F"/>
          <w:lang w:eastAsia="en-US"/>
          <w14:ligatures w14:val="standardContextual"/>
        </w:rPr>
        <w:t>-</w:t>
      </w:r>
      <w:r w:rsidRPr="00E9653C">
        <w:rPr>
          <w:rFonts w:eastAsiaTheme="minorHAnsi"/>
          <w:color w:val="211D1F"/>
          <w:lang w:eastAsia="en-US"/>
          <w14:ligatures w14:val="standardContextual"/>
        </w:rPr>
        <w:t>kost</w:t>
      </w:r>
      <w:r w:rsidR="00AE2BEC">
        <w:rPr>
          <w:rFonts w:eastAsiaTheme="minorHAnsi"/>
          <w:color w:val="211D1F"/>
          <w:lang w:eastAsia="en-US"/>
          <w14:ligatures w14:val="standardContextual"/>
        </w:rPr>
        <w:t>’</w:t>
      </w:r>
      <w:r w:rsidRPr="00E9653C">
        <w:rPr>
          <w:rFonts w:eastAsiaTheme="minorHAnsi"/>
          <w:color w:val="211D1F"/>
          <w:lang w:eastAsia="en-US"/>
          <w14:ligatures w14:val="standardContextual"/>
        </w:rPr>
        <w:t xml:space="preserve"> gegarandeerd is. </w:t>
      </w:r>
    </w:p>
    <w:p w:rsidR="00E9653C" w:rsidP="00E9653C" w:rsidRDefault="00E9653C" w14:paraId="248989F9" w14:textId="2359A383">
      <w:pPr>
        <w:pStyle w:val="Geenafstand"/>
        <w:rPr>
          <w:rFonts w:eastAsiaTheme="minorHAnsi"/>
          <w:color w:val="211D1F"/>
          <w:lang w:eastAsia="en-US"/>
          <w14:ligatures w14:val="standardContextual"/>
        </w:rPr>
      </w:pPr>
      <w:r w:rsidRPr="00E9653C">
        <w:rPr>
          <w:rFonts w:eastAsiaTheme="minorHAnsi"/>
          <w:color w:val="211D1F"/>
          <w:lang w:eastAsia="en-US"/>
          <w14:ligatures w14:val="standardContextual"/>
        </w:rPr>
        <w:t xml:space="preserve">De leden van de CDA-fractie merken op dat de regering stelt dat dit wetsvoorstel vastlegt dat de schadeafhandeling, funderingsschadeherstel voor zover veroorzaakt door de gaswinning en de versterkingsoperatie koste-wat-kost en voor zo lang het duurt, zullen worden uitgevoerd. Tegelijkertijd wordt erkend dat funderingsproblemen of andere constructieve gebreken die niet direct door gaswinning zijn veroorzaakt wel van invloed kunnen zijn op de terugkeer of verergering van schade door gaswinning. In zulke gevallen kan het </w:t>
      </w:r>
      <w:r w:rsidRPr="00AE2BEC">
        <w:rPr>
          <w:rFonts w:eastAsiaTheme="minorHAnsi"/>
          <w:color w:val="211D1F"/>
          <w:lang w:eastAsia="en-US"/>
          <w14:ligatures w14:val="standardContextual"/>
        </w:rPr>
        <w:t>IMG deze</w:t>
      </w:r>
      <w:r w:rsidRPr="00E9653C">
        <w:rPr>
          <w:rFonts w:eastAsiaTheme="minorHAnsi"/>
          <w:color w:val="211D1F"/>
          <w:lang w:eastAsia="en-US"/>
          <w14:ligatures w14:val="standardContextual"/>
        </w:rPr>
        <w:t xml:space="preserve"> problemen via duurzaam herstel aanpakken om een toekomstbestendige oplossing te bieden. Dit roept vragen op over hoe de oorzaak van funderingsschade wordt vastgesteld en hoe het principe </w:t>
      </w:r>
      <w:r w:rsidR="00AE2BEC">
        <w:rPr>
          <w:rFonts w:eastAsiaTheme="minorHAnsi"/>
          <w:color w:val="211D1F"/>
          <w:lang w:eastAsia="en-US"/>
          <w14:ligatures w14:val="standardContextual"/>
        </w:rPr>
        <w:t>‘</w:t>
      </w:r>
      <w:r w:rsidRPr="00E9653C">
        <w:rPr>
          <w:rFonts w:eastAsiaTheme="minorHAnsi"/>
          <w:color w:val="211D1F"/>
          <w:lang w:eastAsia="en-US"/>
          <w14:ligatures w14:val="standardContextual"/>
        </w:rPr>
        <w:t>koste</w:t>
      </w:r>
      <w:r w:rsidR="00AE2BEC">
        <w:rPr>
          <w:rFonts w:eastAsiaTheme="minorHAnsi"/>
          <w:color w:val="211D1F"/>
          <w:lang w:eastAsia="en-US"/>
          <w14:ligatures w14:val="standardContextual"/>
        </w:rPr>
        <w:t>-wat-kost’</w:t>
      </w:r>
      <w:r w:rsidRPr="00E9653C">
        <w:rPr>
          <w:rFonts w:eastAsiaTheme="minorHAnsi"/>
          <w:color w:val="211D1F"/>
          <w:lang w:eastAsia="en-US"/>
          <w14:ligatures w14:val="standardContextual"/>
        </w:rPr>
        <w:t xml:space="preserve"> wordt toegepast bij herstel van funderingsschade die niet direct door gaswinning is veroorzaakt. Deze leden vragen de regering daarom hoe concreet moet worden aangetoond dat funderingsschade is veroorzaakt door gaswinning. Tevens vragen zij de regering te verduidelijken hoe wordt omgegaan met funderingsproblemen of andere constructieve gebreken die niet door gaswinning zijn ontstaan, maar wel bijdragen aan het terugkeren of verergeren van gaswinningsschade. </w:t>
      </w:r>
      <w:r w:rsidR="008B4CDC">
        <w:rPr>
          <w:rFonts w:eastAsiaTheme="minorHAnsi"/>
          <w:color w:val="211D1F"/>
          <w:lang w:eastAsia="en-US"/>
          <w14:ligatures w14:val="standardContextual"/>
        </w:rPr>
        <w:t>Zij</w:t>
      </w:r>
      <w:r w:rsidRPr="00E9653C">
        <w:rPr>
          <w:rFonts w:eastAsiaTheme="minorHAnsi"/>
          <w:color w:val="211D1F"/>
          <w:lang w:eastAsia="en-US"/>
          <w14:ligatures w14:val="standardContextual"/>
        </w:rPr>
        <w:t xml:space="preserve"> vragen de regering in ieder geval duidelijk te maken of het uitvoeren van maatregelen door het IMG in het kader van duurzaam herstel in deze gevallen wel of niet onder het </w:t>
      </w:r>
      <w:r w:rsidR="008B4CDC">
        <w:rPr>
          <w:rFonts w:eastAsiaTheme="minorHAnsi"/>
          <w:color w:val="211D1F"/>
          <w:lang w:eastAsia="en-US"/>
          <w14:ligatures w14:val="standardContextual"/>
        </w:rPr>
        <w:t>‘</w:t>
      </w:r>
      <w:r w:rsidRPr="00E9653C">
        <w:rPr>
          <w:rFonts w:eastAsiaTheme="minorHAnsi"/>
          <w:color w:val="211D1F"/>
          <w:lang w:eastAsia="en-US"/>
          <w14:ligatures w14:val="standardContextual"/>
        </w:rPr>
        <w:t>koste-wat-kost</w:t>
      </w:r>
      <w:r w:rsidR="008B4CDC">
        <w:rPr>
          <w:rFonts w:eastAsiaTheme="minorHAnsi"/>
          <w:color w:val="211D1F"/>
          <w:lang w:eastAsia="en-US"/>
          <w14:ligatures w14:val="standardContextual"/>
        </w:rPr>
        <w:t>’</w:t>
      </w:r>
      <w:r w:rsidRPr="00E9653C">
        <w:rPr>
          <w:rFonts w:eastAsiaTheme="minorHAnsi"/>
          <w:color w:val="211D1F"/>
          <w:lang w:eastAsia="en-US"/>
          <w14:ligatures w14:val="standardContextual"/>
        </w:rPr>
        <w:t>-principe valt.</w:t>
      </w:r>
    </w:p>
    <w:p w:rsidR="00E9653C" w:rsidP="00E9653C" w:rsidRDefault="00E9653C" w14:paraId="317C16C7" w14:textId="77777777">
      <w:pPr>
        <w:pStyle w:val="Geenafstand"/>
        <w:rPr>
          <w:rFonts w:eastAsiaTheme="minorHAnsi"/>
          <w:color w:val="211D1F"/>
          <w:lang w:eastAsia="en-US"/>
          <w14:ligatures w14:val="standardContextual"/>
        </w:rPr>
      </w:pPr>
    </w:p>
    <w:p w:rsidRPr="00EC3737" w:rsidR="008C1763" w:rsidP="008C1763" w:rsidRDefault="008C1763" w14:paraId="7B6CC6FB" w14:textId="0389FDAE">
      <w:pPr>
        <w:pStyle w:val="Geenafstand"/>
        <w:rPr>
          <w:rFonts w:eastAsiaTheme="minorHAnsi"/>
          <w:color w:val="211D1F"/>
          <w:lang w:eastAsia="en-US"/>
          <w14:ligatures w14:val="standardContextual"/>
        </w:rPr>
      </w:pPr>
      <w:r w:rsidRPr="00630F1E">
        <w:rPr>
          <w:rFonts w:eastAsiaTheme="minorHAnsi"/>
          <w:color w:val="211D1F"/>
          <w:lang w:eastAsia="en-US"/>
          <w14:ligatures w14:val="standardContextual"/>
        </w:rPr>
        <w:t>De leden</w:t>
      </w:r>
      <w:r>
        <w:rPr>
          <w:rFonts w:eastAsiaTheme="minorHAnsi"/>
          <w:color w:val="211D1F"/>
          <w:lang w:eastAsia="en-US"/>
          <w14:ligatures w14:val="standardContextual"/>
        </w:rPr>
        <w:t xml:space="preserve"> van de SP-fractie</w:t>
      </w:r>
      <w:r w:rsidRPr="00630F1E">
        <w:rPr>
          <w:rFonts w:eastAsiaTheme="minorHAnsi"/>
          <w:color w:val="211D1F"/>
          <w:lang w:eastAsia="en-US"/>
          <w14:ligatures w14:val="standardContextual"/>
        </w:rPr>
        <w:t xml:space="preserve"> vragen de regering hoe de generatielange aanpak zich verhoudt tot de noodzaak kosten </w:t>
      </w:r>
      <w:r w:rsidRPr="00630F1E" w:rsidR="008B4CDC">
        <w:rPr>
          <w:rFonts w:eastAsiaTheme="minorHAnsi"/>
          <w:color w:val="211D1F"/>
          <w:lang w:eastAsia="en-US"/>
          <w14:ligatures w14:val="standardContextual"/>
        </w:rPr>
        <w:t>aan bureaucratie</w:t>
      </w:r>
      <w:r w:rsidR="008B4CDC">
        <w:rPr>
          <w:rFonts w:eastAsiaTheme="minorHAnsi"/>
          <w:color w:val="211D1F"/>
          <w:lang w:eastAsia="en-US"/>
          <w14:ligatures w14:val="standardContextual"/>
        </w:rPr>
        <w:t xml:space="preserve"> </w:t>
      </w:r>
      <w:r w:rsidRPr="00630F1E">
        <w:rPr>
          <w:rFonts w:eastAsiaTheme="minorHAnsi"/>
          <w:color w:val="211D1F"/>
          <w:lang w:eastAsia="en-US"/>
          <w14:ligatures w14:val="standardContextual"/>
        </w:rPr>
        <w:t>te beperken, aangezien reeds nu veel te hoge kosten aan de kant van de bureaucratie komen te liggen</w:t>
      </w:r>
      <w:r>
        <w:rPr>
          <w:rFonts w:eastAsiaTheme="minorHAnsi"/>
          <w:color w:val="211D1F"/>
          <w:lang w:eastAsia="en-US"/>
          <w14:ligatures w14:val="standardContextual"/>
        </w:rPr>
        <w:t>.</w:t>
      </w:r>
    </w:p>
    <w:p w:rsidR="008C1763" w:rsidP="008F76DB" w:rsidRDefault="008C1763" w14:paraId="6D05326F" w14:textId="77777777">
      <w:pPr>
        <w:pStyle w:val="Geenafstand"/>
        <w:rPr>
          <w:rFonts w:eastAsiaTheme="minorHAnsi"/>
          <w:color w:val="211D1F"/>
          <w:lang w:eastAsia="en-US"/>
          <w14:ligatures w14:val="standardContextual"/>
        </w:rPr>
      </w:pPr>
    </w:p>
    <w:p w:rsidRPr="00EC3737" w:rsidR="00B75407" w:rsidP="008F76DB" w:rsidRDefault="004630ED" w14:paraId="5CA2EDA5" w14:textId="4E5F054D">
      <w:pPr>
        <w:pStyle w:val="Geenafstand"/>
        <w:rPr>
          <w:rFonts w:eastAsiaTheme="minorHAnsi"/>
          <w:color w:val="211D1F"/>
          <w:lang w:eastAsia="en-US"/>
          <w14:ligatures w14:val="standardContextual"/>
        </w:rPr>
      </w:pPr>
      <w:r w:rsidRPr="00EC3737">
        <w:rPr>
          <w:rFonts w:eastAsiaTheme="minorHAnsi"/>
          <w:color w:val="211D1F"/>
          <w:lang w:eastAsia="en-US"/>
          <w14:ligatures w14:val="standardContextual"/>
        </w:rPr>
        <w:t xml:space="preserve">2.3. Nieuwe schadeafhandeling </w:t>
      </w:r>
    </w:p>
    <w:p w:rsidR="004D043F" w:rsidP="008F76DB" w:rsidRDefault="004D043F" w14:paraId="651E8542" w14:textId="77777777">
      <w:pPr>
        <w:pStyle w:val="Geenafstand"/>
        <w:rPr>
          <w:rFonts w:eastAsiaTheme="minorHAnsi"/>
          <w:color w:val="211D1F"/>
          <w:lang w:eastAsia="en-US"/>
          <w14:ligatures w14:val="standardContextual"/>
        </w:rPr>
      </w:pPr>
    </w:p>
    <w:p w:rsidR="000A2C9A" w:rsidP="00E97E48" w:rsidRDefault="000A2C9A" w14:paraId="2846E6F5" w14:textId="5EB28C2A">
      <w:pPr>
        <w:pStyle w:val="Geenafstand"/>
        <w:rPr>
          <w:rFonts w:eastAsiaTheme="minorHAnsi"/>
          <w:color w:val="211D1F"/>
          <w:lang w:eastAsia="en-US"/>
          <w14:ligatures w14:val="standardContextual"/>
        </w:rPr>
      </w:pPr>
      <w:r w:rsidRPr="000F10A9">
        <w:rPr>
          <w:rFonts w:eastAsiaTheme="minorHAnsi"/>
          <w:color w:val="211D1F"/>
          <w:lang w:eastAsia="en-US"/>
          <w14:ligatures w14:val="standardContextual"/>
        </w:rPr>
        <w:t xml:space="preserve">De leden van de D66-fractie hechten grote waarde aan een snelle, rechtvaardige en gelijke afhandeling van schade. In dat licht vragen deze leden om een nadere reactie op de stevige kritiek van de </w:t>
      </w:r>
      <w:r w:rsidR="00E97E48">
        <w:rPr>
          <w:rFonts w:eastAsiaTheme="minorHAnsi"/>
          <w:color w:val="211D1F"/>
          <w:lang w:eastAsia="en-US"/>
          <w14:ligatures w14:val="standardContextual"/>
        </w:rPr>
        <w:t>Afdeling advisering</w:t>
      </w:r>
      <w:r w:rsidRPr="000F10A9">
        <w:rPr>
          <w:rFonts w:eastAsiaTheme="minorHAnsi"/>
          <w:color w:val="211D1F"/>
          <w:lang w:eastAsia="en-US"/>
          <w14:ligatures w14:val="standardContextual"/>
        </w:rPr>
        <w:t xml:space="preserve"> op het begrip ‘veronderstelde schade’, dat volgens de Afdeling advisering een principiële afwijking van het aansprakelijkheidsrecht vormt en kan leiden tot ongelijke uitkomsten tussen gedupeerden</w:t>
      </w:r>
      <w:r>
        <w:rPr>
          <w:rFonts w:eastAsiaTheme="minorHAnsi"/>
          <w:color w:val="211D1F"/>
          <w:lang w:eastAsia="en-US"/>
          <w14:ligatures w14:val="standardContextual"/>
        </w:rPr>
        <w:t xml:space="preserve">. </w:t>
      </w:r>
      <w:r w:rsidRPr="000F10A9">
        <w:rPr>
          <w:rFonts w:eastAsiaTheme="minorHAnsi"/>
          <w:color w:val="211D1F"/>
          <w:lang w:eastAsia="en-US"/>
          <w14:ligatures w14:val="standardContextual"/>
        </w:rPr>
        <w:t>Kan de regering specifiek ingaan op</w:t>
      </w:r>
      <w:r w:rsidR="00E97E48">
        <w:rPr>
          <w:rFonts w:eastAsiaTheme="minorHAnsi"/>
          <w:color w:val="211D1F"/>
          <w:lang w:eastAsia="en-US"/>
          <w14:ligatures w14:val="standardContextual"/>
        </w:rPr>
        <w:t xml:space="preserve"> h</w:t>
      </w:r>
      <w:r w:rsidRPr="000F10A9">
        <w:rPr>
          <w:rFonts w:eastAsiaTheme="minorHAnsi"/>
          <w:color w:val="211D1F"/>
          <w:lang w:eastAsia="en-US"/>
          <w14:ligatures w14:val="standardContextual"/>
        </w:rPr>
        <w:t>oe wordt gewaarborgd dat bewoners met schade boven die grens niet slechter af zijn dan bewoners met schade onder die grens?</w:t>
      </w:r>
      <w:r w:rsidR="00E97E48">
        <w:rPr>
          <w:rFonts w:eastAsiaTheme="minorHAnsi"/>
          <w:color w:val="211D1F"/>
          <w:lang w:eastAsia="en-US"/>
          <w14:ligatures w14:val="standardContextual"/>
        </w:rPr>
        <w:t xml:space="preserve"> </w:t>
      </w:r>
      <w:r w:rsidRPr="000F10A9">
        <w:rPr>
          <w:rFonts w:eastAsiaTheme="minorHAnsi"/>
          <w:color w:val="211D1F"/>
          <w:lang w:eastAsia="en-US"/>
          <w14:ligatures w14:val="standardContextual"/>
        </w:rPr>
        <w:t xml:space="preserve">Hoe </w:t>
      </w:r>
      <w:r w:rsidR="00E97E48">
        <w:rPr>
          <w:rFonts w:eastAsiaTheme="minorHAnsi"/>
          <w:color w:val="211D1F"/>
          <w:lang w:eastAsia="en-US"/>
          <w14:ligatures w14:val="standardContextual"/>
        </w:rPr>
        <w:t xml:space="preserve">wordt </w:t>
      </w:r>
      <w:r w:rsidRPr="000F10A9">
        <w:rPr>
          <w:rFonts w:eastAsiaTheme="minorHAnsi"/>
          <w:color w:val="211D1F"/>
          <w:lang w:eastAsia="en-US"/>
          <w14:ligatures w14:val="standardContextual"/>
        </w:rPr>
        <w:t>ongelijkheid gemonitord en gecorrigeerd, gezien het risico dat bewoners in vergelijkbare situaties verschillend worden behandeld?</w:t>
      </w:r>
      <w:r w:rsidR="00E97E48">
        <w:rPr>
          <w:rFonts w:eastAsiaTheme="minorHAnsi"/>
          <w:color w:val="211D1F"/>
          <w:lang w:eastAsia="en-US"/>
          <w14:ligatures w14:val="standardContextual"/>
        </w:rPr>
        <w:t xml:space="preserve"> </w:t>
      </w:r>
      <w:r w:rsidRPr="000F10A9">
        <w:rPr>
          <w:rFonts w:eastAsiaTheme="minorHAnsi"/>
          <w:color w:val="211D1F"/>
          <w:lang w:eastAsia="en-US"/>
          <w14:ligatures w14:val="standardContextual"/>
        </w:rPr>
        <w:t>Hoe wordt voorkomen dat uitvoeringskosten en doorlooptijden stijgen, zoals de Afdeling advisering verwacht?</w:t>
      </w:r>
      <w:r w:rsidR="00E97E48">
        <w:rPr>
          <w:rFonts w:eastAsiaTheme="minorHAnsi"/>
          <w:color w:val="211D1F"/>
          <w:lang w:eastAsia="en-US"/>
          <w14:ligatures w14:val="standardContextual"/>
        </w:rPr>
        <w:t xml:space="preserve"> </w:t>
      </w:r>
      <w:r>
        <w:rPr>
          <w:rFonts w:eastAsiaTheme="minorHAnsi"/>
          <w:color w:val="211D1F"/>
          <w:lang w:eastAsia="en-US"/>
          <w14:ligatures w14:val="standardContextual"/>
        </w:rPr>
        <w:t xml:space="preserve">Kan </w:t>
      </w:r>
      <w:r w:rsidRPr="008855CB">
        <w:rPr>
          <w:rFonts w:eastAsiaTheme="minorHAnsi"/>
          <w:color w:val="211D1F"/>
          <w:lang w:eastAsia="en-US"/>
          <w14:ligatures w14:val="standardContextual"/>
        </w:rPr>
        <w:t>de regering verduidelijken hoe wordt geborgd dat bewoners met complexe of meervoudige schades niet alsnog terechtkomen in langdurige causaliteitsdiscussies</w:t>
      </w:r>
      <w:r>
        <w:rPr>
          <w:rFonts w:eastAsiaTheme="minorHAnsi"/>
          <w:color w:val="211D1F"/>
          <w:lang w:eastAsia="en-US"/>
          <w14:ligatures w14:val="standardContextual"/>
        </w:rPr>
        <w:t>?</w:t>
      </w:r>
      <w:r w:rsidR="00E97E48">
        <w:rPr>
          <w:rFonts w:eastAsiaTheme="minorHAnsi"/>
          <w:color w:val="211D1F"/>
          <w:lang w:eastAsia="en-US"/>
          <w14:ligatures w14:val="standardContextual"/>
        </w:rPr>
        <w:t xml:space="preserve">  </w:t>
      </w:r>
      <w:r w:rsidRPr="000F10A9">
        <w:rPr>
          <w:rFonts w:eastAsiaTheme="minorHAnsi"/>
          <w:color w:val="211D1F"/>
          <w:lang w:eastAsia="en-US"/>
          <w14:ligatures w14:val="standardContextual"/>
        </w:rPr>
        <w:t xml:space="preserve">Kan de regering tevens bevestigen dat bewoners kosteloos onafhankelijk advies kunnen verkrijgen bij het maken van keuzes in de </w:t>
      </w:r>
      <w:proofErr w:type="spellStart"/>
      <w:r w:rsidRPr="000F10A9">
        <w:rPr>
          <w:rFonts w:eastAsiaTheme="minorHAnsi"/>
          <w:color w:val="211D1F"/>
          <w:lang w:eastAsia="en-US"/>
          <w14:ligatures w14:val="standardContextual"/>
        </w:rPr>
        <w:t>schadeafhandelingsroute</w:t>
      </w:r>
      <w:proofErr w:type="spellEnd"/>
      <w:r w:rsidRPr="000F10A9">
        <w:rPr>
          <w:rFonts w:eastAsiaTheme="minorHAnsi"/>
          <w:color w:val="211D1F"/>
          <w:lang w:eastAsia="en-US"/>
          <w14:ligatures w14:val="standardContextual"/>
        </w:rPr>
        <w:t>?</w:t>
      </w:r>
    </w:p>
    <w:p w:rsidRPr="00904444" w:rsidR="000A2C9A" w:rsidP="00E97E48" w:rsidRDefault="000A2C9A" w14:paraId="5C0EFA67" w14:textId="5BE83B0B">
      <w:pPr>
        <w:pStyle w:val="Geenafstand"/>
        <w:rPr>
          <w:rFonts w:eastAsiaTheme="minorHAnsi"/>
          <w:color w:val="211D1F"/>
          <w:lang w:eastAsia="en-US"/>
          <w14:ligatures w14:val="standardContextual"/>
        </w:rPr>
      </w:pPr>
      <w:r w:rsidRPr="00904444">
        <w:rPr>
          <w:rFonts w:eastAsiaTheme="minorHAnsi"/>
          <w:color w:val="211D1F"/>
          <w:lang w:eastAsia="en-US"/>
          <w14:ligatures w14:val="standardContextual"/>
        </w:rPr>
        <w:t xml:space="preserve">De leden van de D66-fractie merken op dat de regering bevestigt dat het niet mogelijk is om de kosten voor daadwerkelijk schadeherstel volledig te verhalen op de Nederlandse Aardolie Maatschappij (NAM), omdat slechts schade die juridisch aan </w:t>
      </w:r>
      <w:r w:rsidR="00E97E48">
        <w:rPr>
          <w:rFonts w:eastAsiaTheme="minorHAnsi"/>
          <w:color w:val="211D1F"/>
          <w:lang w:eastAsia="en-US"/>
          <w14:ligatures w14:val="standardContextual"/>
        </w:rPr>
        <w:t xml:space="preserve">de </w:t>
      </w:r>
      <w:r w:rsidRPr="00904444">
        <w:rPr>
          <w:rFonts w:eastAsiaTheme="minorHAnsi"/>
          <w:color w:val="211D1F"/>
          <w:lang w:eastAsia="en-US"/>
          <w14:ligatures w14:val="standardContextual"/>
        </w:rPr>
        <w:t xml:space="preserve">NAM kan worden toegerekend mag worden doorbelast. Deze leden vragen de regering uiteen te zetten welk deel van de kosten voor daadwerkelijk schadeherstel naar verwachting niet zal kunnen worden verhaald op </w:t>
      </w:r>
      <w:r w:rsidR="00E97E48">
        <w:rPr>
          <w:rFonts w:eastAsiaTheme="minorHAnsi"/>
          <w:color w:val="211D1F"/>
          <w:lang w:eastAsia="en-US"/>
          <w14:ligatures w14:val="standardContextual"/>
        </w:rPr>
        <w:t xml:space="preserve">de </w:t>
      </w:r>
      <w:r w:rsidRPr="00904444">
        <w:rPr>
          <w:rFonts w:eastAsiaTheme="minorHAnsi"/>
          <w:color w:val="211D1F"/>
          <w:lang w:eastAsia="en-US"/>
          <w14:ligatures w14:val="standardContextual"/>
        </w:rPr>
        <w:t>NAM en daarmee door de Staat moet worden gedragen? Kan de regering hierbij verschillende scenario’s schetsen?</w:t>
      </w:r>
      <w:r w:rsidR="00E97E48">
        <w:rPr>
          <w:rFonts w:eastAsiaTheme="minorHAnsi"/>
          <w:color w:val="211D1F"/>
          <w:lang w:eastAsia="en-US"/>
          <w14:ligatures w14:val="standardContextual"/>
        </w:rPr>
        <w:t xml:space="preserve"> </w:t>
      </w:r>
      <w:r w:rsidRPr="00904444">
        <w:rPr>
          <w:rFonts w:eastAsiaTheme="minorHAnsi"/>
          <w:color w:val="211D1F"/>
          <w:lang w:eastAsia="en-US"/>
          <w14:ligatures w14:val="standardContextual"/>
        </w:rPr>
        <w:t>De</w:t>
      </w:r>
      <w:r w:rsidR="00E97E48">
        <w:rPr>
          <w:rFonts w:eastAsiaTheme="minorHAnsi"/>
          <w:color w:val="211D1F"/>
          <w:lang w:eastAsia="en-US"/>
          <w14:ligatures w14:val="standardContextual"/>
        </w:rPr>
        <w:t>ze</w:t>
      </w:r>
      <w:r w:rsidRPr="00904444">
        <w:rPr>
          <w:rFonts w:eastAsiaTheme="minorHAnsi"/>
          <w:color w:val="211D1F"/>
          <w:lang w:eastAsia="en-US"/>
          <w14:ligatures w14:val="standardContextual"/>
        </w:rPr>
        <w:t xml:space="preserve"> leden vragen of de regering bereid is jaarlijks inzichtelijk te maken welk deel van de kosten voor daadwerkelijk schadeherstel op </w:t>
      </w:r>
      <w:r w:rsidR="00E97E48">
        <w:rPr>
          <w:rFonts w:eastAsiaTheme="minorHAnsi"/>
          <w:color w:val="211D1F"/>
          <w:lang w:eastAsia="en-US"/>
          <w14:ligatures w14:val="standardContextual"/>
        </w:rPr>
        <w:t xml:space="preserve">de </w:t>
      </w:r>
      <w:r w:rsidRPr="00904444">
        <w:rPr>
          <w:rFonts w:eastAsiaTheme="minorHAnsi"/>
          <w:color w:val="211D1F"/>
          <w:lang w:eastAsia="en-US"/>
          <w14:ligatures w14:val="standardContextual"/>
        </w:rPr>
        <w:t>NAM wordt verhaald en welk deel niet? Indien dit niet mogelijk is, kan de regering toelichten waarom niet?</w:t>
      </w:r>
      <w:r w:rsidR="00E97E48">
        <w:rPr>
          <w:rFonts w:eastAsiaTheme="minorHAnsi"/>
          <w:color w:val="211D1F"/>
          <w:lang w:eastAsia="en-US"/>
          <w14:ligatures w14:val="standardContextual"/>
        </w:rPr>
        <w:t xml:space="preserve"> </w:t>
      </w:r>
      <w:r w:rsidRPr="00904444">
        <w:rPr>
          <w:rFonts w:eastAsiaTheme="minorHAnsi"/>
          <w:color w:val="211D1F"/>
          <w:lang w:eastAsia="en-US"/>
          <w14:ligatures w14:val="standardContextual"/>
        </w:rPr>
        <w:t xml:space="preserve">Kan de regering bevestigen dat het ontbreken van volledige verhaalbaarheid op </w:t>
      </w:r>
      <w:r w:rsidR="00E97E48">
        <w:rPr>
          <w:rFonts w:eastAsiaTheme="minorHAnsi"/>
          <w:color w:val="211D1F"/>
          <w:lang w:eastAsia="en-US"/>
          <w14:ligatures w14:val="standardContextual"/>
        </w:rPr>
        <w:lastRenderedPageBreak/>
        <w:t xml:space="preserve">de </w:t>
      </w:r>
      <w:r w:rsidRPr="00904444">
        <w:rPr>
          <w:rFonts w:eastAsiaTheme="minorHAnsi"/>
          <w:color w:val="211D1F"/>
          <w:lang w:eastAsia="en-US"/>
          <w14:ligatures w14:val="standardContextual"/>
        </w:rPr>
        <w:t>NAM geen enkele beperking zal opleveren voor de ruimhartige, snelle en gelijkwaardige afhandeling van schade voor bewoners?</w:t>
      </w:r>
    </w:p>
    <w:p w:rsidRPr="00EC3737" w:rsidR="000A2C9A" w:rsidP="008F76DB" w:rsidRDefault="000A2C9A" w14:paraId="3CF9B190" w14:textId="77777777">
      <w:pPr>
        <w:pStyle w:val="Geenafstand"/>
        <w:rPr>
          <w:rFonts w:eastAsiaTheme="minorHAnsi"/>
          <w:color w:val="211D1F"/>
          <w:lang w:eastAsia="en-US"/>
          <w14:ligatures w14:val="standardContextual"/>
        </w:rPr>
      </w:pPr>
    </w:p>
    <w:p w:rsidRPr="00EC3737" w:rsidR="00B75407" w:rsidP="008F76DB" w:rsidRDefault="004630ED" w14:paraId="49460414" w14:textId="77777777">
      <w:pPr>
        <w:pStyle w:val="Geenafstand"/>
        <w:rPr>
          <w:rFonts w:eastAsiaTheme="minorHAnsi"/>
          <w:color w:val="211D1F"/>
          <w:lang w:eastAsia="en-US"/>
          <w14:ligatures w14:val="standardContextual"/>
        </w:rPr>
      </w:pPr>
      <w:r w:rsidRPr="00EC3737">
        <w:rPr>
          <w:rFonts w:eastAsiaTheme="minorHAnsi"/>
          <w:color w:val="211D1F"/>
          <w:lang w:eastAsia="en-US"/>
          <w14:ligatures w14:val="standardContextual"/>
        </w:rPr>
        <w:t xml:space="preserve">2.3.1. Aanleiding en doel van versoepeling schadeafhandeling </w:t>
      </w:r>
    </w:p>
    <w:p w:rsidR="004D043F" w:rsidP="008F76DB" w:rsidRDefault="004D043F" w14:paraId="7F5E6326" w14:textId="77777777">
      <w:pPr>
        <w:pStyle w:val="Geenafstand"/>
        <w:rPr>
          <w:rFonts w:eastAsiaTheme="minorHAnsi"/>
          <w:color w:val="211D1F"/>
          <w:lang w:eastAsia="en-US"/>
          <w14:ligatures w14:val="standardContextual"/>
        </w:rPr>
      </w:pPr>
    </w:p>
    <w:p w:rsidR="008F0A71" w:rsidP="008F0A71" w:rsidRDefault="008F0A71" w14:paraId="493CECF9" w14:textId="7E076421">
      <w:pPr>
        <w:pStyle w:val="Geenafstand"/>
        <w:rPr>
          <w:rFonts w:eastAsiaTheme="minorHAnsi"/>
          <w:color w:val="211D1F"/>
          <w:lang w:eastAsia="en-US"/>
          <w14:ligatures w14:val="standardContextual"/>
        </w:rPr>
      </w:pPr>
      <w:r w:rsidRPr="00F47D75">
        <w:rPr>
          <w:rFonts w:eastAsiaTheme="minorHAnsi"/>
          <w:color w:val="211D1F"/>
          <w:lang w:eastAsia="en-US"/>
          <w14:ligatures w14:val="standardContextual"/>
        </w:rPr>
        <w:t xml:space="preserve">De </w:t>
      </w:r>
      <w:r>
        <w:rPr>
          <w:rFonts w:eastAsiaTheme="minorHAnsi"/>
          <w:color w:val="211D1F"/>
          <w:lang w:eastAsia="en-US"/>
          <w14:ligatures w14:val="standardContextual"/>
        </w:rPr>
        <w:t>l</w:t>
      </w:r>
      <w:r w:rsidRPr="00F47D75">
        <w:rPr>
          <w:rFonts w:eastAsiaTheme="minorHAnsi"/>
          <w:color w:val="211D1F"/>
          <w:lang w:eastAsia="en-US"/>
          <w14:ligatures w14:val="standardContextual"/>
        </w:rPr>
        <w:t>eden van de GroenLinks-PvdA-fractie</w:t>
      </w:r>
      <w:r w:rsidRPr="00396643">
        <w:rPr>
          <w:rFonts w:eastAsiaTheme="minorHAnsi"/>
          <w:color w:val="211D1F"/>
          <w:lang w:eastAsia="en-US"/>
          <w14:ligatures w14:val="standardContextual"/>
        </w:rPr>
        <w:t xml:space="preserve"> </w:t>
      </w:r>
      <w:r>
        <w:rPr>
          <w:rFonts w:eastAsiaTheme="minorHAnsi"/>
          <w:color w:val="211D1F"/>
          <w:lang w:eastAsia="en-US"/>
          <w14:ligatures w14:val="standardContextual"/>
        </w:rPr>
        <w:t>lezen dat ‘me</w:t>
      </w:r>
      <w:r w:rsidRPr="00396643">
        <w:rPr>
          <w:rFonts w:eastAsiaTheme="minorHAnsi"/>
          <w:color w:val="211D1F"/>
          <w:lang w:eastAsia="en-US"/>
          <w14:ligatures w14:val="standardContextual"/>
        </w:rPr>
        <w:t xml:space="preserve">t een ruimere bevoegdheid en het bijbehorende eigen budget het IMG meer schades vlot en genereuzer </w:t>
      </w:r>
      <w:r w:rsidR="005C5AF6">
        <w:rPr>
          <w:rFonts w:eastAsiaTheme="minorHAnsi"/>
          <w:color w:val="211D1F"/>
          <w:lang w:eastAsia="en-US"/>
          <w14:ligatures w14:val="standardContextual"/>
        </w:rPr>
        <w:t xml:space="preserve">[kan] </w:t>
      </w:r>
      <w:r w:rsidRPr="00396643">
        <w:rPr>
          <w:rFonts w:eastAsiaTheme="minorHAnsi"/>
          <w:color w:val="211D1F"/>
          <w:lang w:eastAsia="en-US"/>
          <w14:ligatures w14:val="standardContextual"/>
        </w:rPr>
        <w:t>afhandelen. De bevoegdheid kan bijvoorbeeld verruimd worden door uitbreiding van de wettelijke opdracht of door het mogelijk te maken om naast de wet aanvullend beleid te maken</w:t>
      </w:r>
      <w:r>
        <w:rPr>
          <w:rFonts w:eastAsiaTheme="minorHAnsi"/>
          <w:color w:val="211D1F"/>
          <w:lang w:eastAsia="en-US"/>
          <w14:ligatures w14:val="standardContextual"/>
        </w:rPr>
        <w:t xml:space="preserve">.’ Kan de regering hierop reflecteren? </w:t>
      </w:r>
    </w:p>
    <w:p w:rsidR="008F0A71" w:rsidP="008F0A71" w:rsidRDefault="008F0A71" w14:paraId="7D2608B6" w14:textId="71B32000">
      <w:pPr>
        <w:pStyle w:val="Geenafstand"/>
        <w:rPr>
          <w:rFonts w:eastAsiaTheme="minorHAnsi"/>
          <w:color w:val="211D1F"/>
          <w:lang w:eastAsia="en-US"/>
          <w14:ligatures w14:val="standardContextual"/>
        </w:rPr>
      </w:pPr>
      <w:r w:rsidRPr="00F47D75">
        <w:rPr>
          <w:rFonts w:eastAsiaTheme="minorHAnsi"/>
          <w:color w:val="211D1F"/>
          <w:lang w:eastAsia="en-US"/>
          <w14:ligatures w14:val="standardContextual"/>
        </w:rPr>
        <w:t xml:space="preserve">De </w:t>
      </w:r>
      <w:r>
        <w:rPr>
          <w:rFonts w:eastAsiaTheme="minorHAnsi"/>
          <w:color w:val="211D1F"/>
          <w:lang w:eastAsia="en-US"/>
          <w14:ligatures w14:val="standardContextual"/>
        </w:rPr>
        <w:t>l</w:t>
      </w:r>
      <w:r w:rsidRPr="00F47D75">
        <w:rPr>
          <w:rFonts w:eastAsiaTheme="minorHAnsi"/>
          <w:color w:val="211D1F"/>
          <w:lang w:eastAsia="en-US"/>
          <w14:ligatures w14:val="standardContextual"/>
        </w:rPr>
        <w:t>eden van de GroenLinks-PvdA-fractie</w:t>
      </w:r>
      <w:r w:rsidRPr="00396643">
        <w:rPr>
          <w:rFonts w:eastAsiaTheme="minorHAnsi"/>
          <w:color w:val="211D1F"/>
          <w:lang w:eastAsia="en-US"/>
          <w14:ligatures w14:val="standardContextual"/>
        </w:rPr>
        <w:t xml:space="preserve"> </w:t>
      </w:r>
      <w:r>
        <w:rPr>
          <w:rFonts w:eastAsiaTheme="minorHAnsi"/>
          <w:color w:val="211D1F"/>
          <w:lang w:eastAsia="en-US"/>
          <w14:ligatures w14:val="standardContextual"/>
        </w:rPr>
        <w:t xml:space="preserve">begrijpen </w:t>
      </w:r>
      <w:r w:rsidRPr="00396643">
        <w:rPr>
          <w:rFonts w:eastAsiaTheme="minorHAnsi"/>
          <w:color w:val="211D1F"/>
          <w:lang w:eastAsia="en-US"/>
          <w14:ligatures w14:val="standardContextual"/>
        </w:rPr>
        <w:t>dat het niet vaak voorkomt dat het schadebedrag hoger is dan 60.000</w:t>
      </w:r>
      <w:r w:rsidR="005C5AF6">
        <w:rPr>
          <w:rFonts w:eastAsiaTheme="minorHAnsi"/>
          <w:color w:val="211D1F"/>
          <w:lang w:eastAsia="en-US"/>
          <w14:ligatures w14:val="standardContextual"/>
        </w:rPr>
        <w:t xml:space="preserve"> euro</w:t>
      </w:r>
      <w:r w:rsidRPr="00396643">
        <w:rPr>
          <w:rFonts w:eastAsiaTheme="minorHAnsi"/>
          <w:color w:val="211D1F"/>
          <w:lang w:eastAsia="en-US"/>
          <w14:ligatures w14:val="standardContextual"/>
        </w:rPr>
        <w:t xml:space="preserve">. </w:t>
      </w:r>
      <w:r>
        <w:rPr>
          <w:rFonts w:eastAsiaTheme="minorHAnsi"/>
          <w:color w:val="211D1F"/>
          <w:lang w:eastAsia="en-US"/>
          <w14:ligatures w14:val="standardContextual"/>
        </w:rPr>
        <w:t xml:space="preserve">Waarom </w:t>
      </w:r>
      <w:r w:rsidRPr="00396643">
        <w:rPr>
          <w:rFonts w:eastAsiaTheme="minorHAnsi"/>
          <w:color w:val="211D1F"/>
          <w:lang w:eastAsia="en-US"/>
          <w14:ligatures w14:val="standardContextual"/>
        </w:rPr>
        <w:t xml:space="preserve">wordt </w:t>
      </w:r>
      <w:r w:rsidR="005C5AF6">
        <w:rPr>
          <w:rFonts w:eastAsiaTheme="minorHAnsi"/>
          <w:color w:val="211D1F"/>
          <w:lang w:eastAsia="en-US"/>
          <w14:ligatures w14:val="standardContextual"/>
        </w:rPr>
        <w:t xml:space="preserve">er </w:t>
      </w:r>
      <w:r w:rsidRPr="00396643">
        <w:rPr>
          <w:rFonts w:eastAsiaTheme="minorHAnsi"/>
          <w:color w:val="211D1F"/>
          <w:lang w:eastAsia="en-US"/>
          <w14:ligatures w14:val="standardContextual"/>
        </w:rPr>
        <w:t xml:space="preserve">niet </w:t>
      </w:r>
      <w:r w:rsidR="005C5AF6">
        <w:rPr>
          <w:rFonts w:eastAsiaTheme="minorHAnsi"/>
          <w:color w:val="211D1F"/>
          <w:lang w:eastAsia="en-US"/>
          <w14:ligatures w14:val="standardContextual"/>
        </w:rPr>
        <w:t xml:space="preserve">voor </w:t>
      </w:r>
      <w:r w:rsidRPr="00396643">
        <w:rPr>
          <w:rFonts w:eastAsiaTheme="minorHAnsi"/>
          <w:color w:val="211D1F"/>
          <w:lang w:eastAsia="en-US"/>
          <w14:ligatures w14:val="standardContextual"/>
        </w:rPr>
        <w:t>gekozen om het grensbedrag te laten vervallen zodat in alle gevallen voor een soepeler beoordeling gekozen kan worden?</w:t>
      </w:r>
      <w:r>
        <w:rPr>
          <w:rFonts w:eastAsiaTheme="minorHAnsi"/>
          <w:color w:val="211D1F"/>
          <w:lang w:eastAsia="en-US"/>
          <w14:ligatures w14:val="standardContextual"/>
        </w:rPr>
        <w:t xml:space="preserve"> De </w:t>
      </w:r>
      <w:r w:rsidR="00F27BE6">
        <w:rPr>
          <w:rFonts w:eastAsiaTheme="minorHAnsi"/>
          <w:color w:val="211D1F"/>
          <w:lang w:eastAsia="en-US"/>
          <w14:ligatures w14:val="standardContextual"/>
        </w:rPr>
        <w:t>Afdeling advisering</w:t>
      </w:r>
      <w:r>
        <w:rPr>
          <w:rFonts w:eastAsiaTheme="minorHAnsi"/>
          <w:color w:val="211D1F"/>
          <w:lang w:eastAsia="en-US"/>
          <w14:ligatures w14:val="standardContextual"/>
        </w:rPr>
        <w:t xml:space="preserve"> stelt dat het gevaar van dit bedrag is dat mensen die veronderstellen dat ze meer schade hebben kans lopen geen schadevergoeding te krijgen. Kan de regering hierop reflecteren? </w:t>
      </w:r>
    </w:p>
    <w:p w:rsidR="008F0A71" w:rsidP="008F0A71" w:rsidRDefault="008F0A71" w14:paraId="3F02F2A5" w14:textId="60FA98DA">
      <w:pPr>
        <w:pStyle w:val="Geenafstand"/>
        <w:rPr>
          <w:rFonts w:eastAsiaTheme="minorHAnsi"/>
          <w:color w:val="211D1F"/>
          <w:lang w:eastAsia="en-US"/>
          <w14:ligatures w14:val="standardContextual"/>
        </w:rPr>
      </w:pPr>
      <w:r w:rsidRPr="00F47D75">
        <w:rPr>
          <w:rFonts w:eastAsiaTheme="minorHAnsi"/>
          <w:color w:val="211D1F"/>
          <w:lang w:eastAsia="en-US"/>
          <w14:ligatures w14:val="standardContextual"/>
        </w:rPr>
        <w:t xml:space="preserve">De </w:t>
      </w:r>
      <w:r>
        <w:rPr>
          <w:rFonts w:eastAsiaTheme="minorHAnsi"/>
          <w:color w:val="211D1F"/>
          <w:lang w:eastAsia="en-US"/>
          <w14:ligatures w14:val="standardContextual"/>
        </w:rPr>
        <w:t>l</w:t>
      </w:r>
      <w:r w:rsidRPr="00F47D75">
        <w:rPr>
          <w:rFonts w:eastAsiaTheme="minorHAnsi"/>
          <w:color w:val="211D1F"/>
          <w:lang w:eastAsia="en-US"/>
          <w14:ligatures w14:val="standardContextual"/>
        </w:rPr>
        <w:t>eden van de GroenLinks-PvdA-fractie</w:t>
      </w:r>
      <w:r w:rsidRPr="00396643">
        <w:rPr>
          <w:rFonts w:eastAsiaTheme="minorHAnsi"/>
          <w:color w:val="211D1F"/>
          <w:lang w:eastAsia="en-US"/>
          <w14:ligatures w14:val="standardContextual"/>
        </w:rPr>
        <w:t xml:space="preserve"> </w:t>
      </w:r>
      <w:r>
        <w:rPr>
          <w:rFonts w:eastAsiaTheme="minorHAnsi"/>
          <w:color w:val="211D1F"/>
          <w:lang w:eastAsia="en-US"/>
          <w14:ligatures w14:val="standardContextual"/>
        </w:rPr>
        <w:t xml:space="preserve">begrijpen dat </w:t>
      </w:r>
      <w:r w:rsidRPr="00396643">
        <w:rPr>
          <w:rFonts w:eastAsiaTheme="minorHAnsi"/>
          <w:color w:val="211D1F"/>
          <w:lang w:eastAsia="en-US"/>
          <w14:ligatures w14:val="standardContextual"/>
        </w:rPr>
        <w:t xml:space="preserve">kwijting een voorwaarde </w:t>
      </w:r>
      <w:r>
        <w:rPr>
          <w:rFonts w:eastAsiaTheme="minorHAnsi"/>
          <w:color w:val="211D1F"/>
          <w:lang w:eastAsia="en-US"/>
          <w14:ligatures w14:val="standardContextual"/>
        </w:rPr>
        <w:t xml:space="preserve">is </w:t>
      </w:r>
      <w:r w:rsidRPr="00396643">
        <w:rPr>
          <w:rFonts w:eastAsiaTheme="minorHAnsi"/>
          <w:color w:val="211D1F"/>
          <w:lang w:eastAsia="en-US"/>
          <w14:ligatures w14:val="standardContextual"/>
        </w:rPr>
        <w:t>voor vergoedingen die het IMG verstrekt. D</w:t>
      </w:r>
      <w:r>
        <w:rPr>
          <w:rFonts w:eastAsiaTheme="minorHAnsi"/>
          <w:color w:val="211D1F"/>
          <w:lang w:eastAsia="en-US"/>
          <w14:ligatures w14:val="standardContextual"/>
        </w:rPr>
        <w:t>e</w:t>
      </w:r>
      <w:r w:rsidR="00F27BE6">
        <w:rPr>
          <w:rFonts w:eastAsiaTheme="minorHAnsi"/>
          <w:color w:val="211D1F"/>
          <w:lang w:eastAsia="en-US"/>
          <w14:ligatures w14:val="standardContextual"/>
        </w:rPr>
        <w:t>ze</w:t>
      </w:r>
      <w:r>
        <w:rPr>
          <w:rFonts w:eastAsiaTheme="minorHAnsi"/>
          <w:color w:val="211D1F"/>
          <w:lang w:eastAsia="en-US"/>
          <w14:ligatures w14:val="standardContextual"/>
        </w:rPr>
        <w:t xml:space="preserve"> leden vinden deze voorwaarde</w:t>
      </w:r>
      <w:r w:rsidR="00F27BE6">
        <w:rPr>
          <w:rFonts w:eastAsiaTheme="minorHAnsi"/>
          <w:color w:val="211D1F"/>
          <w:lang w:eastAsia="en-US"/>
          <w14:ligatures w14:val="standardContextual"/>
        </w:rPr>
        <w:t xml:space="preserve"> </w:t>
      </w:r>
      <w:r>
        <w:rPr>
          <w:rFonts w:eastAsiaTheme="minorHAnsi"/>
          <w:color w:val="211D1F"/>
          <w:lang w:eastAsia="en-US"/>
          <w14:ligatures w14:val="standardContextual"/>
        </w:rPr>
        <w:t>onrechtvaardig. Kan de regering daarop reflecteren? Waarom wordt er toch voor gekozen om kwijting al</w:t>
      </w:r>
      <w:r w:rsidR="00F27BE6">
        <w:rPr>
          <w:rFonts w:eastAsiaTheme="minorHAnsi"/>
          <w:color w:val="211D1F"/>
          <w:lang w:eastAsia="en-US"/>
          <w14:ligatures w14:val="standardContextual"/>
        </w:rPr>
        <w:t>s</w:t>
      </w:r>
      <w:r>
        <w:rPr>
          <w:rFonts w:eastAsiaTheme="minorHAnsi"/>
          <w:color w:val="211D1F"/>
          <w:lang w:eastAsia="en-US"/>
          <w14:ligatures w14:val="standardContextual"/>
        </w:rPr>
        <w:t xml:space="preserve"> voorwaarde toe te passen. Wat zijn de consequenties van het niet hebben van kwijting als voorwaarde? Kan de regering verschillende opties in kaart brengen voor een versoepeling van de finale kwijting, bijvoorbeeld lagere grens in de beoordelingssystematiek van bijvoorbeeld ook </w:t>
      </w:r>
      <w:r w:rsidR="00F27BE6">
        <w:rPr>
          <w:rFonts w:eastAsiaTheme="minorHAnsi"/>
          <w:color w:val="211D1F"/>
          <w:lang w:eastAsia="en-US"/>
          <w14:ligatures w14:val="standardContextual"/>
        </w:rPr>
        <w:t>twee</w:t>
      </w:r>
      <w:r>
        <w:rPr>
          <w:rFonts w:eastAsiaTheme="minorHAnsi"/>
          <w:color w:val="211D1F"/>
          <w:lang w:eastAsia="en-US"/>
          <w14:ligatures w14:val="standardContextual"/>
        </w:rPr>
        <w:t xml:space="preserve"> m</w:t>
      </w:r>
      <w:r w:rsidR="00F27BE6">
        <w:rPr>
          <w:rFonts w:eastAsiaTheme="minorHAnsi"/>
          <w:color w:val="211D1F"/>
          <w:lang w:eastAsia="en-US"/>
          <w14:ligatures w14:val="standardContextual"/>
        </w:rPr>
        <w:t>illimeter per seconde</w:t>
      </w:r>
      <w:r>
        <w:rPr>
          <w:rFonts w:eastAsiaTheme="minorHAnsi"/>
          <w:color w:val="211D1F"/>
          <w:lang w:eastAsia="en-US"/>
          <w14:ligatures w14:val="standardContextual"/>
        </w:rPr>
        <w:t xml:space="preserve">? </w:t>
      </w:r>
    </w:p>
    <w:p w:rsidR="008F0A71" w:rsidP="008F0A71" w:rsidRDefault="00F27BE6" w14:paraId="3DB7692F" w14:textId="3520C331">
      <w:pPr>
        <w:pStyle w:val="Geenafstand"/>
        <w:rPr>
          <w:rFonts w:eastAsiaTheme="minorHAnsi"/>
          <w:color w:val="211D1F"/>
          <w:lang w:eastAsia="en-US"/>
          <w14:ligatures w14:val="standardContextual"/>
        </w:rPr>
      </w:pPr>
      <w:r>
        <w:rPr>
          <w:rFonts w:eastAsiaTheme="minorHAnsi"/>
          <w:color w:val="211D1F"/>
          <w:lang w:eastAsia="en-US"/>
          <w14:ligatures w14:val="standardContextual"/>
        </w:rPr>
        <w:t>De l</w:t>
      </w:r>
      <w:r w:rsidRPr="00F47D75">
        <w:rPr>
          <w:rFonts w:eastAsiaTheme="minorHAnsi"/>
          <w:color w:val="211D1F"/>
          <w:lang w:eastAsia="en-US"/>
          <w14:ligatures w14:val="standardContextual"/>
        </w:rPr>
        <w:t>eden van de GroenLinks-PvdA-fracti</w:t>
      </w:r>
      <w:r>
        <w:rPr>
          <w:rFonts w:eastAsiaTheme="minorHAnsi"/>
          <w:color w:val="211D1F"/>
          <w:lang w:eastAsia="en-US"/>
          <w14:ligatures w14:val="standardContextual"/>
        </w:rPr>
        <w:t>e menen dat d</w:t>
      </w:r>
      <w:r w:rsidR="008F0A71">
        <w:rPr>
          <w:rFonts w:eastAsiaTheme="minorHAnsi"/>
          <w:color w:val="211D1F"/>
          <w:lang w:eastAsia="en-US"/>
          <w14:ligatures w14:val="standardContextual"/>
        </w:rPr>
        <w:t>e nieuwe maatregelen van daadwerkelijk herstel ook weer tot nieuwe vormen van ongelijkheid</w:t>
      </w:r>
      <w:r>
        <w:rPr>
          <w:rFonts w:eastAsiaTheme="minorHAnsi"/>
          <w:color w:val="211D1F"/>
          <w:lang w:eastAsia="en-US"/>
          <w14:ligatures w14:val="standardContextual"/>
        </w:rPr>
        <w:t xml:space="preserve"> kunnen</w:t>
      </w:r>
      <w:r w:rsidR="008F0A71">
        <w:rPr>
          <w:rFonts w:eastAsiaTheme="minorHAnsi"/>
          <w:color w:val="211D1F"/>
          <w:lang w:eastAsia="en-US"/>
          <w14:ligatures w14:val="standardContextual"/>
        </w:rPr>
        <w:t xml:space="preserve"> leiden. Voorziet de regering zulke ongelijkheden? Hoe gaat de regering zulke nieuwe onaanvaardbare verschillen tegen? Zijn er ook gedupeerden die nadeel ondervinden aan de nieuwe maatregelen van daadwerkelijk herstel? </w:t>
      </w:r>
    </w:p>
    <w:p w:rsidR="008F0A71" w:rsidP="008F0A71" w:rsidRDefault="008F0A71" w14:paraId="1A9CDE1D" w14:textId="1C1717DB">
      <w:pPr>
        <w:pStyle w:val="Geenafstand"/>
        <w:rPr>
          <w:rFonts w:eastAsiaTheme="minorHAnsi"/>
          <w:color w:val="211D1F"/>
          <w:lang w:eastAsia="en-US"/>
          <w14:ligatures w14:val="standardContextual"/>
        </w:rPr>
      </w:pPr>
      <w:r>
        <w:rPr>
          <w:rFonts w:eastAsiaTheme="minorHAnsi"/>
          <w:color w:val="211D1F"/>
          <w:lang w:eastAsia="en-US"/>
          <w14:ligatures w14:val="standardContextual"/>
        </w:rPr>
        <w:t>In de memorie van toelichting lezen de l</w:t>
      </w:r>
      <w:r w:rsidRPr="00F47D75">
        <w:rPr>
          <w:rFonts w:eastAsiaTheme="minorHAnsi"/>
          <w:color w:val="211D1F"/>
          <w:lang w:eastAsia="en-US"/>
          <w14:ligatures w14:val="standardContextual"/>
        </w:rPr>
        <w:t>eden van de GroenLinks-PvdA-fracti</w:t>
      </w:r>
      <w:r>
        <w:rPr>
          <w:rFonts w:eastAsiaTheme="minorHAnsi"/>
          <w:color w:val="211D1F"/>
          <w:lang w:eastAsia="en-US"/>
          <w14:ligatures w14:val="standardContextual"/>
        </w:rPr>
        <w:t xml:space="preserve">e dat het doel is dat </w:t>
      </w:r>
      <w:r w:rsidRPr="008D0F08">
        <w:rPr>
          <w:rFonts w:eastAsiaTheme="minorHAnsi"/>
          <w:color w:val="211D1F"/>
          <w:lang w:eastAsia="en-US"/>
          <w14:ligatures w14:val="standardContextual"/>
        </w:rPr>
        <w:t>vuistdikke deskundigenrapporten</w:t>
      </w:r>
      <w:r>
        <w:rPr>
          <w:rFonts w:eastAsiaTheme="minorHAnsi"/>
          <w:color w:val="211D1F"/>
          <w:lang w:eastAsia="en-US"/>
          <w14:ligatures w14:val="standardContextual"/>
        </w:rPr>
        <w:t xml:space="preserve"> tot de verleden tijd gaan horen. </w:t>
      </w:r>
      <w:r w:rsidR="00DA3900">
        <w:rPr>
          <w:rFonts w:eastAsiaTheme="minorHAnsi"/>
          <w:color w:val="211D1F"/>
          <w:lang w:eastAsia="en-US"/>
          <w14:ligatures w14:val="standardContextual"/>
        </w:rPr>
        <w:t>U</w:t>
      </w:r>
      <w:r>
        <w:rPr>
          <w:rFonts w:eastAsiaTheme="minorHAnsi"/>
          <w:color w:val="211D1F"/>
          <w:lang w:eastAsia="en-US"/>
          <w14:ligatures w14:val="standardContextual"/>
        </w:rPr>
        <w:t xml:space="preserve">itgebreide rapporten </w:t>
      </w:r>
      <w:r w:rsidR="00DA3900">
        <w:rPr>
          <w:rFonts w:eastAsiaTheme="minorHAnsi"/>
          <w:color w:val="211D1F"/>
          <w:lang w:eastAsia="en-US"/>
          <w14:ligatures w14:val="standardContextual"/>
        </w:rPr>
        <w:t xml:space="preserve">zijn echter </w:t>
      </w:r>
      <w:r>
        <w:rPr>
          <w:rFonts w:eastAsiaTheme="minorHAnsi"/>
          <w:color w:val="211D1F"/>
          <w:lang w:eastAsia="en-US"/>
          <w14:ligatures w14:val="standardContextual"/>
        </w:rPr>
        <w:t xml:space="preserve">ook onderdeel van de maatregel daadwerkelijk herstel. Graag een reflectie van de regering. </w:t>
      </w:r>
    </w:p>
    <w:p w:rsidR="008F0A71" w:rsidP="008F76DB" w:rsidRDefault="008F0A71" w14:paraId="3F62B816" w14:textId="77777777">
      <w:pPr>
        <w:pStyle w:val="Geenafstand"/>
        <w:rPr>
          <w:rFonts w:eastAsiaTheme="minorHAnsi"/>
          <w:color w:val="211D1F"/>
          <w:lang w:eastAsia="en-US"/>
          <w14:ligatures w14:val="standardContextual"/>
        </w:rPr>
      </w:pPr>
    </w:p>
    <w:p w:rsidRPr="00EC3737" w:rsidR="008C1763" w:rsidP="008C1763" w:rsidRDefault="008C1763" w14:paraId="1A94E3D5" w14:textId="08D00023">
      <w:pPr>
        <w:pStyle w:val="Geenafstand"/>
        <w:rPr>
          <w:rFonts w:eastAsiaTheme="minorHAnsi"/>
          <w:color w:val="211D1F"/>
          <w:lang w:eastAsia="en-US"/>
          <w14:ligatures w14:val="standardContextual"/>
        </w:rPr>
      </w:pPr>
      <w:r w:rsidRPr="00630F1E">
        <w:rPr>
          <w:rFonts w:eastAsiaTheme="minorHAnsi"/>
          <w:color w:val="211D1F"/>
          <w:lang w:eastAsia="en-US"/>
          <w14:ligatures w14:val="standardContextual"/>
        </w:rPr>
        <w:t>De leden</w:t>
      </w:r>
      <w:r>
        <w:rPr>
          <w:rFonts w:eastAsiaTheme="minorHAnsi"/>
          <w:color w:val="211D1F"/>
          <w:lang w:eastAsia="en-US"/>
          <w14:ligatures w14:val="standardContextual"/>
        </w:rPr>
        <w:t xml:space="preserve"> van de SP-fractie</w:t>
      </w:r>
      <w:r w:rsidRPr="00630F1E">
        <w:rPr>
          <w:rFonts w:eastAsiaTheme="minorHAnsi"/>
          <w:color w:val="211D1F"/>
          <w:lang w:eastAsia="en-US"/>
          <w14:ligatures w14:val="standardContextual"/>
        </w:rPr>
        <w:t xml:space="preserve"> vragen hoe de regering borgt dat versoepeling daadwerkelijk leidt tot lastenverlichting voor bewoners en niet tot verdere complexiteit door nieuwe varianten en regels</w:t>
      </w:r>
      <w:r>
        <w:rPr>
          <w:rFonts w:eastAsiaTheme="minorHAnsi"/>
          <w:color w:val="211D1F"/>
          <w:lang w:eastAsia="en-US"/>
          <w14:ligatures w14:val="standardContextual"/>
        </w:rPr>
        <w:t xml:space="preserve">. </w:t>
      </w:r>
      <w:r w:rsidRPr="00520353">
        <w:rPr>
          <w:rFonts w:eastAsiaTheme="minorHAnsi"/>
          <w:color w:val="211D1F"/>
          <w:lang w:eastAsia="en-US"/>
          <w14:ligatures w14:val="standardContextual"/>
        </w:rPr>
        <w:t>De</w:t>
      </w:r>
      <w:r w:rsidR="00F27BE6">
        <w:rPr>
          <w:rFonts w:eastAsiaTheme="minorHAnsi"/>
          <w:color w:val="211D1F"/>
          <w:lang w:eastAsia="en-US"/>
          <w14:ligatures w14:val="standardContextual"/>
        </w:rPr>
        <w:t>ze</w:t>
      </w:r>
      <w:r w:rsidRPr="00520353">
        <w:rPr>
          <w:rFonts w:eastAsiaTheme="minorHAnsi"/>
          <w:color w:val="211D1F"/>
          <w:lang w:eastAsia="en-US"/>
          <w14:ligatures w14:val="standardContextual"/>
        </w:rPr>
        <w:t xml:space="preserve"> leden vragen of de regering alternatieve opties heeft overwogen om te voldoen aan de aanbeveling van de parlementaire enquêtecommissie aardgaswinning Groningen, namelijk: ruimere bevoegdheden en een eigen budget voor het </w:t>
      </w:r>
      <w:r w:rsidR="00F27BE6">
        <w:rPr>
          <w:rFonts w:eastAsiaTheme="minorHAnsi"/>
          <w:color w:val="211D1F"/>
          <w:lang w:eastAsia="en-US"/>
          <w14:ligatures w14:val="standardContextual"/>
        </w:rPr>
        <w:t>I</w:t>
      </w:r>
      <w:r w:rsidRPr="00520353">
        <w:rPr>
          <w:rFonts w:eastAsiaTheme="minorHAnsi"/>
          <w:color w:val="211D1F"/>
          <w:lang w:eastAsia="en-US"/>
          <w14:ligatures w14:val="standardContextual"/>
        </w:rPr>
        <w:t>MG ten behoeve van een vlottere en genereuzere afhandeling van de schades? Zo ja, welke mogelijkheden zijn verkend en waarom zijn deze niet gekozen?</w:t>
      </w:r>
    </w:p>
    <w:p w:rsidRPr="00EC3737" w:rsidR="008C1763" w:rsidP="008F76DB" w:rsidRDefault="008C1763" w14:paraId="0A027025" w14:textId="77777777">
      <w:pPr>
        <w:pStyle w:val="Geenafstand"/>
        <w:rPr>
          <w:rFonts w:eastAsiaTheme="minorHAnsi"/>
          <w:color w:val="211D1F"/>
          <w:lang w:eastAsia="en-US"/>
          <w14:ligatures w14:val="standardContextual"/>
        </w:rPr>
      </w:pPr>
    </w:p>
    <w:p w:rsidRPr="00EC3737" w:rsidR="00B75407" w:rsidP="008F76DB" w:rsidRDefault="004630ED" w14:paraId="79F87007" w14:textId="77777777">
      <w:pPr>
        <w:pStyle w:val="Geenafstand"/>
        <w:rPr>
          <w:rFonts w:eastAsiaTheme="minorHAnsi"/>
          <w:color w:val="211D1F"/>
          <w:lang w:eastAsia="en-US"/>
          <w14:ligatures w14:val="standardContextual"/>
        </w:rPr>
      </w:pPr>
      <w:r w:rsidRPr="00EC3737">
        <w:rPr>
          <w:rFonts w:eastAsiaTheme="minorHAnsi"/>
          <w:color w:val="211D1F"/>
          <w:lang w:eastAsia="en-US"/>
          <w14:ligatures w14:val="standardContextual"/>
        </w:rPr>
        <w:t xml:space="preserve">2.3.2. Daadwerkelijk schadeherstel zonder onderzoek naar de schadeoorzaak </w:t>
      </w:r>
    </w:p>
    <w:p w:rsidR="004D043F" w:rsidP="008F76DB" w:rsidRDefault="004D043F" w14:paraId="431AB332" w14:textId="77777777">
      <w:pPr>
        <w:pStyle w:val="Geenafstand"/>
        <w:rPr>
          <w:rFonts w:eastAsiaTheme="minorHAnsi"/>
          <w:color w:val="211D1F"/>
          <w:lang w:eastAsia="en-US"/>
          <w14:ligatures w14:val="standardContextual"/>
        </w:rPr>
      </w:pPr>
    </w:p>
    <w:p w:rsidR="008F0A71" w:rsidP="008F0A71" w:rsidRDefault="008F0A71" w14:paraId="1C29E2B2" w14:textId="77777777">
      <w:pPr>
        <w:pStyle w:val="Geenafstand"/>
        <w:rPr>
          <w:rFonts w:eastAsiaTheme="minorHAnsi"/>
          <w:color w:val="211D1F"/>
          <w:lang w:eastAsia="en-US"/>
          <w14:ligatures w14:val="standardContextual"/>
        </w:rPr>
      </w:pPr>
      <w:r w:rsidRPr="00F47D75">
        <w:rPr>
          <w:rFonts w:eastAsiaTheme="minorHAnsi"/>
          <w:color w:val="211D1F"/>
          <w:lang w:eastAsia="en-US"/>
          <w14:ligatures w14:val="standardContextual"/>
        </w:rPr>
        <w:t xml:space="preserve">De </w:t>
      </w:r>
      <w:r>
        <w:rPr>
          <w:rFonts w:eastAsiaTheme="minorHAnsi"/>
          <w:color w:val="211D1F"/>
          <w:lang w:eastAsia="en-US"/>
          <w14:ligatures w14:val="standardContextual"/>
        </w:rPr>
        <w:t>l</w:t>
      </w:r>
      <w:r w:rsidRPr="00F47D75">
        <w:rPr>
          <w:rFonts w:eastAsiaTheme="minorHAnsi"/>
          <w:color w:val="211D1F"/>
          <w:lang w:eastAsia="en-US"/>
          <w14:ligatures w14:val="standardContextual"/>
        </w:rPr>
        <w:t>eden van de GroenLinks-PvdA-fracti</w:t>
      </w:r>
      <w:r>
        <w:rPr>
          <w:rFonts w:eastAsiaTheme="minorHAnsi"/>
          <w:color w:val="211D1F"/>
          <w:lang w:eastAsia="en-US"/>
          <w14:ligatures w14:val="standardContextual"/>
        </w:rPr>
        <w:t xml:space="preserve">e lezen dat daadwerkelijk schadeherstel zonder onderzoek naar de schadeoorzaak wettelijk wordt vastgelegd. Echter verloopt het daadwerkelijk schadeherstel dramatisch traag. Afgelopen zomer kwam het bericht naar buiten dat slechts 194 mensen waren geholpen. Wat zijn de wettelijke mogelijkheden om dit te versnellen? Hoe reflecteert de regering op het trage verloop van deze regeling? Heeft de regering overwogen de regeling aan te passen gezien het trage verloop? </w:t>
      </w:r>
    </w:p>
    <w:p w:rsidR="008F0A71" w:rsidP="008F76DB" w:rsidRDefault="008F0A71" w14:paraId="77D75D79" w14:textId="77777777">
      <w:pPr>
        <w:pStyle w:val="Geenafstand"/>
        <w:rPr>
          <w:rFonts w:eastAsiaTheme="minorHAnsi"/>
          <w:color w:val="211D1F"/>
          <w:lang w:eastAsia="en-US"/>
          <w14:ligatures w14:val="standardContextual"/>
        </w:rPr>
      </w:pPr>
    </w:p>
    <w:p w:rsidRPr="00E9653C" w:rsidR="00E9653C" w:rsidP="00E9653C" w:rsidRDefault="00E9653C" w14:paraId="396CC81C" w14:textId="65C2F9EE">
      <w:pPr>
        <w:pStyle w:val="Geenafstand"/>
        <w:rPr>
          <w:rFonts w:eastAsiaTheme="minorHAnsi"/>
          <w:color w:val="211D1F"/>
          <w:lang w:eastAsia="en-US"/>
          <w14:ligatures w14:val="standardContextual"/>
        </w:rPr>
      </w:pPr>
      <w:r w:rsidRPr="00E9653C">
        <w:rPr>
          <w:rFonts w:eastAsiaTheme="minorHAnsi"/>
          <w:color w:val="211D1F"/>
          <w:lang w:eastAsia="en-US"/>
          <w14:ligatures w14:val="standardContextual"/>
        </w:rPr>
        <w:lastRenderedPageBreak/>
        <w:t>De leden van de CDA-fractie constateren dat het grensbedrag van 60.000</w:t>
      </w:r>
      <w:r w:rsidR="00F27BE6">
        <w:rPr>
          <w:rFonts w:eastAsiaTheme="minorHAnsi"/>
          <w:color w:val="211D1F"/>
          <w:lang w:eastAsia="en-US"/>
          <w14:ligatures w14:val="standardContextual"/>
        </w:rPr>
        <w:t xml:space="preserve"> euro</w:t>
      </w:r>
      <w:r w:rsidRPr="00E9653C">
        <w:rPr>
          <w:rFonts w:eastAsiaTheme="minorHAnsi"/>
          <w:color w:val="211D1F"/>
          <w:lang w:eastAsia="en-US"/>
          <w14:ligatures w14:val="standardContextual"/>
        </w:rPr>
        <w:t xml:space="preserve"> voor daadwerkelijk herstel bij algemene maatregel van bestuur </w:t>
      </w:r>
      <w:r w:rsidR="00D01E1F">
        <w:rPr>
          <w:rFonts w:eastAsiaTheme="minorHAnsi"/>
          <w:color w:val="211D1F"/>
          <w:lang w:eastAsia="en-US"/>
          <w14:ligatures w14:val="standardContextual"/>
        </w:rPr>
        <w:t xml:space="preserve">(AMvB) </w:t>
      </w:r>
      <w:r w:rsidRPr="00E9653C">
        <w:rPr>
          <w:rFonts w:eastAsiaTheme="minorHAnsi"/>
          <w:color w:val="211D1F"/>
          <w:lang w:eastAsia="en-US"/>
          <w14:ligatures w14:val="standardContextual"/>
        </w:rPr>
        <w:t>zal worden vastgelegd. Hiermee wordt ruimte geboden om rekening te houden met toekomstige (prijs)ontwikkelingen en kan het grensbedrag indien nodig worden aangepast zonder dat daar een wetswijziging voor nodig is. Dit roept bij deze</w:t>
      </w:r>
      <w:r w:rsidR="00F27BE6">
        <w:rPr>
          <w:rFonts w:eastAsiaTheme="minorHAnsi"/>
          <w:color w:val="211D1F"/>
          <w:lang w:eastAsia="en-US"/>
          <w14:ligatures w14:val="standardContextual"/>
        </w:rPr>
        <w:t xml:space="preserve"> leden</w:t>
      </w:r>
      <w:r w:rsidRPr="00E9653C">
        <w:rPr>
          <w:rFonts w:eastAsiaTheme="minorHAnsi"/>
          <w:color w:val="211D1F"/>
          <w:lang w:eastAsia="en-US"/>
          <w14:ligatures w14:val="standardContextual"/>
        </w:rPr>
        <w:t xml:space="preserve"> de vraag op wanneer een dergelijke aanpassing aan de orde kan zijn en op basis van welke criteria dit wordt beoordeeld. </w:t>
      </w:r>
      <w:r w:rsidR="00F27BE6">
        <w:rPr>
          <w:rFonts w:eastAsiaTheme="minorHAnsi"/>
          <w:color w:val="211D1F"/>
          <w:lang w:eastAsia="en-US"/>
          <w14:ligatures w14:val="standardContextual"/>
        </w:rPr>
        <w:t>Zij</w:t>
      </w:r>
      <w:r w:rsidRPr="00E9653C">
        <w:rPr>
          <w:rFonts w:eastAsiaTheme="minorHAnsi"/>
          <w:color w:val="211D1F"/>
          <w:lang w:eastAsia="en-US"/>
          <w14:ligatures w14:val="standardContextual"/>
        </w:rPr>
        <w:t xml:space="preserve"> vragen de regering te verduidelijk</w:t>
      </w:r>
      <w:r w:rsidR="00F27BE6">
        <w:rPr>
          <w:rFonts w:eastAsiaTheme="minorHAnsi"/>
          <w:color w:val="211D1F"/>
          <w:lang w:eastAsia="en-US"/>
          <w14:ligatures w14:val="standardContextual"/>
        </w:rPr>
        <w:t>en</w:t>
      </w:r>
      <w:r w:rsidRPr="00E9653C">
        <w:rPr>
          <w:rFonts w:eastAsiaTheme="minorHAnsi"/>
          <w:color w:val="211D1F"/>
          <w:lang w:eastAsia="en-US"/>
          <w14:ligatures w14:val="standardContextual"/>
        </w:rPr>
        <w:t xml:space="preserve"> welke afwegingen bepalen of en wanneer het grensbedrag zal worden verhoogd. Zij vragen de regering tevens aan te geven of bij een eventuele herziening ook wordt gekeken naar het percentage van schades dat onder het grensbedrag valt.</w:t>
      </w:r>
    </w:p>
    <w:p w:rsidRPr="00E9653C" w:rsidR="00E9653C" w:rsidP="00E9653C" w:rsidRDefault="00E9653C" w14:paraId="1D459F8F" w14:textId="65891EF8">
      <w:pPr>
        <w:pStyle w:val="Geenafstand"/>
        <w:rPr>
          <w:rFonts w:eastAsiaTheme="minorHAnsi"/>
          <w:color w:val="211D1F"/>
          <w:lang w:eastAsia="en-US"/>
          <w14:ligatures w14:val="standardContextual"/>
        </w:rPr>
      </w:pPr>
      <w:r w:rsidRPr="00E9653C">
        <w:rPr>
          <w:rFonts w:eastAsiaTheme="minorHAnsi"/>
          <w:color w:val="211D1F"/>
          <w:lang w:eastAsia="en-US"/>
          <w14:ligatures w14:val="standardContextual"/>
        </w:rPr>
        <w:t xml:space="preserve">De leden van de CDA-fractie constateren dat de Afdeling advisering in haar advies over het wetsvoorstel stelt dat het niet mogelijk is om de kosten voor daadwerkelijk herstel volledig in rekening te brengen bij de NAM. Deze constatering wordt door de regering onderschreven. In de periodieke heffingsbesluiten zal volgens de regering worden onderbouwd welk gedeelte van de kosten voor daadwerkelijk schadeherstel in de heffing op de NAM worden betrokken. De leden van de CDA-fractie achten het van belang dat de Kamer al voorafgaand aan de heffingsbesluiten beter in beeld heeft welk deel van de kosten voor daadwerkelijk herstel wel en niet in rekening kunnen worden gebracht bij de NAM. </w:t>
      </w:r>
      <w:r w:rsidR="00D01E1F">
        <w:rPr>
          <w:rFonts w:eastAsiaTheme="minorHAnsi"/>
          <w:color w:val="211D1F"/>
          <w:lang w:eastAsia="en-US"/>
          <w14:ligatures w14:val="standardContextual"/>
        </w:rPr>
        <w:t>Deze leden</w:t>
      </w:r>
      <w:r w:rsidRPr="00E9653C">
        <w:rPr>
          <w:rFonts w:eastAsiaTheme="minorHAnsi"/>
          <w:color w:val="211D1F"/>
          <w:lang w:eastAsia="en-US"/>
          <w14:ligatures w14:val="standardContextual"/>
        </w:rPr>
        <w:t xml:space="preserve"> vragen de regering hier uitgebreider op in te gaan en daarbij in ieder geval aan te geven op basis waarvan wordt besloten of kosten al dan niet in rekening worden gebracht bij de NAM en wat de verwachte totale kosten zijn voor de Staat van het daadwerkelijk herstel waarvan de kosten niet in rekening kunnen worden gebracht bij de NAM. </w:t>
      </w:r>
    </w:p>
    <w:p w:rsidRPr="00E9653C" w:rsidR="00E9653C" w:rsidP="00E9653C" w:rsidRDefault="00E9653C" w14:paraId="1306EC12" w14:textId="1187DB9E">
      <w:pPr>
        <w:pStyle w:val="Geenafstand"/>
        <w:rPr>
          <w:rFonts w:eastAsiaTheme="minorHAnsi"/>
          <w:color w:val="211D1F"/>
          <w:lang w:eastAsia="en-US"/>
          <w14:ligatures w14:val="standardContextual"/>
        </w:rPr>
      </w:pPr>
      <w:r w:rsidRPr="00E9653C">
        <w:rPr>
          <w:rFonts w:eastAsiaTheme="minorHAnsi"/>
          <w:color w:val="211D1F"/>
          <w:lang w:eastAsia="en-US"/>
          <w14:ligatures w14:val="standardContextual"/>
        </w:rPr>
        <w:t>De leden van de CDA-fractie lezen dat de Werkgroep Mijnbouwschade heeft gevraagd om een uitzonderingsbepaling ten aanzien van het grensbedrag van 60.000</w:t>
      </w:r>
      <w:r w:rsidR="00D01E1F">
        <w:rPr>
          <w:rFonts w:eastAsiaTheme="minorHAnsi"/>
          <w:color w:val="211D1F"/>
          <w:lang w:eastAsia="en-US"/>
          <w14:ligatures w14:val="standardContextual"/>
        </w:rPr>
        <w:t xml:space="preserve"> euro</w:t>
      </w:r>
      <w:r w:rsidRPr="00E9653C">
        <w:rPr>
          <w:rFonts w:eastAsiaTheme="minorHAnsi"/>
          <w:color w:val="211D1F"/>
          <w:lang w:eastAsia="en-US"/>
          <w14:ligatures w14:val="standardContextual"/>
        </w:rPr>
        <w:t xml:space="preserve">. Omdat het criterium middels een AMvB wordt geregeld, wordt een uitzonderingsbepaling op wetsniveau niet passend geacht. Deze leden vragen de regering of en op welke een mogelijke uitzonderingsbepaling ten aanzien van het grensbedrag van 60.000 </w:t>
      </w:r>
      <w:r w:rsidR="00D01E1F">
        <w:rPr>
          <w:rFonts w:eastAsiaTheme="minorHAnsi"/>
          <w:color w:val="211D1F"/>
          <w:lang w:eastAsia="en-US"/>
          <w14:ligatures w14:val="standardContextual"/>
        </w:rPr>
        <w:t xml:space="preserve">euro </w:t>
      </w:r>
      <w:r w:rsidRPr="00E9653C">
        <w:rPr>
          <w:rFonts w:eastAsiaTheme="minorHAnsi"/>
          <w:color w:val="211D1F"/>
          <w:lang w:eastAsia="en-US"/>
          <w14:ligatures w14:val="standardContextual"/>
        </w:rPr>
        <w:t xml:space="preserve">in de </w:t>
      </w:r>
      <w:r w:rsidR="00D01E1F">
        <w:rPr>
          <w:rFonts w:eastAsiaTheme="minorHAnsi"/>
          <w:color w:val="211D1F"/>
          <w:lang w:eastAsia="en-US"/>
          <w14:ligatures w14:val="standardContextual"/>
        </w:rPr>
        <w:t>AM</w:t>
      </w:r>
      <w:r w:rsidRPr="00E9653C">
        <w:rPr>
          <w:rFonts w:eastAsiaTheme="minorHAnsi"/>
          <w:color w:val="211D1F"/>
          <w:lang w:eastAsia="en-US"/>
          <w14:ligatures w14:val="standardContextual"/>
        </w:rPr>
        <w:t xml:space="preserve">vB worden opgenomen. Zij vragen de regering tevens om, indien dat het geval is, te verduidelijken hoe wordt bepaald onder welke omstandigheden en criteria een uitzondering kan gelden. </w:t>
      </w:r>
    </w:p>
    <w:p w:rsidR="00E9653C" w:rsidP="00E9653C" w:rsidRDefault="00E9653C" w14:paraId="583AF4D5" w14:textId="304D1949">
      <w:pPr>
        <w:pStyle w:val="Geenafstand"/>
        <w:rPr>
          <w:rFonts w:eastAsiaTheme="minorHAnsi"/>
          <w:color w:val="211D1F"/>
          <w:lang w:eastAsia="en-US"/>
          <w14:ligatures w14:val="standardContextual"/>
        </w:rPr>
      </w:pPr>
      <w:r w:rsidRPr="00E9653C">
        <w:rPr>
          <w:rFonts w:eastAsiaTheme="minorHAnsi"/>
          <w:color w:val="211D1F"/>
          <w:lang w:eastAsia="en-US"/>
          <w14:ligatures w14:val="standardContextual"/>
        </w:rPr>
        <w:t>De leden van de CDA-fractie lezen dat op basis van de eerste indicatieve gegevens in ieder geval 1</w:t>
      </w:r>
      <w:r w:rsidR="00D01E1F">
        <w:rPr>
          <w:rFonts w:eastAsiaTheme="minorHAnsi"/>
          <w:color w:val="211D1F"/>
          <w:lang w:eastAsia="en-US"/>
          <w14:ligatures w14:val="standardContextual"/>
        </w:rPr>
        <w:t>.</w:t>
      </w:r>
      <w:r w:rsidRPr="00E9653C">
        <w:rPr>
          <w:rFonts w:eastAsiaTheme="minorHAnsi"/>
          <w:color w:val="211D1F"/>
          <w:lang w:eastAsia="en-US"/>
          <w14:ligatures w14:val="standardContextual"/>
        </w:rPr>
        <w:t>800 (van de c</w:t>
      </w:r>
      <w:r w:rsidR="00D01E1F">
        <w:rPr>
          <w:rFonts w:eastAsiaTheme="minorHAnsi"/>
          <w:color w:val="211D1F"/>
          <w:lang w:eastAsia="en-US"/>
          <w14:ligatures w14:val="standardContextual"/>
        </w:rPr>
        <w:t>irca</w:t>
      </w:r>
      <w:r w:rsidRPr="00E9653C">
        <w:rPr>
          <w:rFonts w:eastAsiaTheme="minorHAnsi"/>
          <w:color w:val="211D1F"/>
          <w:lang w:eastAsia="en-US"/>
          <w14:ligatures w14:val="standardContextual"/>
        </w:rPr>
        <w:t xml:space="preserve"> 13.000) bewoners zullen kiezen voor daadwerkelijk herstel. Deze leden vragen de regering wat op dit moment de actuele status is van (de uitvoering van) daadwerkelijk herstel en hoeveel bewoners daar (definitief) voor hebben gekozen</w:t>
      </w:r>
      <w:r w:rsidR="00D01E1F">
        <w:rPr>
          <w:rFonts w:eastAsiaTheme="minorHAnsi"/>
          <w:color w:val="211D1F"/>
          <w:lang w:eastAsia="en-US"/>
          <w14:ligatures w14:val="standardContextual"/>
        </w:rPr>
        <w:t>.</w:t>
      </w:r>
      <w:r w:rsidRPr="00E9653C">
        <w:rPr>
          <w:rFonts w:eastAsiaTheme="minorHAnsi"/>
          <w:color w:val="211D1F"/>
          <w:lang w:eastAsia="en-US"/>
          <w14:ligatures w14:val="standardContextual"/>
        </w:rPr>
        <w:t xml:space="preserve"> Zij vragen de regering tevens aan te geven welke gevolgen dit keuzegedrag heeft voor de uitvoering van de schadeafhandeling door het IMG, bijvoorbeeld op het gebied van planning, capaciteit en regeldrukkosten. Tevens vragen zij de regering wanneer de eerste ervaringscijfers worden verwacht en welke gegevens en indicatoren daarin worden meegenomen om inzicht te geven in de effectiviteit, uitvoerbaarheid en tevredenheid van bewoners.</w:t>
      </w:r>
    </w:p>
    <w:p w:rsidR="00D01E1F" w:rsidP="008C1763" w:rsidRDefault="00D01E1F" w14:paraId="75B94C21" w14:textId="77777777">
      <w:pPr>
        <w:pStyle w:val="Geenafstand"/>
        <w:rPr>
          <w:rFonts w:eastAsiaTheme="minorHAnsi"/>
          <w:color w:val="211D1F"/>
          <w:lang w:eastAsia="en-US"/>
          <w14:ligatures w14:val="standardContextual"/>
        </w:rPr>
      </w:pPr>
    </w:p>
    <w:p w:rsidRPr="00EC3737" w:rsidR="008C1763" w:rsidP="008C1763" w:rsidRDefault="008C1763" w14:paraId="03A60CC8" w14:textId="18CFC4B0">
      <w:pPr>
        <w:pStyle w:val="Geenafstand"/>
        <w:rPr>
          <w:rFonts w:eastAsiaTheme="minorHAnsi"/>
          <w:color w:val="211D1F"/>
          <w:lang w:eastAsia="en-US"/>
          <w14:ligatures w14:val="standardContextual"/>
        </w:rPr>
      </w:pPr>
      <w:r w:rsidRPr="00C70F5F">
        <w:rPr>
          <w:rFonts w:eastAsiaTheme="minorHAnsi"/>
          <w:color w:val="211D1F"/>
          <w:lang w:eastAsia="en-US"/>
          <w14:ligatures w14:val="standardContextual"/>
        </w:rPr>
        <w:t>De leden</w:t>
      </w:r>
      <w:r>
        <w:rPr>
          <w:rFonts w:eastAsiaTheme="minorHAnsi"/>
          <w:color w:val="211D1F"/>
          <w:lang w:eastAsia="en-US"/>
          <w14:ligatures w14:val="standardContextual"/>
        </w:rPr>
        <w:t xml:space="preserve"> van de SP-fractie</w:t>
      </w:r>
      <w:r w:rsidRPr="00C70F5F">
        <w:rPr>
          <w:rFonts w:eastAsiaTheme="minorHAnsi"/>
          <w:color w:val="211D1F"/>
          <w:lang w:eastAsia="en-US"/>
          <w14:ligatures w14:val="standardContextual"/>
        </w:rPr>
        <w:t xml:space="preserve"> vragen of de regering heeft overwogen om de maatregel van daadwerkelijk herstel met de grens van 60.000 euro met terugwerkende kracht toe te passen, zodat eerdere gevallen die zijn afgedaan zonder deze mogelijkheid niet worden benadeeld. Welke overwegingen hebben hierbij een rol gespeeld?</w:t>
      </w:r>
    </w:p>
    <w:p w:rsidRPr="00EC3737" w:rsidR="008C1763" w:rsidP="008F76DB" w:rsidRDefault="008C1763" w14:paraId="3424D256" w14:textId="77777777">
      <w:pPr>
        <w:pStyle w:val="Geenafstand"/>
        <w:rPr>
          <w:rFonts w:eastAsiaTheme="minorHAnsi"/>
          <w:color w:val="211D1F"/>
          <w:lang w:eastAsia="en-US"/>
          <w14:ligatures w14:val="standardContextual"/>
        </w:rPr>
      </w:pPr>
    </w:p>
    <w:p w:rsidRPr="00EC3737" w:rsidR="00B75407" w:rsidP="008F76DB" w:rsidRDefault="004630ED" w14:paraId="23B0E7D8" w14:textId="77777777">
      <w:pPr>
        <w:pStyle w:val="Geenafstand"/>
        <w:rPr>
          <w:rFonts w:eastAsiaTheme="minorHAnsi"/>
          <w:color w:val="211D1F"/>
          <w:lang w:eastAsia="en-US"/>
          <w14:ligatures w14:val="standardContextual"/>
        </w:rPr>
      </w:pPr>
      <w:r w:rsidRPr="00EC3737">
        <w:rPr>
          <w:rFonts w:eastAsiaTheme="minorHAnsi"/>
          <w:color w:val="211D1F"/>
          <w:lang w:eastAsia="en-US"/>
          <w14:ligatures w14:val="standardContextual"/>
        </w:rPr>
        <w:t xml:space="preserve">2.3.3. Keuzevrijheid voor aanvragers </w:t>
      </w:r>
    </w:p>
    <w:p w:rsidR="008F0A71" w:rsidP="008F0A71" w:rsidRDefault="008F0A71" w14:paraId="05688010" w14:textId="77777777">
      <w:pPr>
        <w:pStyle w:val="Geenafstand"/>
        <w:rPr>
          <w:rFonts w:eastAsiaTheme="minorHAnsi"/>
          <w:color w:val="211D1F"/>
          <w:lang w:eastAsia="en-US"/>
          <w14:ligatures w14:val="standardContextual"/>
        </w:rPr>
      </w:pPr>
    </w:p>
    <w:p w:rsidR="008F0A71" w:rsidP="008F0A71" w:rsidRDefault="008F0A71" w14:paraId="022C1687" w14:textId="53A58984">
      <w:pPr>
        <w:pStyle w:val="Geenafstand"/>
        <w:rPr>
          <w:rFonts w:eastAsiaTheme="minorHAnsi"/>
          <w:color w:val="211D1F"/>
          <w:lang w:eastAsia="en-US"/>
          <w14:ligatures w14:val="standardContextual"/>
        </w:rPr>
      </w:pPr>
      <w:r>
        <w:rPr>
          <w:rFonts w:eastAsiaTheme="minorHAnsi"/>
          <w:color w:val="211D1F"/>
          <w:lang w:eastAsia="en-US"/>
          <w14:ligatures w14:val="standardContextual"/>
        </w:rPr>
        <w:t>De leden van de GroenLinks-PvdA-fractie vragen of nader kan worden toegelicht hoe het bedrag van de forfaitaire vergoeding van 10.000 euro tot stand is gekomen.</w:t>
      </w:r>
    </w:p>
    <w:p w:rsidR="004D043F" w:rsidP="008F76DB" w:rsidRDefault="004D043F" w14:paraId="6BA103E2" w14:textId="77777777">
      <w:pPr>
        <w:pStyle w:val="Geenafstand"/>
        <w:rPr>
          <w:rFonts w:eastAsiaTheme="minorHAnsi"/>
          <w:color w:val="211D1F"/>
          <w:lang w:eastAsia="en-US"/>
          <w14:ligatures w14:val="standardContextual"/>
        </w:rPr>
      </w:pPr>
    </w:p>
    <w:p w:rsidR="002A4B35" w:rsidP="008F76DB" w:rsidRDefault="002A4B35" w14:paraId="0BFEF8CE" w14:textId="77777777">
      <w:pPr>
        <w:pStyle w:val="Geenafstand"/>
        <w:rPr>
          <w:rFonts w:eastAsiaTheme="minorHAnsi"/>
          <w:color w:val="211D1F"/>
          <w:lang w:eastAsia="en-US"/>
          <w14:ligatures w14:val="standardContextual"/>
        </w:rPr>
      </w:pPr>
    </w:p>
    <w:p w:rsidRPr="00EC3737" w:rsidR="002A4B35" w:rsidP="008F76DB" w:rsidRDefault="002A4B35" w14:paraId="24993171" w14:textId="77777777">
      <w:pPr>
        <w:pStyle w:val="Geenafstand"/>
        <w:rPr>
          <w:rFonts w:eastAsiaTheme="minorHAnsi"/>
          <w:color w:val="211D1F"/>
          <w:lang w:eastAsia="en-US"/>
          <w14:ligatures w14:val="standardContextual"/>
        </w:rPr>
      </w:pPr>
    </w:p>
    <w:p w:rsidRPr="00EC3737" w:rsidR="00B75407" w:rsidP="008F76DB" w:rsidRDefault="004630ED" w14:paraId="0A9F4880" w14:textId="77777777">
      <w:pPr>
        <w:pStyle w:val="Geenafstand"/>
        <w:rPr>
          <w:rFonts w:eastAsiaTheme="minorHAnsi"/>
          <w:color w:val="211D1F"/>
          <w:lang w:eastAsia="en-US"/>
          <w14:ligatures w14:val="standardContextual"/>
        </w:rPr>
      </w:pPr>
      <w:r w:rsidRPr="00EC3737">
        <w:rPr>
          <w:rFonts w:eastAsiaTheme="minorHAnsi"/>
          <w:color w:val="211D1F"/>
          <w:lang w:eastAsia="en-US"/>
          <w14:ligatures w14:val="standardContextual"/>
        </w:rPr>
        <w:lastRenderedPageBreak/>
        <w:t xml:space="preserve">2.3.4. Uitzonderingssituaties </w:t>
      </w:r>
    </w:p>
    <w:p w:rsidR="00B75407" w:rsidP="008F76DB" w:rsidRDefault="00B75407" w14:paraId="5B52CBBD" w14:textId="77777777">
      <w:pPr>
        <w:pStyle w:val="Geenafstand"/>
        <w:rPr>
          <w:rFonts w:eastAsiaTheme="minorHAnsi"/>
          <w:color w:val="211D1F"/>
          <w:lang w:eastAsia="en-US"/>
          <w14:ligatures w14:val="standardContextual"/>
        </w:rPr>
      </w:pPr>
    </w:p>
    <w:p w:rsidRPr="00EC3737" w:rsidR="008F0A71" w:rsidP="00D01E1F" w:rsidRDefault="008F0A71" w14:paraId="1FB15B43" w14:textId="77777777">
      <w:pPr>
        <w:pStyle w:val="Geenafstand"/>
        <w:rPr>
          <w:rFonts w:eastAsiaTheme="minorHAnsi"/>
          <w:color w:val="211D1F"/>
          <w:lang w:eastAsia="en-US"/>
          <w14:ligatures w14:val="standardContextual"/>
        </w:rPr>
      </w:pPr>
      <w:r w:rsidRPr="00F47D75">
        <w:rPr>
          <w:rFonts w:eastAsiaTheme="minorHAnsi"/>
          <w:color w:val="211D1F"/>
          <w:lang w:eastAsia="en-US"/>
          <w14:ligatures w14:val="standardContextual"/>
        </w:rPr>
        <w:t xml:space="preserve">De </w:t>
      </w:r>
      <w:r>
        <w:rPr>
          <w:rFonts w:eastAsiaTheme="minorHAnsi"/>
          <w:color w:val="211D1F"/>
          <w:lang w:eastAsia="en-US"/>
          <w14:ligatures w14:val="standardContextual"/>
        </w:rPr>
        <w:t>l</w:t>
      </w:r>
      <w:r w:rsidRPr="00F47D75">
        <w:rPr>
          <w:rFonts w:eastAsiaTheme="minorHAnsi"/>
          <w:color w:val="211D1F"/>
          <w:lang w:eastAsia="en-US"/>
          <w14:ligatures w14:val="standardContextual"/>
        </w:rPr>
        <w:t>eden van de GroenLinks-PvdA-fracti</w:t>
      </w:r>
      <w:r>
        <w:rPr>
          <w:rFonts w:eastAsiaTheme="minorHAnsi"/>
          <w:color w:val="211D1F"/>
          <w:lang w:eastAsia="en-US"/>
          <w14:ligatures w14:val="standardContextual"/>
        </w:rPr>
        <w:t xml:space="preserve">e missen een notie over de beoordeling of de zwaarst gedupeerden wel profiteren van de maatregelen. Waarom wordt zo’n beoordeling geen onderdeel van het beleid? Waarom krijgt de IMG geen wettelijke bevoegdheid om in de kern van het gebied tot versoepeling van schadeafhandeling te komen? </w:t>
      </w:r>
    </w:p>
    <w:p w:rsidRPr="00EC3737" w:rsidR="008F0A71" w:rsidP="008F76DB" w:rsidRDefault="008F0A71" w14:paraId="5F0D638F" w14:textId="77777777">
      <w:pPr>
        <w:pStyle w:val="Geenafstand"/>
        <w:rPr>
          <w:rFonts w:eastAsiaTheme="minorHAnsi"/>
          <w:color w:val="211D1F"/>
          <w:lang w:eastAsia="en-US"/>
          <w14:ligatures w14:val="standardContextual"/>
        </w:rPr>
      </w:pPr>
    </w:p>
    <w:p w:rsidRPr="00EC3737" w:rsidR="00B75407" w:rsidP="008F76DB" w:rsidRDefault="004630ED" w14:paraId="40573A29" w14:textId="089EF6CA">
      <w:pPr>
        <w:pStyle w:val="Geenafstand"/>
        <w:rPr>
          <w:rFonts w:eastAsiaTheme="minorHAnsi"/>
          <w:color w:val="211D1F"/>
          <w:lang w:eastAsia="en-US"/>
          <w14:ligatures w14:val="standardContextual"/>
        </w:rPr>
      </w:pPr>
      <w:r w:rsidRPr="00EC3737">
        <w:rPr>
          <w:rFonts w:eastAsiaTheme="minorHAnsi"/>
          <w:color w:val="211D1F"/>
          <w:lang w:eastAsia="en-US"/>
          <w14:ligatures w14:val="standardContextual"/>
        </w:rPr>
        <w:t>2.3.</w:t>
      </w:r>
      <w:r w:rsidR="000E623A">
        <w:rPr>
          <w:rFonts w:eastAsiaTheme="minorHAnsi"/>
          <w:color w:val="211D1F"/>
          <w:lang w:eastAsia="en-US"/>
          <w14:ligatures w14:val="standardContextual"/>
        </w:rPr>
        <w:t>5</w:t>
      </w:r>
      <w:r w:rsidRPr="00EC3737">
        <w:rPr>
          <w:rFonts w:eastAsiaTheme="minorHAnsi"/>
          <w:color w:val="211D1F"/>
          <w:lang w:eastAsia="en-US"/>
          <w14:ligatures w14:val="standardContextual"/>
        </w:rPr>
        <w:t xml:space="preserve">. Voorwaarden in de schadeafhandeling </w:t>
      </w:r>
    </w:p>
    <w:p w:rsidR="004D043F" w:rsidP="008F76DB" w:rsidRDefault="004D043F" w14:paraId="7F16068A" w14:textId="77777777">
      <w:pPr>
        <w:pStyle w:val="Geenafstand"/>
        <w:rPr>
          <w:rFonts w:eastAsiaTheme="minorHAnsi"/>
          <w:color w:val="211D1F"/>
          <w:lang w:eastAsia="en-US"/>
          <w14:ligatures w14:val="standardContextual"/>
        </w:rPr>
      </w:pPr>
    </w:p>
    <w:p w:rsidR="008C1763" w:rsidP="008C1763" w:rsidRDefault="008C1763" w14:paraId="04D65458" w14:textId="741CE292">
      <w:pPr>
        <w:pStyle w:val="Geenafstand"/>
      </w:pPr>
      <w:r w:rsidRPr="00520353">
        <w:rPr>
          <w:rFonts w:eastAsiaTheme="minorHAnsi"/>
          <w:color w:val="211D1F"/>
          <w:lang w:eastAsia="en-US"/>
          <w14:ligatures w14:val="standardContextual"/>
        </w:rPr>
        <w:t xml:space="preserve">De wetstekst geeft aan dat gedupeerden hun schadeclaim op de veroorzaker geheel overdragen aan de </w:t>
      </w:r>
      <w:r w:rsidR="00D01E1F">
        <w:rPr>
          <w:rFonts w:eastAsiaTheme="minorHAnsi"/>
          <w:color w:val="211D1F"/>
          <w:lang w:eastAsia="en-US"/>
          <w14:ligatures w14:val="standardContextual"/>
        </w:rPr>
        <w:t>S</w:t>
      </w:r>
      <w:r w:rsidRPr="00520353">
        <w:rPr>
          <w:rFonts w:eastAsiaTheme="minorHAnsi"/>
          <w:color w:val="211D1F"/>
          <w:lang w:eastAsia="en-US"/>
          <w14:ligatures w14:val="standardContextual"/>
        </w:rPr>
        <w:t>taat, voorafgaand aan uitkering, herstel en/of versterking.</w:t>
      </w:r>
      <w:r>
        <w:rPr>
          <w:rFonts w:eastAsiaTheme="minorHAnsi"/>
          <w:color w:val="211D1F"/>
          <w:lang w:eastAsia="en-US"/>
          <w14:ligatures w14:val="standardContextual"/>
        </w:rPr>
        <w:t xml:space="preserve"> De leden van de SP-fractie vragen de regering of dit niet in feite neerkomt op </w:t>
      </w:r>
      <w:r w:rsidR="00D01E1F">
        <w:rPr>
          <w:rFonts w:eastAsiaTheme="minorHAnsi"/>
          <w:color w:val="211D1F"/>
          <w:lang w:eastAsia="en-US"/>
          <w14:ligatures w14:val="standardContextual"/>
        </w:rPr>
        <w:t>een door</w:t>
      </w:r>
      <w:r>
        <w:rPr>
          <w:rFonts w:eastAsiaTheme="minorHAnsi"/>
          <w:color w:val="211D1F"/>
          <w:lang w:eastAsia="en-US"/>
          <w14:ligatures w14:val="standardContextual"/>
        </w:rPr>
        <w:t xml:space="preserve"> de </w:t>
      </w:r>
      <w:r w:rsidR="00D01E1F">
        <w:rPr>
          <w:rFonts w:eastAsiaTheme="minorHAnsi"/>
          <w:color w:val="211D1F"/>
          <w:lang w:eastAsia="en-US"/>
          <w14:ligatures w14:val="standardContextual"/>
        </w:rPr>
        <w:t>S</w:t>
      </w:r>
      <w:r>
        <w:rPr>
          <w:rFonts w:eastAsiaTheme="minorHAnsi"/>
          <w:color w:val="211D1F"/>
          <w:lang w:eastAsia="en-US"/>
          <w14:ligatures w14:val="standardContextual"/>
        </w:rPr>
        <w:t xml:space="preserve">taat </w:t>
      </w:r>
      <w:r w:rsidR="00D01E1F">
        <w:rPr>
          <w:rFonts w:eastAsiaTheme="minorHAnsi"/>
          <w:color w:val="211D1F"/>
          <w:lang w:eastAsia="en-US"/>
          <w14:ligatures w14:val="standardContextual"/>
        </w:rPr>
        <w:t xml:space="preserve">opgelegde </w:t>
      </w:r>
      <w:r>
        <w:rPr>
          <w:rFonts w:eastAsiaTheme="minorHAnsi"/>
          <w:color w:val="211D1F"/>
          <w:lang w:eastAsia="en-US"/>
          <w14:ligatures w14:val="standardContextual"/>
        </w:rPr>
        <w:t xml:space="preserve">algehele kwijting. </w:t>
      </w:r>
      <w:r w:rsidRPr="00630F1E">
        <w:rPr>
          <w:rFonts w:eastAsiaTheme="minorHAnsi"/>
          <w:color w:val="211D1F"/>
          <w:lang w:eastAsia="en-US"/>
          <w14:ligatures w14:val="standardContextual"/>
        </w:rPr>
        <w:t>De</w:t>
      </w:r>
      <w:r>
        <w:rPr>
          <w:rFonts w:eastAsiaTheme="minorHAnsi"/>
          <w:color w:val="211D1F"/>
          <w:lang w:eastAsia="en-US"/>
          <w14:ligatures w14:val="standardContextual"/>
        </w:rPr>
        <w:t>ze</w:t>
      </w:r>
      <w:r w:rsidRPr="00630F1E">
        <w:rPr>
          <w:rFonts w:eastAsiaTheme="minorHAnsi"/>
          <w:color w:val="211D1F"/>
          <w:lang w:eastAsia="en-US"/>
          <w14:ligatures w14:val="standardContextual"/>
        </w:rPr>
        <w:t xml:space="preserve"> leden achten het onaanvaardbaar dat bewoners finale kwijting moeten geven voor schadevergoeding of schadeherstel. Zij verzoeken de regering toe te lichten hoe deze verplichting zich verhoudt tot het bedrag van de ereschuld en het blijvend risico op vervolgschade, ook na beëindiging van de gaswinning.</w:t>
      </w:r>
      <w:r w:rsidRPr="00520353">
        <w:t xml:space="preserve"> </w:t>
      </w:r>
    </w:p>
    <w:p w:rsidRPr="007D6A23" w:rsidR="008C1763" w:rsidP="008C1763" w:rsidRDefault="008C1763" w14:paraId="01D65752" w14:textId="02E41A25">
      <w:pPr>
        <w:pStyle w:val="Geenafstand"/>
      </w:pPr>
      <w:r w:rsidRPr="003D230C">
        <w:t xml:space="preserve">De leden van de </w:t>
      </w:r>
      <w:r>
        <w:t>SP-</w:t>
      </w:r>
      <w:r w:rsidRPr="003D230C">
        <w:t xml:space="preserve">fractie constateren dat het </w:t>
      </w:r>
      <w:r w:rsidR="00D01E1F">
        <w:t>IMG</w:t>
      </w:r>
      <w:r w:rsidRPr="003D230C">
        <w:t xml:space="preserve"> recent finaliteit heeft geïntroduceerd in de schadeafhandeling, gebaseerd op de veronderstelling dat de seismische activiteit afneemt en toekomstige schade minder vaak zal optreden. De recente beving in Zeerijp laat echter zien dat</w:t>
      </w:r>
      <w:r>
        <w:t xml:space="preserve"> </w:t>
      </w:r>
      <w:r w:rsidRPr="003D230C">
        <w:t xml:space="preserve">finaliteit vooralsnog niet aan de orde kan zijn. Deze leden vragen de regering hoe zij deze nieuwe praktijk van finaliteit beoordeelt in het licht van het kabinetsuitgangspunt </w:t>
      </w:r>
      <w:r w:rsidR="005A2426">
        <w:t>‘</w:t>
      </w:r>
      <w:r w:rsidRPr="003D230C">
        <w:t>zoveel en zo lang als noodzakelijk</w:t>
      </w:r>
      <w:r w:rsidR="005A2426">
        <w:t>’</w:t>
      </w:r>
      <w:r w:rsidRPr="003D230C">
        <w:t xml:space="preserve">, en op welke wijze </w:t>
      </w:r>
      <w:r>
        <w:t xml:space="preserve">in de wet </w:t>
      </w:r>
      <w:r w:rsidRPr="003D230C">
        <w:t>wordt voorkomen dat finaliteit leidt tot onzekerheid bij gedupeerden over de vergoeding van toekomstige schade?</w:t>
      </w:r>
    </w:p>
    <w:p w:rsidRPr="00EC3737" w:rsidR="008C1763" w:rsidP="008F76DB" w:rsidRDefault="008C1763" w14:paraId="3ED8237D" w14:textId="77777777">
      <w:pPr>
        <w:pStyle w:val="Geenafstand"/>
        <w:rPr>
          <w:rFonts w:eastAsiaTheme="minorHAnsi"/>
          <w:color w:val="211D1F"/>
          <w:lang w:eastAsia="en-US"/>
          <w14:ligatures w14:val="standardContextual"/>
        </w:rPr>
      </w:pPr>
    </w:p>
    <w:p w:rsidRPr="00EC3737" w:rsidR="00B75407" w:rsidP="008F76DB" w:rsidRDefault="004630ED" w14:paraId="52E3950C" w14:textId="04E1A947">
      <w:pPr>
        <w:pStyle w:val="Geenafstand"/>
        <w:rPr>
          <w:rFonts w:eastAsiaTheme="minorHAnsi"/>
          <w:color w:val="211D1F"/>
          <w:lang w:eastAsia="en-US"/>
          <w14:ligatures w14:val="standardContextual"/>
        </w:rPr>
      </w:pPr>
      <w:r w:rsidRPr="00EC3737">
        <w:rPr>
          <w:rFonts w:eastAsiaTheme="minorHAnsi"/>
          <w:color w:val="211D1F"/>
          <w:lang w:eastAsia="en-US"/>
          <w14:ligatures w14:val="standardContextual"/>
        </w:rPr>
        <w:t>2.3.</w:t>
      </w:r>
      <w:r w:rsidR="000E623A">
        <w:rPr>
          <w:rFonts w:eastAsiaTheme="minorHAnsi"/>
          <w:color w:val="211D1F"/>
          <w:lang w:eastAsia="en-US"/>
          <w14:ligatures w14:val="standardContextual"/>
        </w:rPr>
        <w:t>6</w:t>
      </w:r>
      <w:r w:rsidRPr="00EC3737">
        <w:rPr>
          <w:rFonts w:eastAsiaTheme="minorHAnsi"/>
          <w:color w:val="211D1F"/>
          <w:lang w:eastAsia="en-US"/>
          <w14:ligatures w14:val="standardContextual"/>
        </w:rPr>
        <w:t xml:space="preserve">. Gegevensuitwisseling en verwerking </w:t>
      </w:r>
    </w:p>
    <w:p w:rsidR="008F0A71" w:rsidP="008F0A71" w:rsidRDefault="008F0A71" w14:paraId="505A9754" w14:textId="77777777">
      <w:pPr>
        <w:pStyle w:val="Geenafstand"/>
        <w:rPr>
          <w:rFonts w:eastAsiaTheme="minorHAnsi"/>
          <w:color w:val="211D1F"/>
          <w:lang w:eastAsia="en-US"/>
          <w14:ligatures w14:val="standardContextual"/>
        </w:rPr>
      </w:pPr>
    </w:p>
    <w:p w:rsidR="008F0A71" w:rsidP="008F0A71" w:rsidRDefault="008F0A71" w14:paraId="44EA9E90" w14:textId="4119E87F">
      <w:pPr>
        <w:pStyle w:val="Geenafstand"/>
        <w:rPr>
          <w:rFonts w:eastAsiaTheme="minorHAnsi"/>
          <w:color w:val="211D1F"/>
          <w:lang w:eastAsia="en-US"/>
          <w14:ligatures w14:val="standardContextual"/>
        </w:rPr>
      </w:pPr>
      <w:r w:rsidRPr="00F47D75">
        <w:rPr>
          <w:rFonts w:eastAsiaTheme="minorHAnsi"/>
          <w:color w:val="211D1F"/>
          <w:lang w:eastAsia="en-US"/>
          <w14:ligatures w14:val="standardContextual"/>
        </w:rPr>
        <w:t xml:space="preserve">De </w:t>
      </w:r>
      <w:r>
        <w:rPr>
          <w:rFonts w:eastAsiaTheme="minorHAnsi"/>
          <w:color w:val="211D1F"/>
          <w:lang w:eastAsia="en-US"/>
          <w14:ligatures w14:val="standardContextual"/>
        </w:rPr>
        <w:t>l</w:t>
      </w:r>
      <w:r w:rsidRPr="00F47D75">
        <w:rPr>
          <w:rFonts w:eastAsiaTheme="minorHAnsi"/>
          <w:color w:val="211D1F"/>
          <w:lang w:eastAsia="en-US"/>
          <w14:ligatures w14:val="standardContextual"/>
        </w:rPr>
        <w:t>eden van de GroenLinks-PvdA-fractie</w:t>
      </w:r>
      <w:r>
        <w:rPr>
          <w:rFonts w:eastAsiaTheme="minorHAnsi"/>
          <w:color w:val="211D1F"/>
          <w:lang w:eastAsia="en-US"/>
          <w14:ligatures w14:val="standardContextual"/>
        </w:rPr>
        <w:t xml:space="preserve"> lezen</w:t>
      </w:r>
      <w:r w:rsidR="005A2426">
        <w:rPr>
          <w:rFonts w:eastAsiaTheme="minorHAnsi"/>
          <w:color w:val="211D1F"/>
          <w:lang w:eastAsia="en-US"/>
          <w14:ligatures w14:val="standardContextual"/>
        </w:rPr>
        <w:t xml:space="preserve"> in de memorie van toelichting</w:t>
      </w:r>
      <w:r>
        <w:rPr>
          <w:rFonts w:eastAsiaTheme="minorHAnsi"/>
          <w:color w:val="211D1F"/>
          <w:lang w:eastAsia="en-US"/>
          <w14:ligatures w14:val="standardContextual"/>
        </w:rPr>
        <w:t xml:space="preserve"> ‘z</w:t>
      </w:r>
      <w:r w:rsidRPr="005B5931">
        <w:rPr>
          <w:rFonts w:eastAsiaTheme="minorHAnsi"/>
          <w:color w:val="211D1F"/>
          <w:lang w:eastAsia="en-US"/>
          <w14:ligatures w14:val="standardContextual"/>
        </w:rPr>
        <w:t xml:space="preserve">o kan het IMG ook zogenoemde </w:t>
      </w:r>
      <w:r w:rsidR="005A2426">
        <w:rPr>
          <w:rFonts w:eastAsiaTheme="minorHAnsi"/>
          <w:color w:val="211D1F"/>
          <w:lang w:eastAsia="en-US"/>
          <w14:ligatures w14:val="standardContextual"/>
        </w:rPr>
        <w:t>‘</w:t>
      </w:r>
      <w:r w:rsidRPr="005B5931">
        <w:rPr>
          <w:rFonts w:eastAsiaTheme="minorHAnsi"/>
          <w:color w:val="211D1F"/>
          <w:lang w:eastAsia="en-US"/>
          <w14:ligatures w14:val="standardContextual"/>
        </w:rPr>
        <w:t>stille gedupeerden</w:t>
      </w:r>
      <w:r w:rsidR="005A2426">
        <w:rPr>
          <w:rFonts w:eastAsiaTheme="minorHAnsi"/>
          <w:color w:val="211D1F"/>
          <w:lang w:eastAsia="en-US"/>
          <w14:ligatures w14:val="standardContextual"/>
        </w:rPr>
        <w:t>’</w:t>
      </w:r>
      <w:r w:rsidRPr="005B5931">
        <w:rPr>
          <w:rFonts w:eastAsiaTheme="minorHAnsi"/>
          <w:color w:val="211D1F"/>
          <w:lang w:eastAsia="en-US"/>
          <w14:ligatures w14:val="standardContextual"/>
        </w:rPr>
        <w:t xml:space="preserve"> actief benaderen om hen te informeren en te ondersteunen bij fysieke schade aan hun woning, of andere soorten schade zoals waardedaling of immateriële schade.</w:t>
      </w:r>
      <w:r>
        <w:rPr>
          <w:rFonts w:eastAsiaTheme="minorHAnsi"/>
          <w:color w:val="211D1F"/>
          <w:lang w:eastAsia="en-US"/>
          <w14:ligatures w14:val="standardContextual"/>
        </w:rPr>
        <w:t>’</w:t>
      </w:r>
      <w:r w:rsidR="005A2426">
        <w:rPr>
          <w:rFonts w:eastAsiaTheme="minorHAnsi"/>
          <w:color w:val="211D1F"/>
          <w:lang w:eastAsia="en-US"/>
          <w14:ligatures w14:val="standardContextual"/>
        </w:rPr>
        <w:t xml:space="preserve"> </w:t>
      </w:r>
      <w:r>
        <w:rPr>
          <w:rFonts w:eastAsiaTheme="minorHAnsi"/>
          <w:color w:val="211D1F"/>
          <w:lang w:eastAsia="en-US"/>
          <w14:ligatures w14:val="standardContextual"/>
        </w:rPr>
        <w:t>Hoe verhoudt dit</w:t>
      </w:r>
      <w:r w:rsidR="005A2426">
        <w:rPr>
          <w:rFonts w:eastAsiaTheme="minorHAnsi"/>
          <w:color w:val="211D1F"/>
          <w:lang w:eastAsia="en-US"/>
          <w14:ligatures w14:val="standardContextual"/>
        </w:rPr>
        <w:t xml:space="preserve"> zich</w:t>
      </w:r>
      <w:r>
        <w:rPr>
          <w:rFonts w:eastAsiaTheme="minorHAnsi"/>
          <w:color w:val="211D1F"/>
          <w:lang w:eastAsia="en-US"/>
          <w14:ligatures w14:val="standardContextual"/>
        </w:rPr>
        <w:t xml:space="preserve"> tot de zorgplicht? Kan dit niet worden beschouwd als een recht? </w:t>
      </w:r>
    </w:p>
    <w:p w:rsidRPr="00EC3737" w:rsidR="004D043F" w:rsidP="008F76DB" w:rsidRDefault="004D043F" w14:paraId="7AC0228A" w14:textId="77777777">
      <w:pPr>
        <w:pStyle w:val="Geenafstand"/>
        <w:rPr>
          <w:rFonts w:eastAsiaTheme="minorHAnsi"/>
          <w:color w:val="211D1F"/>
          <w:lang w:eastAsia="en-US"/>
          <w14:ligatures w14:val="standardContextual"/>
        </w:rPr>
      </w:pPr>
    </w:p>
    <w:p w:rsidRPr="00EC3737" w:rsidR="00B75407" w:rsidP="008F76DB" w:rsidRDefault="004630ED" w14:paraId="2ECAC708" w14:textId="77777777">
      <w:pPr>
        <w:pStyle w:val="Geenafstand"/>
        <w:rPr>
          <w:rFonts w:eastAsiaTheme="minorHAnsi"/>
          <w:color w:val="211D1F"/>
          <w:lang w:eastAsia="en-US"/>
          <w14:ligatures w14:val="standardContextual"/>
        </w:rPr>
      </w:pPr>
      <w:r w:rsidRPr="00EC3737">
        <w:rPr>
          <w:rFonts w:eastAsiaTheme="minorHAnsi"/>
          <w:color w:val="211D1F"/>
          <w:lang w:eastAsia="en-US"/>
          <w14:ligatures w14:val="standardContextual"/>
        </w:rPr>
        <w:t xml:space="preserve">2.4. Collegiaal bestuur </w:t>
      </w:r>
      <w:proofErr w:type="spellStart"/>
      <w:r w:rsidRPr="00EC3737">
        <w:rPr>
          <w:rFonts w:eastAsiaTheme="minorHAnsi"/>
          <w:color w:val="211D1F"/>
          <w:lang w:eastAsia="en-US"/>
          <w14:ligatures w14:val="standardContextual"/>
        </w:rPr>
        <w:t>SodM</w:t>
      </w:r>
      <w:proofErr w:type="spellEnd"/>
      <w:r w:rsidRPr="00EC3737">
        <w:rPr>
          <w:rFonts w:eastAsiaTheme="minorHAnsi"/>
          <w:color w:val="211D1F"/>
          <w:lang w:eastAsia="en-US"/>
          <w14:ligatures w14:val="standardContextual"/>
        </w:rPr>
        <w:t xml:space="preserve"> </w:t>
      </w:r>
    </w:p>
    <w:p w:rsidR="004D043F" w:rsidP="008F76DB" w:rsidRDefault="004D043F" w14:paraId="0B0260E4" w14:textId="77777777">
      <w:pPr>
        <w:pStyle w:val="Geenafstand"/>
        <w:rPr>
          <w:rFonts w:eastAsiaTheme="minorHAnsi"/>
          <w:color w:val="211D1F"/>
          <w:lang w:eastAsia="en-US"/>
          <w14:ligatures w14:val="standardContextual"/>
        </w:rPr>
      </w:pPr>
    </w:p>
    <w:p w:rsidRPr="008855CB" w:rsidR="000A2C9A" w:rsidP="000A2C9A" w:rsidRDefault="000A2C9A" w14:paraId="0B18B003" w14:textId="58281640">
      <w:pPr>
        <w:pStyle w:val="Geenafstand"/>
        <w:rPr>
          <w:rFonts w:eastAsiaTheme="minorHAnsi"/>
          <w:color w:val="211D1F"/>
          <w:lang w:eastAsia="en-US"/>
          <w14:ligatures w14:val="standardContextual"/>
        </w:rPr>
      </w:pPr>
      <w:r w:rsidRPr="000F10A9">
        <w:rPr>
          <w:rFonts w:eastAsiaTheme="minorHAnsi"/>
          <w:color w:val="211D1F"/>
          <w:lang w:eastAsia="en-US"/>
          <w14:ligatures w14:val="standardContextual"/>
        </w:rPr>
        <w:t>De leden van de D66-fractie steunen de wens tot versteviging van onafhankelijk toezicht, maar vragen of de regering nader kan onderbouwen waarom niet wordt gewacht op de Kaderwet rijksinspecties, waar deze onderwerpen ook worden geregeld</w:t>
      </w:r>
      <w:r>
        <w:rPr>
          <w:rFonts w:eastAsiaTheme="minorHAnsi"/>
          <w:color w:val="211D1F"/>
          <w:lang w:eastAsia="en-US"/>
          <w14:ligatures w14:val="standardContextual"/>
        </w:rPr>
        <w:t>.</w:t>
      </w:r>
      <w:r w:rsidR="005A2426">
        <w:rPr>
          <w:rFonts w:eastAsiaTheme="minorHAnsi"/>
          <w:color w:val="211D1F"/>
          <w:lang w:eastAsia="en-US"/>
          <w14:ligatures w14:val="standardContextual"/>
        </w:rPr>
        <w:t xml:space="preserve"> </w:t>
      </w:r>
      <w:r w:rsidRPr="008855CB">
        <w:rPr>
          <w:rFonts w:eastAsiaTheme="minorHAnsi"/>
          <w:color w:val="211D1F"/>
          <w:lang w:eastAsia="en-US"/>
          <w14:ligatures w14:val="standardContextual"/>
        </w:rPr>
        <w:t>Kan de regering uiteenzetten hoe wordt voorkomen dat de commissie van advies een dubbelrol krijgt, waarbij zij zowel moet adviseren over kwaliteitsbeleid als functioneren van bestuurders, wat volgens de Afdeling advisering de onafhankelijkheid kan ondermijnen?</w:t>
      </w:r>
    </w:p>
    <w:p w:rsidRPr="00EC3737" w:rsidR="004D043F" w:rsidP="008F76DB" w:rsidRDefault="004D043F" w14:paraId="3ACB852A" w14:textId="77777777">
      <w:pPr>
        <w:pStyle w:val="Geenafstand"/>
        <w:rPr>
          <w:rFonts w:eastAsiaTheme="minorHAnsi"/>
          <w:color w:val="211D1F"/>
          <w:lang w:eastAsia="en-US"/>
          <w14:ligatures w14:val="standardContextual"/>
        </w:rPr>
      </w:pPr>
    </w:p>
    <w:p w:rsidRPr="00EC3737" w:rsidR="00B75407" w:rsidP="008F76DB" w:rsidRDefault="004630ED" w14:paraId="2867D2B0" w14:textId="77777777">
      <w:pPr>
        <w:pStyle w:val="Geenafstand"/>
        <w:rPr>
          <w:rFonts w:eastAsiaTheme="minorHAnsi"/>
          <w:color w:val="211D1F"/>
          <w:lang w:eastAsia="en-US"/>
          <w14:ligatures w14:val="standardContextual"/>
        </w:rPr>
      </w:pPr>
      <w:r w:rsidRPr="00EC3737">
        <w:rPr>
          <w:rFonts w:eastAsiaTheme="minorHAnsi"/>
          <w:color w:val="211D1F"/>
          <w:lang w:eastAsia="en-US"/>
          <w14:ligatures w14:val="standardContextual"/>
        </w:rPr>
        <w:t xml:space="preserve">2.5. Benoemingsprocedure bestuursleden IMG </w:t>
      </w:r>
    </w:p>
    <w:p w:rsidR="004D043F" w:rsidP="008F76DB" w:rsidRDefault="004D043F" w14:paraId="6D48FCB8" w14:textId="77777777">
      <w:pPr>
        <w:pStyle w:val="Geenafstand"/>
        <w:rPr>
          <w:rFonts w:eastAsiaTheme="minorHAnsi"/>
          <w:color w:val="211D1F"/>
          <w:lang w:eastAsia="en-US"/>
          <w14:ligatures w14:val="standardContextual"/>
        </w:rPr>
      </w:pPr>
    </w:p>
    <w:p w:rsidRPr="00EC3737" w:rsidR="000A2C9A" w:rsidP="000A2C9A" w:rsidRDefault="000A2C9A" w14:paraId="1AC028AF" w14:textId="0180ADD9">
      <w:pPr>
        <w:pStyle w:val="Geenafstand"/>
        <w:rPr>
          <w:rFonts w:eastAsiaTheme="minorHAnsi"/>
          <w:color w:val="211D1F"/>
          <w:lang w:eastAsia="en-US"/>
          <w14:ligatures w14:val="standardContextual"/>
        </w:rPr>
      </w:pPr>
      <w:r w:rsidRPr="00B17256">
        <w:rPr>
          <w:rFonts w:eastAsiaTheme="minorHAnsi"/>
          <w:color w:val="211D1F"/>
          <w:lang w:eastAsia="en-US"/>
          <w14:ligatures w14:val="standardContextual"/>
        </w:rPr>
        <w:t>De leden van de D66-fractie vragen de regering hoe de benoemingsprocedure bijdraagt aan onafhankelijkheid en kwaliteit van het IMG en hoe wordt geborgd dat bewonersperspectief wordt betrokken bij het opstellen van selectieprofielen.</w:t>
      </w:r>
      <w:r w:rsidR="005A2426">
        <w:rPr>
          <w:rFonts w:eastAsiaTheme="minorHAnsi"/>
          <w:color w:val="211D1F"/>
          <w:lang w:eastAsia="en-US"/>
          <w14:ligatures w14:val="standardContextual"/>
        </w:rPr>
        <w:t xml:space="preserve"> </w:t>
      </w:r>
    </w:p>
    <w:p w:rsidR="000A2C9A" w:rsidP="008F76DB" w:rsidRDefault="000A2C9A" w14:paraId="0143A290" w14:textId="77777777">
      <w:pPr>
        <w:pStyle w:val="Geenafstand"/>
        <w:rPr>
          <w:rFonts w:eastAsiaTheme="minorHAnsi"/>
          <w:color w:val="211D1F"/>
          <w:lang w:eastAsia="en-US"/>
          <w14:ligatures w14:val="standardContextual"/>
        </w:rPr>
      </w:pPr>
    </w:p>
    <w:p w:rsidR="002A4B35" w:rsidP="008F76DB" w:rsidRDefault="002A4B35" w14:paraId="3F59E03C" w14:textId="77777777">
      <w:pPr>
        <w:pStyle w:val="Geenafstand"/>
        <w:rPr>
          <w:rFonts w:eastAsiaTheme="minorHAnsi"/>
          <w:color w:val="211D1F"/>
          <w:lang w:eastAsia="en-US"/>
          <w14:ligatures w14:val="standardContextual"/>
        </w:rPr>
      </w:pPr>
    </w:p>
    <w:p w:rsidR="002A4B35" w:rsidP="008F76DB" w:rsidRDefault="002A4B35" w14:paraId="6496A06D" w14:textId="77777777">
      <w:pPr>
        <w:pStyle w:val="Geenafstand"/>
        <w:rPr>
          <w:rFonts w:eastAsiaTheme="minorHAnsi"/>
          <w:color w:val="211D1F"/>
          <w:lang w:eastAsia="en-US"/>
          <w14:ligatures w14:val="standardContextual"/>
        </w:rPr>
      </w:pPr>
    </w:p>
    <w:p w:rsidRPr="00EC3737" w:rsidR="002A4B35" w:rsidP="008F76DB" w:rsidRDefault="002A4B35" w14:paraId="58154D5C" w14:textId="77777777">
      <w:pPr>
        <w:pStyle w:val="Geenafstand"/>
        <w:rPr>
          <w:rFonts w:eastAsiaTheme="minorHAnsi"/>
          <w:color w:val="211D1F"/>
          <w:lang w:eastAsia="en-US"/>
          <w14:ligatures w14:val="standardContextual"/>
        </w:rPr>
      </w:pPr>
    </w:p>
    <w:p w:rsidRPr="00EC3737" w:rsidR="00B75407" w:rsidP="008F76DB" w:rsidRDefault="004630ED" w14:paraId="71B28A7C" w14:textId="77777777">
      <w:pPr>
        <w:pStyle w:val="Geenafstand"/>
        <w:rPr>
          <w:rFonts w:eastAsiaTheme="minorHAnsi"/>
          <w:color w:val="211D1F"/>
          <w:lang w:eastAsia="en-US"/>
          <w14:ligatures w14:val="standardContextual"/>
        </w:rPr>
      </w:pPr>
      <w:r w:rsidRPr="00EC3737">
        <w:rPr>
          <w:rFonts w:eastAsiaTheme="minorHAnsi"/>
          <w:color w:val="211D1F"/>
          <w:lang w:eastAsia="en-US"/>
          <w14:ligatures w14:val="standardContextual"/>
        </w:rPr>
        <w:lastRenderedPageBreak/>
        <w:t xml:space="preserve">2.6. Evaluatiebepaling </w:t>
      </w:r>
    </w:p>
    <w:p w:rsidR="004D043F" w:rsidP="008F76DB" w:rsidRDefault="004D043F" w14:paraId="309C3C44" w14:textId="77777777">
      <w:pPr>
        <w:pStyle w:val="Geenafstand"/>
        <w:rPr>
          <w:rFonts w:eastAsiaTheme="minorHAnsi"/>
          <w:color w:val="211D1F"/>
          <w:lang w:eastAsia="en-US"/>
          <w14:ligatures w14:val="standardContextual"/>
        </w:rPr>
      </w:pPr>
    </w:p>
    <w:p w:rsidRPr="00EC3737" w:rsidR="000A2C9A" w:rsidP="000A2C9A" w:rsidRDefault="000A2C9A" w14:paraId="1C7D1A5C" w14:textId="77777777">
      <w:pPr>
        <w:pStyle w:val="Geenafstand"/>
        <w:rPr>
          <w:rFonts w:eastAsiaTheme="minorHAnsi"/>
          <w:color w:val="211D1F"/>
          <w:lang w:eastAsia="en-US"/>
          <w14:ligatures w14:val="standardContextual"/>
        </w:rPr>
      </w:pPr>
      <w:r w:rsidRPr="00B17256">
        <w:rPr>
          <w:rFonts w:eastAsiaTheme="minorHAnsi"/>
          <w:color w:val="211D1F"/>
          <w:lang w:eastAsia="en-US"/>
          <w14:ligatures w14:val="standardContextual"/>
        </w:rPr>
        <w:t>Nu de structurele evaluatieverplichting vervalt, vragen de leden van de D66-fractie of de regering bereid is periodiek een onafhankelijke externe evaluatie aan de Kamer aan te bieden, ter versterking van de parlementaire controle.</w:t>
      </w:r>
    </w:p>
    <w:p w:rsidRPr="00EC3737" w:rsidR="000A2C9A" w:rsidP="008F76DB" w:rsidRDefault="000A2C9A" w14:paraId="0F8C82A8" w14:textId="77777777">
      <w:pPr>
        <w:pStyle w:val="Geenafstand"/>
        <w:rPr>
          <w:rFonts w:eastAsiaTheme="minorHAnsi"/>
          <w:color w:val="211D1F"/>
          <w:lang w:eastAsia="en-US"/>
          <w14:ligatures w14:val="standardContextual"/>
        </w:rPr>
      </w:pPr>
    </w:p>
    <w:p w:rsidRPr="00EC3737" w:rsidR="00B75407" w:rsidP="008F76DB" w:rsidRDefault="004630ED" w14:paraId="76589049" w14:textId="77777777">
      <w:pPr>
        <w:pStyle w:val="Geenafstand"/>
        <w:rPr>
          <w:rFonts w:eastAsiaTheme="minorHAnsi"/>
          <w:color w:val="211D1F"/>
          <w:lang w:eastAsia="en-US"/>
          <w14:ligatures w14:val="standardContextual"/>
        </w:rPr>
      </w:pPr>
      <w:r w:rsidRPr="00EC3737">
        <w:rPr>
          <w:rFonts w:eastAsiaTheme="minorHAnsi"/>
          <w:color w:val="211D1F"/>
          <w:lang w:eastAsia="en-US"/>
          <w14:ligatures w14:val="standardContextual"/>
        </w:rPr>
        <w:t xml:space="preserve">2.7. Geografische verduidelijking publiekrechtelijke schadeafhandeling </w:t>
      </w:r>
    </w:p>
    <w:p w:rsidR="004D043F" w:rsidP="008F76DB" w:rsidRDefault="004D043F" w14:paraId="2363D625" w14:textId="77777777">
      <w:pPr>
        <w:pStyle w:val="Geenafstand"/>
        <w:rPr>
          <w:rFonts w:eastAsiaTheme="minorHAnsi"/>
          <w:color w:val="211D1F"/>
          <w:lang w:eastAsia="en-US"/>
          <w14:ligatures w14:val="standardContextual"/>
        </w:rPr>
      </w:pPr>
    </w:p>
    <w:p w:rsidRPr="004D043F" w:rsidR="008F0A71" w:rsidP="008F0A71" w:rsidRDefault="008F0A71" w14:paraId="745CCC97" w14:textId="7746A72D">
      <w:pPr>
        <w:pStyle w:val="Geenafstand"/>
        <w:rPr>
          <w:rFonts w:eastAsiaTheme="minorHAnsi"/>
          <w:color w:val="211D1F"/>
          <w:lang w:eastAsia="en-US"/>
          <w14:ligatures w14:val="standardContextual"/>
        </w:rPr>
      </w:pPr>
      <w:r>
        <w:rPr>
          <w:rFonts w:eastAsiaTheme="minorHAnsi"/>
          <w:color w:val="211D1F"/>
          <w:lang w:eastAsia="en-US"/>
          <w14:ligatures w14:val="standardContextual"/>
        </w:rPr>
        <w:t>De leden van de GroenLinks-PvdA-fractie vragen of er gereflecteerd kan worden op het uitsluiten van deze regelingen voor mensen rondom Ekehaar.</w:t>
      </w:r>
    </w:p>
    <w:p w:rsidRPr="004D043F" w:rsidR="00B75407" w:rsidP="008F76DB" w:rsidRDefault="00B75407" w14:paraId="3A267B10" w14:textId="77777777">
      <w:pPr>
        <w:pStyle w:val="Geenafstand"/>
        <w:rPr>
          <w:rFonts w:eastAsiaTheme="minorHAnsi"/>
          <w:color w:val="211D1F"/>
          <w:lang w:eastAsia="en-US"/>
          <w14:ligatures w14:val="standardContextual"/>
        </w:rPr>
      </w:pPr>
    </w:p>
    <w:p w:rsidR="00B75407" w:rsidP="008F76DB" w:rsidRDefault="004630ED" w14:paraId="27161DA7" w14:textId="77777777">
      <w:pPr>
        <w:pStyle w:val="Geenafstand"/>
        <w:rPr>
          <w:rFonts w:eastAsiaTheme="minorHAnsi"/>
          <w:color w:val="211D1F"/>
          <w:lang w:eastAsia="en-US"/>
          <w14:ligatures w14:val="standardContextual"/>
        </w:rPr>
      </w:pPr>
      <w:r w:rsidRPr="004630ED">
        <w:rPr>
          <w:rFonts w:eastAsiaTheme="minorHAnsi"/>
          <w:b/>
          <w:bCs/>
          <w:color w:val="211D1F"/>
          <w:lang w:eastAsia="en-US"/>
          <w14:ligatures w14:val="standardContextual"/>
        </w:rPr>
        <w:t xml:space="preserve">3. Verhouding tot nationale wetgeving </w:t>
      </w:r>
    </w:p>
    <w:p w:rsidR="004D043F" w:rsidP="008F76DB" w:rsidRDefault="004D043F" w14:paraId="53B25800" w14:textId="77777777">
      <w:pPr>
        <w:pStyle w:val="Geenafstand"/>
        <w:rPr>
          <w:rFonts w:eastAsiaTheme="minorHAnsi"/>
          <w:color w:val="211D1F"/>
          <w:lang w:eastAsia="en-US"/>
          <w14:ligatures w14:val="standardContextual"/>
        </w:rPr>
      </w:pPr>
    </w:p>
    <w:p w:rsidRPr="00EC3737" w:rsidR="000A2C9A" w:rsidP="000A2C9A" w:rsidRDefault="000A2C9A" w14:paraId="6A9AD5D2" w14:textId="060D8D74">
      <w:pPr>
        <w:pStyle w:val="Geenafstand"/>
        <w:rPr>
          <w:rFonts w:eastAsiaTheme="minorHAnsi"/>
          <w:color w:val="211D1F"/>
          <w:lang w:eastAsia="en-US"/>
          <w14:ligatures w14:val="standardContextual"/>
        </w:rPr>
      </w:pPr>
      <w:r>
        <w:rPr>
          <w:rFonts w:eastAsiaTheme="minorHAnsi"/>
          <w:color w:val="211D1F"/>
          <w:lang w:eastAsia="en-US"/>
          <w14:ligatures w14:val="standardContextual"/>
        </w:rPr>
        <w:t xml:space="preserve">De leden van de D66-fractie vragen of </w:t>
      </w:r>
      <w:r w:rsidRPr="00B17256">
        <w:rPr>
          <w:rFonts w:eastAsiaTheme="minorHAnsi"/>
          <w:color w:val="211D1F"/>
          <w:lang w:eastAsia="en-US"/>
          <w14:ligatures w14:val="standardContextual"/>
        </w:rPr>
        <w:t xml:space="preserve">de regering risico </w:t>
      </w:r>
      <w:r>
        <w:rPr>
          <w:rFonts w:eastAsiaTheme="minorHAnsi"/>
          <w:color w:val="211D1F"/>
          <w:lang w:eastAsia="en-US"/>
          <w14:ligatures w14:val="standardContextual"/>
        </w:rPr>
        <w:t xml:space="preserve">ziet </w:t>
      </w:r>
      <w:r w:rsidRPr="00B17256">
        <w:rPr>
          <w:rFonts w:eastAsiaTheme="minorHAnsi"/>
          <w:color w:val="211D1F"/>
          <w:lang w:eastAsia="en-US"/>
          <w14:ligatures w14:val="standardContextual"/>
        </w:rPr>
        <w:t>op precedentwerking voor andere mijnbouwgebieden of andere vormen van fysieke schade veroorzaakt door overheidshandelen of industriële activiteiten</w:t>
      </w:r>
      <w:r>
        <w:rPr>
          <w:rFonts w:eastAsiaTheme="minorHAnsi"/>
          <w:color w:val="211D1F"/>
          <w:lang w:eastAsia="en-US"/>
          <w14:ligatures w14:val="standardContextual"/>
        </w:rPr>
        <w:t>.</w:t>
      </w:r>
    </w:p>
    <w:p w:rsidR="00EC3737" w:rsidP="008F76DB" w:rsidRDefault="00EC3737" w14:paraId="4F07325B" w14:textId="77777777">
      <w:pPr>
        <w:pStyle w:val="Geenafstand"/>
        <w:rPr>
          <w:rFonts w:eastAsiaTheme="minorHAnsi"/>
          <w:b/>
          <w:bCs/>
          <w:color w:val="211D1F"/>
          <w:lang w:eastAsia="en-US"/>
          <w14:ligatures w14:val="standardContextual"/>
        </w:rPr>
      </w:pPr>
    </w:p>
    <w:p w:rsidR="00B75407" w:rsidP="008F76DB" w:rsidRDefault="004630ED" w14:paraId="77E8447F" w14:textId="77777777">
      <w:pPr>
        <w:pStyle w:val="Geenafstand"/>
        <w:rPr>
          <w:rFonts w:eastAsiaTheme="minorHAnsi"/>
          <w:color w:val="211D1F"/>
          <w:lang w:eastAsia="en-US"/>
          <w14:ligatures w14:val="standardContextual"/>
        </w:rPr>
      </w:pPr>
      <w:r w:rsidRPr="004630ED">
        <w:rPr>
          <w:rFonts w:eastAsiaTheme="minorHAnsi"/>
          <w:b/>
          <w:bCs/>
          <w:color w:val="211D1F"/>
          <w:lang w:eastAsia="en-US"/>
          <w14:ligatures w14:val="standardContextual"/>
        </w:rPr>
        <w:t xml:space="preserve">4. Uitvoering </w:t>
      </w:r>
    </w:p>
    <w:p w:rsidR="004D043F" w:rsidP="008F76DB" w:rsidRDefault="004D043F" w14:paraId="62B0A3E5" w14:textId="77777777">
      <w:pPr>
        <w:pStyle w:val="Geenafstand"/>
        <w:rPr>
          <w:rFonts w:eastAsiaTheme="minorHAnsi"/>
          <w:color w:val="211D1F"/>
          <w:lang w:eastAsia="en-US"/>
          <w14:ligatures w14:val="standardContextual"/>
        </w:rPr>
      </w:pPr>
    </w:p>
    <w:p w:rsidRPr="008E3F7F" w:rsidR="000A2C9A" w:rsidP="005A2426" w:rsidRDefault="000A2C9A" w14:paraId="439866B6" w14:textId="3F490CBD">
      <w:pPr>
        <w:pStyle w:val="Geenafstand"/>
        <w:rPr>
          <w:rFonts w:eastAsiaTheme="minorHAnsi"/>
          <w:color w:val="211D1F"/>
          <w:lang w:eastAsia="en-US"/>
          <w14:ligatures w14:val="standardContextual"/>
        </w:rPr>
      </w:pPr>
      <w:r w:rsidRPr="00B17256">
        <w:rPr>
          <w:rFonts w:eastAsiaTheme="minorHAnsi"/>
          <w:color w:val="211D1F"/>
          <w:lang w:eastAsia="en-US"/>
          <w14:ligatures w14:val="standardContextual"/>
        </w:rPr>
        <w:t>De leden van de D66-fractie vragen de regering hoe de uitvoeringscapaciteit van de betrokken organisaties voldoende wordt geborgd. Kan de regering aangeven welke aanvullende investeringen nodig zijn voor uitvoering, digitalisering en personele capaciteit</w:t>
      </w:r>
      <w:r w:rsidR="005A2426">
        <w:rPr>
          <w:rFonts w:eastAsiaTheme="minorHAnsi"/>
          <w:color w:val="211D1F"/>
          <w:lang w:eastAsia="en-US"/>
          <w14:ligatures w14:val="standardContextual"/>
        </w:rPr>
        <w:t>. Hoe</w:t>
      </w:r>
      <w:r w:rsidRPr="00B17256">
        <w:rPr>
          <w:rFonts w:eastAsiaTheme="minorHAnsi"/>
          <w:color w:val="211D1F"/>
          <w:lang w:eastAsia="en-US"/>
          <w14:ligatures w14:val="standardContextual"/>
        </w:rPr>
        <w:t xml:space="preserve"> wordt voorkomen dat nieuwe achterstanden ontstaan?</w:t>
      </w:r>
      <w:r w:rsidR="005A2426">
        <w:rPr>
          <w:rFonts w:eastAsiaTheme="minorHAnsi"/>
          <w:color w:val="211D1F"/>
          <w:lang w:eastAsia="en-US"/>
          <w14:ligatures w14:val="standardContextual"/>
        </w:rPr>
        <w:t xml:space="preserve"> </w:t>
      </w:r>
      <w:r w:rsidRPr="008E3F7F">
        <w:rPr>
          <w:rFonts w:eastAsiaTheme="minorHAnsi"/>
          <w:color w:val="211D1F"/>
          <w:lang w:eastAsia="en-US"/>
          <w14:ligatures w14:val="standardContextual"/>
        </w:rPr>
        <w:t>Kan de regering tevens toelichten hoe wordt gezorgd voor duidelijke en eenduidige communicatie aan bewoners, zodat keuzemogelijkheden niet leiden tot extra stress of onduidelijkheid?</w:t>
      </w:r>
    </w:p>
    <w:p w:rsidRPr="004D043F" w:rsidR="000A2C9A" w:rsidP="008F76DB" w:rsidRDefault="000A2C9A" w14:paraId="70C67F85" w14:textId="77777777">
      <w:pPr>
        <w:pStyle w:val="Geenafstand"/>
        <w:rPr>
          <w:rFonts w:eastAsiaTheme="minorHAnsi"/>
          <w:color w:val="211D1F"/>
          <w:lang w:eastAsia="en-US"/>
          <w14:ligatures w14:val="standardContextual"/>
        </w:rPr>
      </w:pPr>
    </w:p>
    <w:p w:rsidRPr="00EC3737" w:rsidR="00B75407" w:rsidP="008F76DB" w:rsidRDefault="004630ED" w14:paraId="6A37F403" w14:textId="77777777">
      <w:pPr>
        <w:pStyle w:val="Geenafstand"/>
        <w:rPr>
          <w:rFonts w:eastAsiaTheme="minorHAnsi"/>
          <w:color w:val="211D1F"/>
          <w:lang w:eastAsia="en-US"/>
          <w14:ligatures w14:val="standardContextual"/>
        </w:rPr>
      </w:pPr>
      <w:r w:rsidRPr="00EC3737">
        <w:rPr>
          <w:rFonts w:eastAsiaTheme="minorHAnsi"/>
          <w:color w:val="211D1F"/>
          <w:lang w:eastAsia="en-US"/>
          <w14:ligatures w14:val="standardContextual"/>
        </w:rPr>
        <w:t xml:space="preserve">4.1. Staat van Groningen en Noord-Drenthe </w:t>
      </w:r>
    </w:p>
    <w:p w:rsidRPr="00EC3737" w:rsidR="00B75407" w:rsidP="008F76DB" w:rsidRDefault="004630ED" w14:paraId="05BD2F08" w14:textId="72B74D67">
      <w:pPr>
        <w:pStyle w:val="Geenafstand"/>
        <w:rPr>
          <w:rFonts w:eastAsiaTheme="minorHAnsi"/>
          <w:color w:val="211D1F"/>
          <w:lang w:eastAsia="en-US"/>
          <w14:ligatures w14:val="standardContextual"/>
        </w:rPr>
      </w:pPr>
      <w:r w:rsidRPr="00EC3737">
        <w:rPr>
          <w:rFonts w:eastAsiaTheme="minorHAnsi"/>
          <w:color w:val="211D1F"/>
          <w:lang w:eastAsia="en-US"/>
          <w14:ligatures w14:val="standardContextual"/>
        </w:rPr>
        <w:t>4.1.</w:t>
      </w:r>
      <w:r w:rsidR="00D749E2">
        <w:rPr>
          <w:rFonts w:eastAsiaTheme="minorHAnsi"/>
          <w:color w:val="211D1F"/>
          <w:lang w:eastAsia="en-US"/>
          <w14:ligatures w14:val="standardContextual"/>
        </w:rPr>
        <w:t>1</w:t>
      </w:r>
      <w:r w:rsidRPr="00EC3737">
        <w:rPr>
          <w:rFonts w:eastAsiaTheme="minorHAnsi"/>
          <w:color w:val="211D1F"/>
          <w:lang w:eastAsia="en-US"/>
          <w14:ligatures w14:val="standardContextual"/>
        </w:rPr>
        <w:t xml:space="preserve">. Uitvoeringsaspecten zorgplichten </w:t>
      </w:r>
    </w:p>
    <w:p w:rsidR="004D043F" w:rsidP="008F76DB" w:rsidRDefault="004D043F" w14:paraId="78E2E76F" w14:textId="77777777">
      <w:pPr>
        <w:pStyle w:val="Geenafstand"/>
        <w:rPr>
          <w:rFonts w:eastAsiaTheme="minorHAnsi"/>
          <w:color w:val="211D1F"/>
          <w:lang w:eastAsia="en-US"/>
          <w14:ligatures w14:val="standardContextual"/>
        </w:rPr>
      </w:pPr>
    </w:p>
    <w:p w:rsidRPr="00EC3737" w:rsidR="008F0A71" w:rsidP="008F0A71" w:rsidRDefault="008F0A71" w14:paraId="7AC5BF99" w14:textId="243CBCCA">
      <w:pPr>
        <w:pStyle w:val="Geenafstand"/>
        <w:rPr>
          <w:rFonts w:eastAsiaTheme="minorHAnsi"/>
          <w:color w:val="211D1F"/>
          <w:lang w:eastAsia="en-US"/>
          <w14:ligatures w14:val="standardContextual"/>
        </w:rPr>
      </w:pPr>
      <w:r>
        <w:rPr>
          <w:rFonts w:eastAsiaTheme="minorHAnsi"/>
          <w:color w:val="211D1F"/>
          <w:lang w:eastAsia="en-US"/>
          <w14:ligatures w14:val="standardContextual"/>
        </w:rPr>
        <w:t>De leden van de GroenLinks-PvdA-fractie lezen dat ‘</w:t>
      </w:r>
      <w:r w:rsidRPr="00EA3EC2">
        <w:rPr>
          <w:rFonts w:eastAsiaTheme="minorHAnsi"/>
          <w:color w:val="211D1F"/>
          <w:lang w:eastAsia="en-US"/>
          <w14:ligatures w14:val="standardContextual"/>
        </w:rPr>
        <w:t xml:space="preserve">De uitvoering van de zorgplicht verduurzaming wel beperkte uitvoeringsgevolgen </w:t>
      </w:r>
      <w:r w:rsidR="005A2426">
        <w:rPr>
          <w:rFonts w:eastAsiaTheme="minorHAnsi"/>
          <w:color w:val="211D1F"/>
          <w:lang w:eastAsia="en-US"/>
          <w14:ligatures w14:val="standardContextual"/>
        </w:rPr>
        <w:t xml:space="preserve">[heeft] </w:t>
      </w:r>
      <w:r w:rsidRPr="00EA3EC2">
        <w:rPr>
          <w:rFonts w:eastAsiaTheme="minorHAnsi"/>
          <w:color w:val="211D1F"/>
          <w:lang w:eastAsia="en-US"/>
          <w14:ligatures w14:val="standardContextual"/>
        </w:rPr>
        <w:t xml:space="preserve">voor de NCG. In verband met die zorgplicht zal de NCG namelijk vaker het reeds bestaande artikel 13j, zesde lid, van de </w:t>
      </w:r>
      <w:proofErr w:type="spellStart"/>
      <w:r w:rsidRPr="00EA3EC2">
        <w:rPr>
          <w:rFonts w:eastAsiaTheme="minorHAnsi"/>
          <w:color w:val="211D1F"/>
          <w:lang w:eastAsia="en-US"/>
          <w14:ligatures w14:val="standardContextual"/>
        </w:rPr>
        <w:t>TwG</w:t>
      </w:r>
      <w:proofErr w:type="spellEnd"/>
      <w:r w:rsidRPr="00EA3EC2">
        <w:rPr>
          <w:rFonts w:eastAsiaTheme="minorHAnsi"/>
          <w:color w:val="211D1F"/>
          <w:lang w:eastAsia="en-US"/>
          <w14:ligatures w14:val="standardContextual"/>
        </w:rPr>
        <w:t>, moeten gebruiken om de verduurzaming tijdens de versterking van het gebouw, uit te voeren.</w:t>
      </w:r>
      <w:r>
        <w:rPr>
          <w:rFonts w:eastAsiaTheme="minorHAnsi"/>
          <w:color w:val="211D1F"/>
          <w:lang w:eastAsia="en-US"/>
          <w14:ligatures w14:val="standardContextual"/>
        </w:rPr>
        <w:t xml:space="preserve">’ Krijgt de NCG hiervoor extra capaciteit, zodat deze extra taak niet tot enige vertraging leidt? </w:t>
      </w:r>
    </w:p>
    <w:p w:rsidRPr="00EC3737" w:rsidR="00B75407" w:rsidP="008F76DB" w:rsidRDefault="00B75407" w14:paraId="2BF29C21" w14:textId="77777777">
      <w:pPr>
        <w:pStyle w:val="Geenafstand"/>
        <w:rPr>
          <w:rFonts w:eastAsiaTheme="minorHAnsi"/>
          <w:color w:val="211D1F"/>
          <w:lang w:eastAsia="en-US"/>
          <w14:ligatures w14:val="standardContextual"/>
        </w:rPr>
      </w:pPr>
    </w:p>
    <w:p w:rsidR="00B75407" w:rsidP="008F76DB" w:rsidRDefault="004630ED" w14:paraId="7E32CF01" w14:textId="77777777">
      <w:pPr>
        <w:pStyle w:val="Geenafstand"/>
        <w:rPr>
          <w:rFonts w:eastAsiaTheme="minorHAnsi"/>
          <w:color w:val="211D1F"/>
          <w:lang w:eastAsia="en-US"/>
          <w14:ligatures w14:val="standardContextual"/>
        </w:rPr>
      </w:pPr>
      <w:r w:rsidRPr="004630ED">
        <w:rPr>
          <w:rFonts w:eastAsiaTheme="minorHAnsi"/>
          <w:b/>
          <w:bCs/>
          <w:color w:val="211D1F"/>
          <w:lang w:eastAsia="en-US"/>
          <w14:ligatures w14:val="standardContextual"/>
        </w:rPr>
        <w:t xml:space="preserve">5. Gevolgen en neveneffecten </w:t>
      </w:r>
    </w:p>
    <w:p w:rsidRPr="00EC3737" w:rsidR="00EC3737" w:rsidP="008F76DB" w:rsidRDefault="00EC3737" w14:paraId="0909B61A" w14:textId="77777777">
      <w:pPr>
        <w:pStyle w:val="Geenafstand"/>
        <w:rPr>
          <w:rFonts w:eastAsiaTheme="minorHAnsi"/>
          <w:color w:val="211D1F"/>
          <w:lang w:eastAsia="en-US"/>
          <w14:ligatures w14:val="standardContextual"/>
        </w:rPr>
      </w:pPr>
    </w:p>
    <w:p w:rsidRPr="00EC3737" w:rsidR="00B75407" w:rsidP="008F76DB" w:rsidRDefault="004630ED" w14:paraId="7B6793A3" w14:textId="77777777">
      <w:pPr>
        <w:pStyle w:val="Geenafstand"/>
        <w:rPr>
          <w:rFonts w:eastAsiaTheme="minorHAnsi"/>
          <w:color w:val="211D1F"/>
          <w:lang w:eastAsia="en-US"/>
          <w14:ligatures w14:val="standardContextual"/>
        </w:rPr>
      </w:pPr>
      <w:r w:rsidRPr="00EC3737">
        <w:rPr>
          <w:rFonts w:eastAsiaTheme="minorHAnsi"/>
          <w:color w:val="211D1F"/>
          <w:lang w:eastAsia="en-US"/>
          <w14:ligatures w14:val="standardContextual"/>
        </w:rPr>
        <w:t xml:space="preserve">5.1. Staat van Groningen en Noord-Drenthe </w:t>
      </w:r>
    </w:p>
    <w:p w:rsidRPr="00EC3737" w:rsidR="00B75407" w:rsidP="008F76DB" w:rsidRDefault="004630ED" w14:paraId="37C077FB" w14:textId="77777777">
      <w:pPr>
        <w:pStyle w:val="Geenafstand"/>
        <w:rPr>
          <w:rFonts w:eastAsiaTheme="minorHAnsi"/>
          <w:color w:val="211D1F"/>
          <w:lang w:eastAsia="en-US"/>
          <w14:ligatures w14:val="standardContextual"/>
        </w:rPr>
      </w:pPr>
      <w:r w:rsidRPr="00EC3737">
        <w:rPr>
          <w:rFonts w:eastAsiaTheme="minorHAnsi"/>
          <w:color w:val="211D1F"/>
          <w:lang w:eastAsia="en-US"/>
          <w14:ligatures w14:val="standardContextual"/>
        </w:rPr>
        <w:t xml:space="preserve">5.1.1. Effect voor burgers en bedrijven </w:t>
      </w:r>
    </w:p>
    <w:p w:rsidR="00EC3737" w:rsidP="008F76DB" w:rsidRDefault="00EC3737" w14:paraId="7BF07E8F" w14:textId="77777777">
      <w:pPr>
        <w:pStyle w:val="Geenafstand"/>
        <w:rPr>
          <w:rFonts w:eastAsiaTheme="minorHAnsi"/>
          <w:color w:val="211D1F"/>
          <w:lang w:eastAsia="en-US"/>
          <w14:ligatures w14:val="standardContextual"/>
        </w:rPr>
      </w:pPr>
    </w:p>
    <w:p w:rsidRPr="003D230C" w:rsidR="008C1763" w:rsidP="008C1763" w:rsidRDefault="008C1763" w14:paraId="32BB84A5" w14:textId="6D6A1B70">
      <w:pPr>
        <w:pStyle w:val="Geenafstand"/>
      </w:pPr>
      <w:r w:rsidRPr="003D230C">
        <w:t xml:space="preserve">De leden van de </w:t>
      </w:r>
      <w:r>
        <w:t>SP-</w:t>
      </w:r>
      <w:r w:rsidRPr="003D230C">
        <w:t>fractie hebben kennisgenomen van de toelichting</w:t>
      </w:r>
      <w:r>
        <w:t xml:space="preserve"> </w:t>
      </w:r>
      <w:r w:rsidRPr="003D230C">
        <w:t xml:space="preserve">op maatregel 16 uit </w:t>
      </w:r>
      <w:r w:rsidRPr="005A2426">
        <w:t>Nij</w:t>
      </w:r>
      <w:r w:rsidRPr="003D230C">
        <w:rPr>
          <w:i/>
          <w:iCs/>
        </w:rPr>
        <w:t xml:space="preserve"> </w:t>
      </w:r>
      <w:proofErr w:type="spellStart"/>
      <w:r w:rsidRPr="005A2426">
        <w:t>Begun</w:t>
      </w:r>
      <w:proofErr w:type="spellEnd"/>
      <w:r w:rsidRPr="003D230C">
        <w:t xml:space="preserve"> </w:t>
      </w:r>
      <w:r>
        <w:t xml:space="preserve">en </w:t>
      </w:r>
      <w:r w:rsidRPr="003D230C">
        <w:t>de motie van de leden Bushoff en Beckerman</w:t>
      </w:r>
      <w:r w:rsidR="005A2426">
        <w:t xml:space="preserve"> (Kamerstuk 33529, nr. 1346)</w:t>
      </w:r>
      <w:r w:rsidRPr="003D230C">
        <w:t>, waarin wordt verzocht om gedupeerden vóór 1 november te compenseren. De regering geeft echter aan dat een deel van de bewoners deze vergoeding pas kan ontvangen nadat de regelgeving onder de Tijdelijke wet Groningen</w:t>
      </w:r>
      <w:r w:rsidR="005A2426">
        <w:t xml:space="preserve">, </w:t>
      </w:r>
      <w:r w:rsidRPr="003D230C">
        <w:t>het Besluit en de Regeling</w:t>
      </w:r>
      <w:r w:rsidR="005A2426">
        <w:t>,</w:t>
      </w:r>
      <w:r w:rsidRPr="003D230C">
        <w:t xml:space="preserve"> is aangepast. De</w:t>
      </w:r>
      <w:r>
        <w:t>ze</w:t>
      </w:r>
      <w:r w:rsidRPr="003D230C">
        <w:t xml:space="preserve"> leden verzoeken de regering </w:t>
      </w:r>
      <w:r>
        <w:t xml:space="preserve">daarom </w:t>
      </w:r>
      <w:r w:rsidRPr="003D230C">
        <w:t xml:space="preserve">aan te geven welke groepen gedupeerden </w:t>
      </w:r>
      <w:r>
        <w:t xml:space="preserve">onder deze wet </w:t>
      </w:r>
      <w:r w:rsidRPr="003D230C">
        <w:t>exact pas tot compensatie kunnen overgaan vanaf het moment dat deze regelgeving is aangepast, en op welke wijze deze vertraging zich verhoudt tot het doel om bewoners tijdig en rechtvaardig tegemoet te komen</w:t>
      </w:r>
      <w:r w:rsidR="000E623A">
        <w:t>.</w:t>
      </w:r>
    </w:p>
    <w:p w:rsidRPr="00EC3737" w:rsidR="008C1763" w:rsidP="008F76DB" w:rsidRDefault="008C1763" w14:paraId="26129A70" w14:textId="77777777">
      <w:pPr>
        <w:pStyle w:val="Geenafstand"/>
        <w:rPr>
          <w:rFonts w:eastAsiaTheme="minorHAnsi"/>
          <w:color w:val="211D1F"/>
          <w:lang w:eastAsia="en-US"/>
          <w14:ligatures w14:val="standardContextual"/>
        </w:rPr>
      </w:pPr>
    </w:p>
    <w:p w:rsidRPr="00EC3737" w:rsidR="00B75407" w:rsidP="008F76DB" w:rsidRDefault="004630ED" w14:paraId="56FC5D84" w14:textId="77777777">
      <w:pPr>
        <w:pStyle w:val="Geenafstand"/>
        <w:rPr>
          <w:rFonts w:eastAsiaTheme="minorHAnsi"/>
          <w:color w:val="211D1F"/>
          <w:lang w:eastAsia="en-US"/>
          <w14:ligatures w14:val="standardContextual"/>
        </w:rPr>
      </w:pPr>
      <w:r w:rsidRPr="00EC3737">
        <w:rPr>
          <w:rFonts w:eastAsiaTheme="minorHAnsi"/>
          <w:color w:val="211D1F"/>
          <w:lang w:eastAsia="en-US"/>
          <w14:ligatures w14:val="standardContextual"/>
        </w:rPr>
        <w:lastRenderedPageBreak/>
        <w:t xml:space="preserve">5.1.2. Effect op bestuurlijke lasten medeoverheden </w:t>
      </w:r>
    </w:p>
    <w:p w:rsidR="00EC3737" w:rsidP="008F76DB" w:rsidRDefault="00EC3737" w14:paraId="7134B453" w14:textId="77777777">
      <w:pPr>
        <w:pStyle w:val="Geenafstand"/>
        <w:rPr>
          <w:rFonts w:eastAsiaTheme="minorHAnsi"/>
          <w:color w:val="211D1F"/>
          <w:lang w:eastAsia="en-US"/>
          <w14:ligatures w14:val="standardContextual"/>
        </w:rPr>
      </w:pPr>
    </w:p>
    <w:p w:rsidRPr="00EC3737" w:rsidR="008F0A71" w:rsidP="008F0A71" w:rsidRDefault="008F0A71" w14:paraId="38FC962F" w14:textId="77777777">
      <w:pPr>
        <w:pStyle w:val="Geenafstand"/>
        <w:rPr>
          <w:rFonts w:eastAsiaTheme="minorHAnsi"/>
          <w:color w:val="211D1F"/>
          <w:lang w:eastAsia="en-US"/>
          <w14:ligatures w14:val="standardContextual"/>
        </w:rPr>
      </w:pPr>
      <w:r>
        <w:rPr>
          <w:rFonts w:eastAsiaTheme="minorHAnsi"/>
          <w:color w:val="211D1F"/>
          <w:lang w:eastAsia="en-US"/>
          <w14:ligatures w14:val="standardContextual"/>
        </w:rPr>
        <w:t xml:space="preserve">De leden van de GroenLinks-PvdA-fractie lezen dat deze wetswijziging invloed heeft op de bestuurlijke lasten van medeoverheden. In hoeverre worden de medeoverheden hiervoor gecompenseerd? </w:t>
      </w:r>
    </w:p>
    <w:p w:rsidRPr="00EC3737" w:rsidR="008F0A71" w:rsidP="008F76DB" w:rsidRDefault="008F0A71" w14:paraId="4553C014" w14:textId="77777777">
      <w:pPr>
        <w:pStyle w:val="Geenafstand"/>
        <w:rPr>
          <w:rFonts w:eastAsiaTheme="minorHAnsi"/>
          <w:color w:val="211D1F"/>
          <w:lang w:eastAsia="en-US"/>
          <w14:ligatures w14:val="standardContextual"/>
        </w:rPr>
      </w:pPr>
    </w:p>
    <w:p w:rsidR="00B75407" w:rsidP="008F76DB" w:rsidRDefault="004630ED" w14:paraId="4F0F6702" w14:textId="77777777">
      <w:pPr>
        <w:pStyle w:val="Geenafstand"/>
        <w:rPr>
          <w:rFonts w:eastAsiaTheme="minorHAnsi"/>
          <w:b/>
          <w:bCs/>
          <w:color w:val="211D1F"/>
          <w:lang w:eastAsia="en-US"/>
          <w14:ligatures w14:val="standardContextual"/>
        </w:rPr>
      </w:pPr>
      <w:r w:rsidRPr="004630ED">
        <w:rPr>
          <w:rFonts w:eastAsiaTheme="minorHAnsi"/>
          <w:b/>
          <w:bCs/>
          <w:color w:val="211D1F"/>
          <w:lang w:eastAsia="en-US"/>
          <w14:ligatures w14:val="standardContextual"/>
        </w:rPr>
        <w:t xml:space="preserve">6. Financiële gevolgen </w:t>
      </w:r>
    </w:p>
    <w:p w:rsidR="00EC3737" w:rsidP="008F76DB" w:rsidRDefault="00EC3737" w14:paraId="1E511C55" w14:textId="77777777">
      <w:pPr>
        <w:pStyle w:val="Geenafstand"/>
        <w:rPr>
          <w:rFonts w:eastAsiaTheme="minorHAnsi"/>
          <w:color w:val="211D1F"/>
          <w:lang w:eastAsia="en-US"/>
          <w14:ligatures w14:val="standardContextual"/>
        </w:rPr>
      </w:pPr>
    </w:p>
    <w:p w:rsidRPr="00EC3737" w:rsidR="000A2C9A" w:rsidP="000A2C9A" w:rsidRDefault="000A2C9A" w14:paraId="7B9ADE67" w14:textId="77777777">
      <w:pPr>
        <w:pStyle w:val="Geenafstand"/>
        <w:rPr>
          <w:rFonts w:eastAsiaTheme="minorHAnsi"/>
          <w:color w:val="211D1F"/>
          <w:lang w:eastAsia="en-US"/>
          <w14:ligatures w14:val="standardContextual"/>
        </w:rPr>
      </w:pPr>
      <w:r w:rsidRPr="00B17256">
        <w:rPr>
          <w:rFonts w:eastAsiaTheme="minorHAnsi"/>
          <w:color w:val="211D1F"/>
          <w:lang w:eastAsia="en-US"/>
          <w14:ligatures w14:val="standardContextual"/>
        </w:rPr>
        <w:t>De leden van de D66-fractie vragen hoe de regering voornemens is om de ontwikkeling van uitvoeringskosten, schadevergoedingen en investeringen in brede welvaart en verduurzaming systematisch te monitoren. Wordt de Kamer jaarlijks geïnformeerd over afwijkingen in kosten en effecten?</w:t>
      </w:r>
    </w:p>
    <w:p w:rsidR="000A2C9A" w:rsidP="008F76DB" w:rsidRDefault="000A2C9A" w14:paraId="1ABDBA25" w14:textId="77777777">
      <w:pPr>
        <w:pStyle w:val="Geenafstand"/>
        <w:rPr>
          <w:rFonts w:eastAsiaTheme="minorHAnsi"/>
          <w:color w:val="211D1F"/>
          <w:lang w:eastAsia="en-US"/>
          <w14:ligatures w14:val="standardContextual"/>
        </w:rPr>
      </w:pPr>
    </w:p>
    <w:p w:rsidRPr="00EC3737" w:rsidR="00B75407" w:rsidP="008F76DB" w:rsidRDefault="004630ED" w14:paraId="4520596C" w14:textId="46935C84">
      <w:pPr>
        <w:pStyle w:val="Geenafstand"/>
        <w:rPr>
          <w:rFonts w:eastAsiaTheme="minorHAnsi"/>
          <w:color w:val="211D1F"/>
          <w:lang w:eastAsia="en-US"/>
          <w14:ligatures w14:val="standardContextual"/>
        </w:rPr>
      </w:pPr>
      <w:r w:rsidRPr="00EC3737">
        <w:rPr>
          <w:rFonts w:eastAsiaTheme="minorHAnsi"/>
          <w:color w:val="211D1F"/>
          <w:lang w:eastAsia="en-US"/>
          <w14:ligatures w14:val="standardContextual"/>
        </w:rPr>
        <w:t xml:space="preserve">6.1. Staat van Groningen en Noord-Drenthe </w:t>
      </w:r>
    </w:p>
    <w:p w:rsidR="00EC3737" w:rsidP="008F76DB" w:rsidRDefault="00EC3737" w14:paraId="563B936B" w14:textId="77777777">
      <w:pPr>
        <w:pStyle w:val="Geenafstand"/>
        <w:rPr>
          <w:rFonts w:eastAsiaTheme="minorHAnsi"/>
          <w:color w:val="211D1F"/>
          <w:lang w:eastAsia="en-US"/>
          <w14:ligatures w14:val="standardContextual"/>
        </w:rPr>
      </w:pPr>
    </w:p>
    <w:p w:rsidR="008F0A71" w:rsidP="008F0A71" w:rsidRDefault="008F0A71" w14:paraId="5A49DA11" w14:textId="392336A3">
      <w:pPr>
        <w:pStyle w:val="Geenafstand"/>
        <w:rPr>
          <w:rFonts w:eastAsiaTheme="minorHAnsi"/>
          <w:color w:val="211D1F"/>
          <w:lang w:eastAsia="en-US"/>
          <w14:ligatures w14:val="standardContextual"/>
        </w:rPr>
      </w:pPr>
      <w:r>
        <w:rPr>
          <w:rFonts w:eastAsiaTheme="minorHAnsi"/>
          <w:color w:val="211D1F"/>
          <w:lang w:eastAsia="en-US"/>
          <w14:ligatures w14:val="standardContextual"/>
        </w:rPr>
        <w:t>De leden van de GroenLinks-PvdA-fractie vragen waarom er niet een andere manier is gekozen voor andere manieren om meerjarig gelden te reserveren, onder de voorwaarde dat het de generatielange betrokkenheid niet afdoet</w:t>
      </w:r>
      <w:r w:rsidR="000E623A">
        <w:rPr>
          <w:rFonts w:eastAsiaTheme="minorHAnsi"/>
          <w:color w:val="211D1F"/>
          <w:lang w:eastAsia="en-US"/>
          <w14:ligatures w14:val="standardContextual"/>
        </w:rPr>
        <w:t>.</w:t>
      </w:r>
      <w:r>
        <w:rPr>
          <w:rFonts w:eastAsiaTheme="minorHAnsi"/>
          <w:color w:val="211D1F"/>
          <w:lang w:eastAsia="en-US"/>
          <w14:ligatures w14:val="standardContextual"/>
        </w:rPr>
        <w:t xml:space="preserve"> Zijn er vergelijkbare wetten met dezelfde manier van meerjarig gelden reserveren? </w:t>
      </w:r>
    </w:p>
    <w:p w:rsidR="008F0A71" w:rsidP="008F76DB" w:rsidRDefault="008F0A71" w14:paraId="1B21D869" w14:textId="77777777">
      <w:pPr>
        <w:pStyle w:val="Geenafstand"/>
        <w:rPr>
          <w:rFonts w:eastAsiaTheme="minorHAnsi"/>
          <w:color w:val="211D1F"/>
          <w:lang w:eastAsia="en-US"/>
          <w14:ligatures w14:val="standardContextual"/>
        </w:rPr>
      </w:pPr>
    </w:p>
    <w:p w:rsidRPr="00EC3737" w:rsidR="008C1763" w:rsidP="008C1763" w:rsidRDefault="008C1763" w14:paraId="5C9EBB67" w14:textId="16F3DDB7">
      <w:pPr>
        <w:pStyle w:val="Geenafstand"/>
        <w:rPr>
          <w:rFonts w:eastAsiaTheme="minorHAnsi"/>
          <w:color w:val="211D1F"/>
          <w:lang w:eastAsia="en-US"/>
          <w14:ligatures w14:val="standardContextual"/>
        </w:rPr>
      </w:pPr>
      <w:r w:rsidRPr="00C70F5F">
        <w:rPr>
          <w:rFonts w:eastAsiaTheme="minorHAnsi"/>
          <w:color w:val="211D1F"/>
          <w:lang w:eastAsia="en-US"/>
          <w14:ligatures w14:val="standardContextual"/>
        </w:rPr>
        <w:t xml:space="preserve">De leden van de </w:t>
      </w:r>
      <w:r>
        <w:rPr>
          <w:rFonts w:eastAsiaTheme="minorHAnsi"/>
          <w:color w:val="211D1F"/>
          <w:lang w:eastAsia="en-US"/>
          <w14:ligatures w14:val="standardContextual"/>
        </w:rPr>
        <w:t>SP-</w:t>
      </w:r>
      <w:r w:rsidRPr="00C70F5F">
        <w:rPr>
          <w:rFonts w:eastAsiaTheme="minorHAnsi"/>
          <w:color w:val="211D1F"/>
          <w:lang w:eastAsia="en-US"/>
          <w14:ligatures w14:val="standardContextual"/>
        </w:rPr>
        <w:t>fractie vragen waarom niet is gekozen voor alternatieve manieren om meerjarig middelen te reserveren binnen de reguliere begrotingssystematiek, bijvoorbeeld door gebruik te maken van meerjarenramingen, zoals ook de Afdeling advisering in haar advies naar voren brengt. Welke argumenten hebben ervoor gezorgd dat de regering hier niet voor heeft gekozen?</w:t>
      </w:r>
    </w:p>
    <w:p w:rsidR="00B75407" w:rsidP="008F76DB" w:rsidRDefault="00B75407" w14:paraId="47DB5106" w14:textId="77777777">
      <w:pPr>
        <w:pStyle w:val="Geenafstand"/>
        <w:rPr>
          <w:rFonts w:eastAsiaTheme="minorHAnsi"/>
          <w:b/>
          <w:bCs/>
          <w:color w:val="211D1F"/>
          <w:lang w:eastAsia="en-US"/>
          <w14:ligatures w14:val="standardContextual"/>
        </w:rPr>
      </w:pPr>
    </w:p>
    <w:p w:rsidR="00B75407" w:rsidP="008F76DB" w:rsidRDefault="004630ED" w14:paraId="061869D2" w14:textId="77777777">
      <w:pPr>
        <w:pStyle w:val="Geenafstand"/>
        <w:rPr>
          <w:rFonts w:eastAsiaTheme="minorHAnsi"/>
          <w:b/>
          <w:bCs/>
          <w:color w:val="211D1F"/>
          <w:lang w:eastAsia="en-US"/>
          <w14:ligatures w14:val="standardContextual"/>
        </w:rPr>
      </w:pPr>
      <w:r w:rsidRPr="004630ED">
        <w:rPr>
          <w:rFonts w:eastAsiaTheme="minorHAnsi"/>
          <w:b/>
          <w:bCs/>
          <w:color w:val="211D1F"/>
          <w:lang w:eastAsia="en-US"/>
          <w14:ligatures w14:val="standardContextual"/>
        </w:rPr>
        <w:t xml:space="preserve">7. Advies en consultatie </w:t>
      </w:r>
    </w:p>
    <w:p w:rsidR="000A2C9A" w:rsidP="000A2C9A" w:rsidRDefault="000A2C9A" w14:paraId="689D1C30" w14:textId="77777777">
      <w:pPr>
        <w:pStyle w:val="Geenafstand"/>
        <w:tabs>
          <w:tab w:val="left" w:pos="912"/>
        </w:tabs>
        <w:rPr>
          <w:rFonts w:eastAsiaTheme="minorHAnsi"/>
          <w:color w:val="211D1F"/>
          <w:lang w:eastAsia="en-US"/>
          <w14:ligatures w14:val="standardContextual"/>
        </w:rPr>
      </w:pPr>
    </w:p>
    <w:p w:rsidR="000A2C9A" w:rsidP="000A2C9A" w:rsidRDefault="000A2C9A" w14:paraId="6E4F4FA0" w14:textId="1368141E">
      <w:pPr>
        <w:pStyle w:val="Geenafstand"/>
        <w:rPr>
          <w:rFonts w:eastAsiaTheme="minorHAnsi"/>
          <w:color w:val="211D1F"/>
          <w:lang w:eastAsia="en-US"/>
          <w14:ligatures w14:val="standardContextual"/>
        </w:rPr>
      </w:pPr>
      <w:r w:rsidRPr="005D6659">
        <w:rPr>
          <w:rFonts w:eastAsiaTheme="minorHAnsi"/>
          <w:color w:val="211D1F"/>
          <w:lang w:eastAsia="en-US"/>
          <w14:ligatures w14:val="standardContextual"/>
        </w:rPr>
        <w:t xml:space="preserve">De leden van de D66-fractie vragen de regering, in het licht van de door gemeenten, maatschappelijke organisaties en het </w:t>
      </w:r>
      <w:r w:rsidR="000E623A">
        <w:rPr>
          <w:rFonts w:eastAsiaTheme="minorHAnsi"/>
          <w:color w:val="211D1F"/>
          <w:lang w:eastAsia="en-US"/>
          <w14:ligatures w14:val="standardContextual"/>
        </w:rPr>
        <w:t>IMG</w:t>
      </w:r>
      <w:r w:rsidRPr="005D6659">
        <w:rPr>
          <w:rFonts w:eastAsiaTheme="minorHAnsi"/>
          <w:color w:val="211D1F"/>
          <w:lang w:eastAsia="en-US"/>
          <w14:ligatures w14:val="standardContextual"/>
        </w:rPr>
        <w:t xml:space="preserve"> geuite zorgen over de uitvoeringsconsequenties van de zorgplichten en de mogelijke verschillen die kunnen ontstaan in de verduurzamingsaanpak, hoe deze risico’s worden ondervangen en welke mitigerende maatregelen de regering daarvoor treft</w:t>
      </w:r>
      <w:r>
        <w:rPr>
          <w:rFonts w:eastAsiaTheme="minorHAnsi"/>
          <w:color w:val="211D1F"/>
          <w:lang w:eastAsia="en-US"/>
          <w14:ligatures w14:val="standardContextual"/>
        </w:rPr>
        <w:t>.</w:t>
      </w:r>
    </w:p>
    <w:p w:rsidR="00EC3737" w:rsidP="000A2C9A" w:rsidRDefault="000A2C9A" w14:paraId="29D07404" w14:textId="0CA9C953">
      <w:pPr>
        <w:pStyle w:val="Geenafstand"/>
        <w:tabs>
          <w:tab w:val="left" w:pos="912"/>
        </w:tabs>
        <w:rPr>
          <w:rFonts w:eastAsiaTheme="minorHAnsi"/>
          <w:color w:val="211D1F"/>
          <w:lang w:eastAsia="en-US"/>
          <w14:ligatures w14:val="standardContextual"/>
        </w:rPr>
      </w:pPr>
      <w:r>
        <w:rPr>
          <w:rFonts w:eastAsiaTheme="minorHAnsi"/>
          <w:color w:val="211D1F"/>
          <w:lang w:eastAsia="en-US"/>
          <w14:ligatures w14:val="standardContextual"/>
        </w:rPr>
        <w:tab/>
      </w:r>
    </w:p>
    <w:p w:rsidRPr="00EC3737" w:rsidR="00B75407" w:rsidP="008F76DB" w:rsidRDefault="004630ED" w14:paraId="2892D1D5" w14:textId="22AEDFE7">
      <w:pPr>
        <w:pStyle w:val="Geenafstand"/>
        <w:rPr>
          <w:rFonts w:eastAsiaTheme="minorHAnsi"/>
          <w:color w:val="211D1F"/>
          <w:lang w:eastAsia="en-US"/>
          <w14:ligatures w14:val="standardContextual"/>
        </w:rPr>
      </w:pPr>
      <w:r w:rsidRPr="00EC3737">
        <w:rPr>
          <w:rFonts w:eastAsiaTheme="minorHAnsi"/>
          <w:color w:val="211D1F"/>
          <w:lang w:eastAsia="en-US"/>
          <w14:ligatures w14:val="standardContextual"/>
        </w:rPr>
        <w:t xml:space="preserve">7.1. Regionaal afstemmingsmoment voorafgaand aan internetconsultatie wetsvoorstel </w:t>
      </w:r>
    </w:p>
    <w:p w:rsidRPr="00EC3737" w:rsidR="00B75407" w:rsidP="008F76DB" w:rsidRDefault="004630ED" w14:paraId="46D0C39A" w14:textId="3CFF81CA">
      <w:pPr>
        <w:pStyle w:val="Geenafstand"/>
        <w:rPr>
          <w:rFonts w:eastAsiaTheme="minorHAnsi"/>
          <w:color w:val="211D1F"/>
          <w:lang w:eastAsia="en-US"/>
          <w14:ligatures w14:val="standardContextual"/>
        </w:rPr>
      </w:pPr>
      <w:r w:rsidRPr="00EC3737">
        <w:rPr>
          <w:rFonts w:eastAsiaTheme="minorHAnsi"/>
          <w:color w:val="211D1F"/>
          <w:lang w:eastAsia="en-US"/>
          <w14:ligatures w14:val="standardContextual"/>
        </w:rPr>
        <w:t xml:space="preserve">7.1.1. Zorgplichten verduurzaming en brede welvaart </w:t>
      </w:r>
    </w:p>
    <w:p w:rsidR="00EC3737" w:rsidP="008F76DB" w:rsidRDefault="00EC3737" w14:paraId="39A0DDDF" w14:textId="77777777">
      <w:pPr>
        <w:pStyle w:val="Geenafstand"/>
        <w:rPr>
          <w:rFonts w:eastAsiaTheme="minorHAnsi"/>
          <w:color w:val="211D1F"/>
          <w:lang w:eastAsia="en-US"/>
          <w14:ligatures w14:val="standardContextual"/>
        </w:rPr>
      </w:pPr>
    </w:p>
    <w:p w:rsidR="008C1763" w:rsidP="008C1763" w:rsidRDefault="008C1763" w14:paraId="4F724449" w14:textId="77777777">
      <w:pPr>
        <w:pStyle w:val="Geenafstand"/>
        <w:rPr>
          <w:rFonts w:eastAsiaTheme="minorHAnsi"/>
          <w:color w:val="211D1F"/>
          <w:lang w:eastAsia="en-US"/>
          <w14:ligatures w14:val="standardContextual"/>
        </w:rPr>
      </w:pPr>
      <w:r w:rsidRPr="00630F1E">
        <w:rPr>
          <w:rFonts w:eastAsiaTheme="minorHAnsi"/>
          <w:color w:val="211D1F"/>
          <w:lang w:eastAsia="en-US"/>
          <w14:ligatures w14:val="standardContextual"/>
        </w:rPr>
        <w:t xml:space="preserve">De leden </w:t>
      </w:r>
      <w:r>
        <w:rPr>
          <w:rFonts w:eastAsiaTheme="minorHAnsi"/>
          <w:color w:val="211D1F"/>
          <w:lang w:eastAsia="en-US"/>
          <w14:ligatures w14:val="standardContextual"/>
        </w:rPr>
        <w:t xml:space="preserve">van de SP-fractie </w:t>
      </w:r>
      <w:r w:rsidRPr="00630F1E">
        <w:rPr>
          <w:rFonts w:eastAsiaTheme="minorHAnsi"/>
          <w:color w:val="211D1F"/>
          <w:lang w:eastAsia="en-US"/>
          <w14:ligatures w14:val="standardContextual"/>
        </w:rPr>
        <w:t>constateren dat het begrip Brede Welvaart in het wetsvoorstel onvoldoende helder is gedefinieerd. De regering wordt verzocht uiteen te zetten waarom geen duidelijke begripsbepaling in artikel 1 is opgenomen, met aandacht voor verschillen tussen en binnen gemeenten, zoals in de consultatiereactie wordt betoogd.</w:t>
      </w:r>
    </w:p>
    <w:p w:rsidR="00EC3737" w:rsidP="008F76DB" w:rsidRDefault="00EC3737" w14:paraId="5CD4EBD0" w14:textId="77777777">
      <w:pPr>
        <w:pStyle w:val="Geenafstand"/>
        <w:rPr>
          <w:rFonts w:eastAsiaTheme="minorHAnsi"/>
          <w:color w:val="211D1F"/>
          <w:lang w:eastAsia="en-US"/>
          <w14:ligatures w14:val="standardContextual"/>
        </w:rPr>
      </w:pPr>
    </w:p>
    <w:p w:rsidRPr="00EC3737" w:rsidR="00B75407" w:rsidP="008F76DB" w:rsidRDefault="004630ED" w14:paraId="49817EDE" w14:textId="3AE0CAE8">
      <w:pPr>
        <w:pStyle w:val="Geenafstand"/>
        <w:rPr>
          <w:rFonts w:eastAsiaTheme="minorHAnsi"/>
          <w:color w:val="211D1F"/>
          <w:lang w:eastAsia="en-US"/>
          <w14:ligatures w14:val="standardContextual"/>
        </w:rPr>
      </w:pPr>
      <w:r w:rsidRPr="00EC3737">
        <w:rPr>
          <w:rFonts w:eastAsiaTheme="minorHAnsi"/>
          <w:color w:val="211D1F"/>
          <w:lang w:eastAsia="en-US"/>
          <w14:ligatures w14:val="standardContextual"/>
        </w:rPr>
        <w:t xml:space="preserve">7.2. Internetconsultatie wetsvoorstel </w:t>
      </w:r>
    </w:p>
    <w:p w:rsidRPr="00EC3737" w:rsidR="00B75407" w:rsidP="008F76DB" w:rsidRDefault="004630ED" w14:paraId="506ADFCE" w14:textId="02D9C3EE">
      <w:pPr>
        <w:pStyle w:val="Geenafstand"/>
        <w:rPr>
          <w:rFonts w:eastAsiaTheme="minorHAnsi"/>
          <w:color w:val="211D1F"/>
          <w:lang w:eastAsia="en-US"/>
          <w14:ligatures w14:val="standardContextual"/>
        </w:rPr>
      </w:pPr>
      <w:r w:rsidRPr="00EC3737">
        <w:rPr>
          <w:rFonts w:eastAsiaTheme="minorHAnsi"/>
          <w:color w:val="211D1F"/>
          <w:lang w:eastAsia="en-US"/>
          <w14:ligatures w14:val="standardContextual"/>
        </w:rPr>
        <w:t>7.2.1</w:t>
      </w:r>
      <w:r w:rsidR="00D749E2">
        <w:rPr>
          <w:rFonts w:eastAsiaTheme="minorHAnsi"/>
          <w:color w:val="211D1F"/>
          <w:lang w:eastAsia="en-US"/>
          <w14:ligatures w14:val="standardContextual"/>
        </w:rPr>
        <w:t>.</w:t>
      </w:r>
      <w:r w:rsidRPr="00EC3737">
        <w:rPr>
          <w:rFonts w:eastAsiaTheme="minorHAnsi"/>
          <w:color w:val="211D1F"/>
          <w:lang w:eastAsia="en-US"/>
          <w14:ligatures w14:val="standardContextual"/>
        </w:rPr>
        <w:t xml:space="preserve"> Algemene reacties over de nieuwe schadeafhandeling </w:t>
      </w:r>
    </w:p>
    <w:p w:rsidR="00EC3737" w:rsidP="008F76DB" w:rsidRDefault="00EC3737" w14:paraId="20F719E5" w14:textId="77777777">
      <w:pPr>
        <w:pStyle w:val="Geenafstand"/>
        <w:rPr>
          <w:rFonts w:eastAsiaTheme="minorHAnsi"/>
          <w:color w:val="211D1F"/>
          <w:lang w:eastAsia="en-US"/>
          <w14:ligatures w14:val="standardContextual"/>
        </w:rPr>
      </w:pPr>
    </w:p>
    <w:p w:rsidR="008F0A71" w:rsidP="008F0A71" w:rsidRDefault="008F0A71" w14:paraId="1E15B5FF" w14:textId="53F938FB">
      <w:pPr>
        <w:pStyle w:val="Geenafstand"/>
        <w:rPr>
          <w:rFonts w:eastAsiaTheme="minorHAnsi"/>
          <w:color w:val="211D1F"/>
          <w:lang w:eastAsia="en-US"/>
          <w14:ligatures w14:val="standardContextual"/>
        </w:rPr>
      </w:pPr>
      <w:r>
        <w:rPr>
          <w:rFonts w:eastAsiaTheme="minorHAnsi"/>
          <w:color w:val="211D1F"/>
          <w:lang w:eastAsia="en-US"/>
          <w14:ligatures w14:val="standardContextual"/>
        </w:rPr>
        <w:t>De leden van de GroenLinks-PvdA-fractie lezen dat het grensbedrag van 60.000 euro niet wordt vastgelegd. Hoe reflecteert de regering op het feit dat een toekomstig minister dit dan per AM</w:t>
      </w:r>
      <w:r w:rsidR="000E623A">
        <w:rPr>
          <w:rFonts w:eastAsiaTheme="minorHAnsi"/>
          <w:color w:val="211D1F"/>
          <w:lang w:eastAsia="en-US"/>
          <w14:ligatures w14:val="standardContextual"/>
        </w:rPr>
        <w:t>v</w:t>
      </w:r>
      <w:r>
        <w:rPr>
          <w:rFonts w:eastAsiaTheme="minorHAnsi"/>
          <w:color w:val="211D1F"/>
          <w:lang w:eastAsia="en-US"/>
          <w14:ligatures w14:val="standardContextual"/>
        </w:rPr>
        <w:t xml:space="preserve">B kan wijzigen, en dus ook naar beneden? Waarom is er geen indexering mogelijk van bijvoorbeeld de gemiddelde kosten van de IMG? </w:t>
      </w:r>
    </w:p>
    <w:p w:rsidR="00A651C7" w:rsidP="008F0A71" w:rsidRDefault="00A651C7" w14:paraId="32512F01" w14:textId="77777777">
      <w:pPr>
        <w:pStyle w:val="Geenafstand"/>
        <w:rPr>
          <w:rFonts w:eastAsiaTheme="minorHAnsi"/>
          <w:color w:val="211D1F"/>
          <w:lang w:eastAsia="en-US"/>
          <w14:ligatures w14:val="standardContextual"/>
        </w:rPr>
      </w:pPr>
    </w:p>
    <w:p w:rsidRPr="00A651C7" w:rsidR="00A651C7" w:rsidP="00A651C7" w:rsidRDefault="00A651C7" w14:paraId="7063BA30" w14:textId="309559C3">
      <w:pPr>
        <w:pStyle w:val="Geenafstand"/>
        <w:rPr>
          <w:rFonts w:eastAsiaTheme="minorHAnsi"/>
          <w:color w:val="211D1F"/>
          <w:lang w:eastAsia="en-US"/>
          <w14:ligatures w14:val="standardContextual"/>
        </w:rPr>
      </w:pPr>
      <w:r w:rsidRPr="00A651C7">
        <w:rPr>
          <w:rFonts w:eastAsiaTheme="minorHAnsi"/>
          <w:color w:val="211D1F"/>
          <w:lang w:eastAsia="en-US"/>
          <w14:ligatures w14:val="standardContextual"/>
        </w:rPr>
        <w:lastRenderedPageBreak/>
        <w:t xml:space="preserve">De </w:t>
      </w:r>
      <w:r>
        <w:rPr>
          <w:rFonts w:eastAsiaTheme="minorHAnsi"/>
          <w:color w:val="211D1F"/>
          <w:lang w:eastAsia="en-US"/>
          <w14:ligatures w14:val="standardContextual"/>
        </w:rPr>
        <w:t xml:space="preserve">fungerend </w:t>
      </w:r>
      <w:r w:rsidRPr="00A651C7">
        <w:rPr>
          <w:rFonts w:eastAsiaTheme="minorHAnsi"/>
          <w:color w:val="211D1F"/>
          <w:lang w:eastAsia="en-US"/>
          <w14:ligatures w14:val="standardContextual"/>
        </w:rPr>
        <w:t>voorzitter van de commissie,</w:t>
      </w:r>
    </w:p>
    <w:p w:rsidRPr="00A651C7" w:rsidR="00A651C7" w:rsidP="00A651C7" w:rsidRDefault="00A651C7" w14:paraId="1307776F" w14:textId="0F2C2573">
      <w:pPr>
        <w:pStyle w:val="Geenafstand"/>
        <w:rPr>
          <w:rFonts w:eastAsiaTheme="minorHAnsi"/>
          <w:color w:val="211D1F"/>
          <w:lang w:eastAsia="en-US"/>
          <w14:ligatures w14:val="standardContextual"/>
        </w:rPr>
      </w:pPr>
      <w:r>
        <w:rPr>
          <w:rFonts w:eastAsiaTheme="minorHAnsi"/>
          <w:color w:val="211D1F"/>
          <w:lang w:eastAsia="en-US"/>
          <w14:ligatures w14:val="standardContextual"/>
        </w:rPr>
        <w:t>Van Eijk</w:t>
      </w:r>
    </w:p>
    <w:p w:rsidRPr="00A651C7" w:rsidR="00A651C7" w:rsidP="00A651C7" w:rsidRDefault="00A651C7" w14:paraId="207D893C" w14:textId="77777777">
      <w:pPr>
        <w:pStyle w:val="Geenafstand"/>
        <w:rPr>
          <w:rFonts w:eastAsiaTheme="minorHAnsi"/>
          <w:color w:val="211D1F"/>
          <w:lang w:eastAsia="en-US"/>
          <w14:ligatures w14:val="standardContextual"/>
        </w:rPr>
      </w:pPr>
    </w:p>
    <w:p w:rsidRPr="00A651C7" w:rsidR="00A651C7" w:rsidP="00A651C7" w:rsidRDefault="001A56F6" w14:paraId="147DCFE0" w14:textId="0909CF5E">
      <w:pPr>
        <w:pStyle w:val="Geenafstand"/>
        <w:rPr>
          <w:rFonts w:eastAsiaTheme="minorHAnsi"/>
          <w:color w:val="211D1F"/>
          <w:lang w:eastAsia="en-US"/>
          <w14:ligatures w14:val="standardContextual"/>
        </w:rPr>
      </w:pPr>
      <w:r>
        <w:rPr>
          <w:rFonts w:eastAsiaTheme="minorHAnsi"/>
          <w:color w:val="211D1F"/>
          <w:lang w:eastAsia="en-US"/>
          <w14:ligatures w14:val="standardContextual"/>
        </w:rPr>
        <w:t>A</w:t>
      </w:r>
      <w:r w:rsidRPr="00A651C7" w:rsidR="00A651C7">
        <w:rPr>
          <w:rFonts w:eastAsiaTheme="minorHAnsi"/>
          <w:color w:val="211D1F"/>
          <w:lang w:eastAsia="en-US"/>
          <w14:ligatures w14:val="standardContextual"/>
        </w:rPr>
        <w:t>djunct-griffier van de commissie,</w:t>
      </w:r>
    </w:p>
    <w:p w:rsidR="00A651C7" w:rsidP="00A651C7" w:rsidRDefault="00A651C7" w14:paraId="5BA6ACF2" w14:textId="399C9320">
      <w:pPr>
        <w:pStyle w:val="Geenafstand"/>
        <w:rPr>
          <w:rFonts w:eastAsiaTheme="minorHAnsi"/>
          <w:color w:val="211D1F"/>
          <w:lang w:eastAsia="en-US"/>
          <w14:ligatures w14:val="standardContextual"/>
        </w:rPr>
      </w:pPr>
      <w:r w:rsidRPr="00A651C7">
        <w:rPr>
          <w:rFonts w:eastAsiaTheme="minorHAnsi"/>
          <w:color w:val="211D1F"/>
          <w:lang w:eastAsia="en-US"/>
          <w14:ligatures w14:val="standardContextual"/>
        </w:rPr>
        <w:t>Van der Haas</w:t>
      </w:r>
    </w:p>
    <w:p w:rsidR="002D7C49" w:rsidP="000E623A" w:rsidRDefault="002D7C49" w14:paraId="631392B6" w14:textId="018D91EC">
      <w:pPr>
        <w:pStyle w:val="Geenafstand"/>
      </w:pPr>
    </w:p>
    <w:p w:rsidRPr="002D7C49" w:rsidR="002D7C49" w:rsidP="008F76DB" w:rsidRDefault="002D7C49" w14:paraId="1A103BF6" w14:textId="77777777">
      <w:pPr>
        <w:pStyle w:val="Geenafstand"/>
      </w:pPr>
    </w:p>
    <w:sectPr w:rsidRPr="002D7C49" w:rsidR="002D7C49">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87EEE" w14:textId="77777777" w:rsidR="006166D2" w:rsidRDefault="006166D2" w:rsidP="006166D2">
      <w:r>
        <w:separator/>
      </w:r>
    </w:p>
  </w:endnote>
  <w:endnote w:type="continuationSeparator" w:id="0">
    <w:p w14:paraId="29AF47AD" w14:textId="77777777" w:rsidR="006166D2" w:rsidRDefault="006166D2" w:rsidP="00616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HDFHD E+ Univers">
    <w:altName w:val="Univer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888923"/>
      <w:docPartObj>
        <w:docPartGallery w:val="Page Numbers (Bottom of Page)"/>
        <w:docPartUnique/>
      </w:docPartObj>
    </w:sdtPr>
    <w:sdtEndPr/>
    <w:sdtContent>
      <w:p w14:paraId="74EB643B" w14:textId="5F8213D5" w:rsidR="006166D2" w:rsidRDefault="006166D2">
        <w:pPr>
          <w:pStyle w:val="Voettekst"/>
          <w:jc w:val="right"/>
        </w:pPr>
        <w:r>
          <w:fldChar w:fldCharType="begin"/>
        </w:r>
        <w:r>
          <w:instrText>PAGE   \* MERGEFORMAT</w:instrText>
        </w:r>
        <w:r>
          <w:fldChar w:fldCharType="separate"/>
        </w:r>
        <w:r>
          <w:t>2</w:t>
        </w:r>
        <w:r>
          <w:fldChar w:fldCharType="end"/>
        </w:r>
      </w:p>
    </w:sdtContent>
  </w:sdt>
  <w:p w14:paraId="0C397B4F" w14:textId="77777777" w:rsidR="006166D2" w:rsidRDefault="006166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BF3EE" w14:textId="77777777" w:rsidR="006166D2" w:rsidRDefault="006166D2" w:rsidP="006166D2">
      <w:r>
        <w:separator/>
      </w:r>
    </w:p>
  </w:footnote>
  <w:footnote w:type="continuationSeparator" w:id="0">
    <w:p w14:paraId="2FD0180D" w14:textId="77777777" w:rsidR="006166D2" w:rsidRDefault="006166D2" w:rsidP="00616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757E"/>
    <w:multiLevelType w:val="hybridMultilevel"/>
    <w:tmpl w:val="B61A9B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753101"/>
    <w:multiLevelType w:val="multilevel"/>
    <w:tmpl w:val="3E78D39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E306EA"/>
    <w:multiLevelType w:val="multilevel"/>
    <w:tmpl w:val="A65C9D92"/>
    <w:lvl w:ilvl="0">
      <w:start w:val="1"/>
      <w:numFmt w:val="decimal"/>
      <w:lvlText w:val="%1."/>
      <w:lvlJc w:val="left"/>
      <w:pPr>
        <w:ind w:left="720" w:hanging="360"/>
      </w:pPr>
      <w:rPr>
        <w:rFonts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90766CE"/>
    <w:multiLevelType w:val="hybridMultilevel"/>
    <w:tmpl w:val="0F1851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8D75C2"/>
    <w:multiLevelType w:val="hybridMultilevel"/>
    <w:tmpl w:val="6BE6F1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744F78"/>
    <w:multiLevelType w:val="hybridMultilevel"/>
    <w:tmpl w:val="43A80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6D24265"/>
    <w:multiLevelType w:val="multilevel"/>
    <w:tmpl w:val="C6986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296320F"/>
    <w:multiLevelType w:val="hybridMultilevel"/>
    <w:tmpl w:val="9C6C5AE4"/>
    <w:lvl w:ilvl="0" w:tplc="5A56214A">
      <w:start w:val="1"/>
      <w:numFmt w:val="decimal"/>
      <w:lvlText w:val="%1."/>
      <w:lvlJc w:val="left"/>
      <w:pPr>
        <w:ind w:left="720" w:hanging="360"/>
      </w:pPr>
      <w:rPr>
        <w:rFonts w:hint="default"/>
        <w:b/>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302655C"/>
    <w:multiLevelType w:val="hybridMultilevel"/>
    <w:tmpl w:val="25E07D0E"/>
    <w:lvl w:ilvl="0" w:tplc="C9AA3D2C">
      <w:start w:val="1"/>
      <w:numFmt w:val="upperRoman"/>
      <w:lvlText w:val="%1."/>
      <w:lvlJc w:val="left"/>
      <w:pPr>
        <w:ind w:left="780" w:hanging="72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9" w15:restartNumberingAfterBreak="0">
    <w:nsid w:val="52264EDD"/>
    <w:multiLevelType w:val="hybridMultilevel"/>
    <w:tmpl w:val="0F1851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6204844"/>
    <w:multiLevelType w:val="multilevel"/>
    <w:tmpl w:val="254E6EC8"/>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11" w15:restartNumberingAfterBreak="0">
    <w:nsid w:val="63D812BA"/>
    <w:multiLevelType w:val="multilevel"/>
    <w:tmpl w:val="230628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73967323">
    <w:abstractNumId w:val="5"/>
  </w:num>
  <w:num w:numId="2" w16cid:durableId="1742487418">
    <w:abstractNumId w:val="8"/>
  </w:num>
  <w:num w:numId="3" w16cid:durableId="1090077489">
    <w:abstractNumId w:val="10"/>
  </w:num>
  <w:num w:numId="4" w16cid:durableId="1547180859">
    <w:abstractNumId w:val="1"/>
  </w:num>
  <w:num w:numId="5" w16cid:durableId="1900090143">
    <w:abstractNumId w:val="7"/>
  </w:num>
  <w:num w:numId="6" w16cid:durableId="1723014554">
    <w:abstractNumId w:val="11"/>
  </w:num>
  <w:num w:numId="7" w16cid:durableId="1756708560">
    <w:abstractNumId w:val="6"/>
  </w:num>
  <w:num w:numId="8" w16cid:durableId="1148744612">
    <w:abstractNumId w:val="2"/>
  </w:num>
  <w:num w:numId="9" w16cid:durableId="1606035829">
    <w:abstractNumId w:val="9"/>
  </w:num>
  <w:num w:numId="10" w16cid:durableId="784889125">
    <w:abstractNumId w:val="3"/>
  </w:num>
  <w:num w:numId="11" w16cid:durableId="262305544">
    <w:abstractNumId w:val="4"/>
  </w:num>
  <w:num w:numId="12" w16cid:durableId="223838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37F"/>
    <w:rsid w:val="00003B6E"/>
    <w:rsid w:val="00005A13"/>
    <w:rsid w:val="00081AAF"/>
    <w:rsid w:val="00087521"/>
    <w:rsid w:val="000A2C9A"/>
    <w:rsid w:val="000A4762"/>
    <w:rsid w:val="000B49F7"/>
    <w:rsid w:val="000B7802"/>
    <w:rsid w:val="000D12BA"/>
    <w:rsid w:val="000D1F31"/>
    <w:rsid w:val="000D3741"/>
    <w:rsid w:val="000D7F51"/>
    <w:rsid w:val="000E623A"/>
    <w:rsid w:val="000E68AB"/>
    <w:rsid w:val="0012329E"/>
    <w:rsid w:val="00143597"/>
    <w:rsid w:val="00155F03"/>
    <w:rsid w:val="00175BCC"/>
    <w:rsid w:val="001A56F6"/>
    <w:rsid w:val="001A7E5C"/>
    <w:rsid w:val="001C027C"/>
    <w:rsid w:val="001C63DA"/>
    <w:rsid w:val="001E123C"/>
    <w:rsid w:val="001F23E0"/>
    <w:rsid w:val="002040E5"/>
    <w:rsid w:val="002227A9"/>
    <w:rsid w:val="00244F01"/>
    <w:rsid w:val="00255D94"/>
    <w:rsid w:val="002A4269"/>
    <w:rsid w:val="002A4B35"/>
    <w:rsid w:val="002A5830"/>
    <w:rsid w:val="002A7EA5"/>
    <w:rsid w:val="002C3A3A"/>
    <w:rsid w:val="002C410B"/>
    <w:rsid w:val="002D59C0"/>
    <w:rsid w:val="002D7C49"/>
    <w:rsid w:val="00303971"/>
    <w:rsid w:val="00315468"/>
    <w:rsid w:val="003166E7"/>
    <w:rsid w:val="00326439"/>
    <w:rsid w:val="0037102F"/>
    <w:rsid w:val="003750E5"/>
    <w:rsid w:val="00375D0B"/>
    <w:rsid w:val="00381C23"/>
    <w:rsid w:val="0039360B"/>
    <w:rsid w:val="003A2217"/>
    <w:rsid w:val="003A6938"/>
    <w:rsid w:val="003B5A85"/>
    <w:rsid w:val="003C2DE0"/>
    <w:rsid w:val="003D2A1B"/>
    <w:rsid w:val="00406FB6"/>
    <w:rsid w:val="004205C6"/>
    <w:rsid w:val="0042086D"/>
    <w:rsid w:val="00442F35"/>
    <w:rsid w:val="004630ED"/>
    <w:rsid w:val="00463619"/>
    <w:rsid w:val="00496AD1"/>
    <w:rsid w:val="004A5579"/>
    <w:rsid w:val="004D043F"/>
    <w:rsid w:val="004E3620"/>
    <w:rsid w:val="004E61A5"/>
    <w:rsid w:val="004E7945"/>
    <w:rsid w:val="004F4004"/>
    <w:rsid w:val="004F7DBF"/>
    <w:rsid w:val="0050523C"/>
    <w:rsid w:val="00506429"/>
    <w:rsid w:val="00506E3A"/>
    <w:rsid w:val="005112E6"/>
    <w:rsid w:val="0051269B"/>
    <w:rsid w:val="00514B0F"/>
    <w:rsid w:val="00522110"/>
    <w:rsid w:val="00570826"/>
    <w:rsid w:val="00581F56"/>
    <w:rsid w:val="00591E26"/>
    <w:rsid w:val="005A17C5"/>
    <w:rsid w:val="005A22E9"/>
    <w:rsid w:val="005A2426"/>
    <w:rsid w:val="005A6459"/>
    <w:rsid w:val="005B71FF"/>
    <w:rsid w:val="005C1129"/>
    <w:rsid w:val="005C5AF6"/>
    <w:rsid w:val="005D4C31"/>
    <w:rsid w:val="005E00E0"/>
    <w:rsid w:val="006166D2"/>
    <w:rsid w:val="00632694"/>
    <w:rsid w:val="00632F59"/>
    <w:rsid w:val="006573B1"/>
    <w:rsid w:val="00674708"/>
    <w:rsid w:val="006A2AFE"/>
    <w:rsid w:val="006A7F81"/>
    <w:rsid w:val="006B007A"/>
    <w:rsid w:val="006B38AE"/>
    <w:rsid w:val="006B61E8"/>
    <w:rsid w:val="006D2ACD"/>
    <w:rsid w:val="006E2AD0"/>
    <w:rsid w:val="006E5D6B"/>
    <w:rsid w:val="00735AD6"/>
    <w:rsid w:val="00760371"/>
    <w:rsid w:val="00794ECE"/>
    <w:rsid w:val="00795B2A"/>
    <w:rsid w:val="007A2BAB"/>
    <w:rsid w:val="007D1460"/>
    <w:rsid w:val="007D5E57"/>
    <w:rsid w:val="007F2D0F"/>
    <w:rsid w:val="0080309F"/>
    <w:rsid w:val="00822B6F"/>
    <w:rsid w:val="00881A3F"/>
    <w:rsid w:val="00881F16"/>
    <w:rsid w:val="008857EC"/>
    <w:rsid w:val="00893731"/>
    <w:rsid w:val="008A228F"/>
    <w:rsid w:val="008B4CDC"/>
    <w:rsid w:val="008B7D9F"/>
    <w:rsid w:val="008C1763"/>
    <w:rsid w:val="008E737F"/>
    <w:rsid w:val="008F04DE"/>
    <w:rsid w:val="008F09E8"/>
    <w:rsid w:val="008F0A71"/>
    <w:rsid w:val="008F76DB"/>
    <w:rsid w:val="00917BF7"/>
    <w:rsid w:val="00923288"/>
    <w:rsid w:val="009447C4"/>
    <w:rsid w:val="00981A98"/>
    <w:rsid w:val="00990E10"/>
    <w:rsid w:val="009A0444"/>
    <w:rsid w:val="009B2FBF"/>
    <w:rsid w:val="009D3B03"/>
    <w:rsid w:val="009E4083"/>
    <w:rsid w:val="00A06E8C"/>
    <w:rsid w:val="00A27903"/>
    <w:rsid w:val="00A35D2A"/>
    <w:rsid w:val="00A609B7"/>
    <w:rsid w:val="00A651C7"/>
    <w:rsid w:val="00A76A6D"/>
    <w:rsid w:val="00A914FF"/>
    <w:rsid w:val="00AA5A48"/>
    <w:rsid w:val="00AA61AD"/>
    <w:rsid w:val="00AA712C"/>
    <w:rsid w:val="00AB0DAD"/>
    <w:rsid w:val="00AC6654"/>
    <w:rsid w:val="00AD27DB"/>
    <w:rsid w:val="00AE2BEC"/>
    <w:rsid w:val="00AF08C3"/>
    <w:rsid w:val="00B44A0F"/>
    <w:rsid w:val="00B44EDC"/>
    <w:rsid w:val="00B51690"/>
    <w:rsid w:val="00B659CC"/>
    <w:rsid w:val="00B73BF8"/>
    <w:rsid w:val="00B75407"/>
    <w:rsid w:val="00B946C4"/>
    <w:rsid w:val="00BC6B2C"/>
    <w:rsid w:val="00BE5DC2"/>
    <w:rsid w:val="00BF4479"/>
    <w:rsid w:val="00C01786"/>
    <w:rsid w:val="00C153B2"/>
    <w:rsid w:val="00C207A7"/>
    <w:rsid w:val="00C21636"/>
    <w:rsid w:val="00C22A0A"/>
    <w:rsid w:val="00C23B95"/>
    <w:rsid w:val="00C25645"/>
    <w:rsid w:val="00C3056C"/>
    <w:rsid w:val="00C33B38"/>
    <w:rsid w:val="00C56727"/>
    <w:rsid w:val="00C60BA5"/>
    <w:rsid w:val="00C6566C"/>
    <w:rsid w:val="00C73766"/>
    <w:rsid w:val="00C90D0A"/>
    <w:rsid w:val="00CC78A8"/>
    <w:rsid w:val="00CD0141"/>
    <w:rsid w:val="00CD1880"/>
    <w:rsid w:val="00CE036A"/>
    <w:rsid w:val="00CF4FE8"/>
    <w:rsid w:val="00D01DA6"/>
    <w:rsid w:val="00D01E1F"/>
    <w:rsid w:val="00D2261E"/>
    <w:rsid w:val="00D34B3F"/>
    <w:rsid w:val="00D36F9A"/>
    <w:rsid w:val="00D564A9"/>
    <w:rsid w:val="00D70F2F"/>
    <w:rsid w:val="00D749E2"/>
    <w:rsid w:val="00D92CA9"/>
    <w:rsid w:val="00DA3900"/>
    <w:rsid w:val="00DB21F6"/>
    <w:rsid w:val="00DC731F"/>
    <w:rsid w:val="00DD0E9E"/>
    <w:rsid w:val="00E118D7"/>
    <w:rsid w:val="00E1342E"/>
    <w:rsid w:val="00E30C54"/>
    <w:rsid w:val="00E321AC"/>
    <w:rsid w:val="00E373E2"/>
    <w:rsid w:val="00E42B75"/>
    <w:rsid w:val="00E45F42"/>
    <w:rsid w:val="00E56075"/>
    <w:rsid w:val="00E60CE3"/>
    <w:rsid w:val="00E6341A"/>
    <w:rsid w:val="00E9653C"/>
    <w:rsid w:val="00E97E48"/>
    <w:rsid w:val="00EB495F"/>
    <w:rsid w:val="00EC3737"/>
    <w:rsid w:val="00ED55BD"/>
    <w:rsid w:val="00ED620F"/>
    <w:rsid w:val="00EE60CF"/>
    <w:rsid w:val="00F25C6C"/>
    <w:rsid w:val="00F27BE6"/>
    <w:rsid w:val="00F35068"/>
    <w:rsid w:val="00F570EC"/>
    <w:rsid w:val="00F713F3"/>
    <w:rsid w:val="00F73066"/>
    <w:rsid w:val="00FA1321"/>
    <w:rsid w:val="00FF5CBA"/>
    <w:rsid w:val="00FF70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B4BEB"/>
  <w15:chartTrackingRefBased/>
  <w15:docId w15:val="{1DC25E9E-4633-418E-A983-35F20788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737F"/>
    <w:pPr>
      <w:spacing w:after="0" w:line="240" w:lineRule="auto"/>
    </w:pPr>
    <w:rPr>
      <w:rFonts w:ascii="Times New Roman" w:eastAsia="Times New Roman" w:hAnsi="Times New Roman" w:cs="Times New Roman"/>
      <w:kern w:val="0"/>
      <w:sz w:val="24"/>
      <w:szCs w:val="24"/>
      <w:lang w:eastAsia="nl-NL"/>
      <w14:ligatures w14:val="none"/>
    </w:rPr>
  </w:style>
  <w:style w:type="paragraph" w:styleId="Kop2">
    <w:name w:val="heading 2"/>
    <w:basedOn w:val="Standaard"/>
    <w:link w:val="Kop2Char"/>
    <w:uiPriority w:val="9"/>
    <w:qFormat/>
    <w:rsid w:val="00F35068"/>
    <w:pPr>
      <w:spacing w:before="300" w:after="150"/>
      <w:outlineLvl w:val="1"/>
    </w:pPr>
    <w:rPr>
      <w:rFonts w:ascii="inherit" w:hAnsi="inherit"/>
      <w:sz w:val="45"/>
      <w:szCs w:val="4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8E737F"/>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paragraph" w:customStyle="1" w:styleId="Default">
    <w:name w:val="Default"/>
    <w:rsid w:val="008E737F"/>
    <w:pPr>
      <w:autoSpaceDE w:val="0"/>
      <w:autoSpaceDN w:val="0"/>
      <w:adjustRightInd w:val="0"/>
      <w:spacing w:after="0" w:line="240" w:lineRule="auto"/>
    </w:pPr>
    <w:rPr>
      <w:rFonts w:ascii="HDFHD E+ Univers" w:hAnsi="HDFHD E+ Univers" w:cs="HDFHD E+ Univers"/>
      <w:color w:val="000000"/>
      <w:kern w:val="0"/>
      <w:sz w:val="24"/>
      <w:szCs w:val="24"/>
    </w:rPr>
  </w:style>
  <w:style w:type="paragraph" w:styleId="Lijstalinea">
    <w:name w:val="List Paragraph"/>
    <w:basedOn w:val="Standaard"/>
    <w:uiPriority w:val="34"/>
    <w:qFormat/>
    <w:rsid w:val="008E737F"/>
    <w:pPr>
      <w:ind w:left="720"/>
      <w:contextualSpacing/>
    </w:pPr>
  </w:style>
  <w:style w:type="paragraph" w:customStyle="1" w:styleId="paragraph">
    <w:name w:val="paragraph"/>
    <w:basedOn w:val="Standaard"/>
    <w:rsid w:val="008E737F"/>
    <w:pPr>
      <w:spacing w:before="100" w:beforeAutospacing="1" w:after="100" w:afterAutospacing="1"/>
    </w:pPr>
  </w:style>
  <w:style w:type="character" w:customStyle="1" w:styleId="normaltextrun">
    <w:name w:val="normaltextrun"/>
    <w:basedOn w:val="Standaardalinea-lettertype"/>
    <w:rsid w:val="008E737F"/>
  </w:style>
  <w:style w:type="character" w:customStyle="1" w:styleId="eop">
    <w:name w:val="eop"/>
    <w:basedOn w:val="Standaardalinea-lettertype"/>
    <w:rsid w:val="008E737F"/>
  </w:style>
  <w:style w:type="character" w:customStyle="1" w:styleId="Kop2Char">
    <w:name w:val="Kop 2 Char"/>
    <w:basedOn w:val="Standaardalinea-lettertype"/>
    <w:link w:val="Kop2"/>
    <w:uiPriority w:val="9"/>
    <w:rsid w:val="00F35068"/>
    <w:rPr>
      <w:rFonts w:ascii="inherit" w:eastAsia="Times New Roman" w:hAnsi="inherit" w:cs="Times New Roman"/>
      <w:kern w:val="0"/>
      <w:sz w:val="45"/>
      <w:szCs w:val="45"/>
      <w:lang w:eastAsia="nl-NL"/>
      <w14:ligatures w14:val="none"/>
    </w:rPr>
  </w:style>
  <w:style w:type="paragraph" w:styleId="Tekstopmerking">
    <w:name w:val="annotation text"/>
    <w:basedOn w:val="Standaard"/>
    <w:link w:val="TekstopmerkingChar"/>
    <w:uiPriority w:val="99"/>
    <w:unhideWhenUsed/>
    <w:rsid w:val="00C73766"/>
    <w:pPr>
      <w:spacing w:after="160"/>
    </w:pPr>
    <w:rPr>
      <w:rFonts w:ascii="Verdana" w:eastAsiaTheme="minorHAnsi" w:hAnsi="Verdana" w:cstheme="minorBidi"/>
      <w:sz w:val="20"/>
      <w:szCs w:val="20"/>
      <w:lang w:val="en-US" w:eastAsia="en-US"/>
    </w:rPr>
  </w:style>
  <w:style w:type="character" w:customStyle="1" w:styleId="TekstopmerkingChar">
    <w:name w:val="Tekst opmerking Char"/>
    <w:basedOn w:val="Standaardalinea-lettertype"/>
    <w:link w:val="Tekstopmerking"/>
    <w:uiPriority w:val="99"/>
    <w:rsid w:val="00C73766"/>
    <w:rPr>
      <w:rFonts w:ascii="Verdana" w:hAnsi="Verdana"/>
      <w:kern w:val="0"/>
      <w:sz w:val="20"/>
      <w:szCs w:val="20"/>
      <w:lang w:val="en-US"/>
      <w14:ligatures w14:val="none"/>
    </w:rPr>
  </w:style>
  <w:style w:type="paragraph" w:styleId="Geenafstand">
    <w:name w:val="No Spacing"/>
    <w:uiPriority w:val="1"/>
    <w:qFormat/>
    <w:rsid w:val="008F76DB"/>
    <w:pPr>
      <w:spacing w:after="0"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881A3F"/>
    <w:rPr>
      <w:sz w:val="16"/>
      <w:szCs w:val="16"/>
    </w:rPr>
  </w:style>
  <w:style w:type="paragraph" w:styleId="Onderwerpvanopmerking">
    <w:name w:val="annotation subject"/>
    <w:basedOn w:val="Tekstopmerking"/>
    <w:next w:val="Tekstopmerking"/>
    <w:link w:val="OnderwerpvanopmerkingChar"/>
    <w:uiPriority w:val="99"/>
    <w:semiHidden/>
    <w:unhideWhenUsed/>
    <w:rsid w:val="00881A3F"/>
    <w:pPr>
      <w:spacing w:after="0"/>
    </w:pPr>
    <w:rPr>
      <w:rFonts w:ascii="Times New Roman" w:eastAsia="Times New Roman" w:hAnsi="Times New Roman" w:cs="Times New Roman"/>
      <w:b/>
      <w:bCs/>
      <w:lang w:val="nl-NL" w:eastAsia="nl-NL"/>
    </w:rPr>
  </w:style>
  <w:style w:type="character" w:customStyle="1" w:styleId="OnderwerpvanopmerkingChar">
    <w:name w:val="Onderwerp van opmerking Char"/>
    <w:basedOn w:val="TekstopmerkingChar"/>
    <w:link w:val="Onderwerpvanopmerking"/>
    <w:uiPriority w:val="99"/>
    <w:semiHidden/>
    <w:rsid w:val="00881A3F"/>
    <w:rPr>
      <w:rFonts w:ascii="Times New Roman" w:eastAsia="Times New Roman" w:hAnsi="Times New Roman" w:cs="Times New Roman"/>
      <w:b/>
      <w:bCs/>
      <w:kern w:val="0"/>
      <w:sz w:val="20"/>
      <w:szCs w:val="20"/>
      <w:lang w:val="en-US" w:eastAsia="nl-NL"/>
      <w14:ligatures w14:val="none"/>
    </w:rPr>
  </w:style>
  <w:style w:type="paragraph" w:styleId="Koptekst">
    <w:name w:val="header"/>
    <w:basedOn w:val="Standaard"/>
    <w:link w:val="KoptekstChar"/>
    <w:uiPriority w:val="99"/>
    <w:unhideWhenUsed/>
    <w:rsid w:val="006166D2"/>
    <w:pPr>
      <w:tabs>
        <w:tab w:val="center" w:pos="4536"/>
        <w:tab w:val="right" w:pos="9072"/>
      </w:tabs>
    </w:pPr>
  </w:style>
  <w:style w:type="character" w:customStyle="1" w:styleId="KoptekstChar">
    <w:name w:val="Koptekst Char"/>
    <w:basedOn w:val="Standaardalinea-lettertype"/>
    <w:link w:val="Koptekst"/>
    <w:uiPriority w:val="99"/>
    <w:rsid w:val="006166D2"/>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6166D2"/>
    <w:pPr>
      <w:tabs>
        <w:tab w:val="center" w:pos="4536"/>
        <w:tab w:val="right" w:pos="9072"/>
      </w:tabs>
    </w:pPr>
  </w:style>
  <w:style w:type="character" w:customStyle="1" w:styleId="VoettekstChar">
    <w:name w:val="Voettekst Char"/>
    <w:basedOn w:val="Standaardalinea-lettertype"/>
    <w:link w:val="Voettekst"/>
    <w:uiPriority w:val="99"/>
    <w:rsid w:val="006166D2"/>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7150</ap:Words>
  <ap:Characters>39326</ap:Characters>
  <ap:DocSecurity>4</ap:DocSecurity>
  <ap:Lines>327</ap:Lines>
  <ap:Paragraphs>92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46384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2025-12-17T10:25:00.0000000Z</dcterms:created>
  <dcterms:modified xsi:type="dcterms:W3CDTF">2025-12-17T10:25:00.0000000Z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0x010100C9FDD54C24FD86448ECEB11A3892EB3F</vt:lpwstr>
  </property>
  <property fmtid="{D5CDD505-2E9C-101B-9397-08002B2CF9AE}" pid="3" name="_dlc_DocIdItemGuid">
    <vt:lpwstr>24f9b422-1bf5-4c47-b7f2-2d120c4ae59d</vt:lpwstr>
  </property>
</Properties>
</file>