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464EC2A" w14:textId="77777777">
        <w:tc>
          <w:tcPr>
            <w:tcW w:w="6733" w:type="dxa"/>
            <w:gridSpan w:val="2"/>
            <w:tcBorders>
              <w:top w:val="nil"/>
              <w:left w:val="nil"/>
              <w:bottom w:val="nil"/>
              <w:right w:val="nil"/>
            </w:tcBorders>
            <w:vAlign w:val="center"/>
          </w:tcPr>
          <w:p w:rsidR="0028220F" w:rsidP="0065630E" w:rsidRDefault="0028220F" w14:paraId="0B17A08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47695FE"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668DAE0"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EC4FE9E" w14:textId="77777777">
            <w:r w:rsidRPr="00E41C7D">
              <w:t xml:space="preserve">Vergaderjaar </w:t>
            </w:r>
            <w:r w:rsidR="00852843">
              <w:t>202</w:t>
            </w:r>
            <w:r w:rsidR="00F43E95">
              <w:t>5</w:t>
            </w:r>
            <w:r w:rsidR="00852843">
              <w:t>-202</w:t>
            </w:r>
            <w:r w:rsidR="00F43E95">
              <w:t>6</w:t>
            </w:r>
          </w:p>
        </w:tc>
      </w:tr>
      <w:tr w:rsidR="0028220F" w:rsidTr="0065630E" w14:paraId="353602DF" w14:textId="77777777">
        <w:trPr>
          <w:cantSplit/>
        </w:trPr>
        <w:tc>
          <w:tcPr>
            <w:tcW w:w="10985" w:type="dxa"/>
            <w:gridSpan w:val="3"/>
            <w:tcBorders>
              <w:top w:val="nil"/>
              <w:left w:val="nil"/>
              <w:bottom w:val="nil"/>
              <w:right w:val="nil"/>
            </w:tcBorders>
            <w:vAlign w:val="center"/>
          </w:tcPr>
          <w:p w:rsidRPr="00E41C7D" w:rsidR="0028220F" w:rsidP="0065630E" w:rsidRDefault="0028220F" w14:paraId="3FA1974C" w14:textId="77777777"/>
        </w:tc>
      </w:tr>
      <w:tr w:rsidR="0028220F" w:rsidTr="0065630E" w14:paraId="7AF085A7"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418EAB1" w14:textId="77777777"/>
        </w:tc>
      </w:tr>
      <w:tr w:rsidR="0028220F" w:rsidTr="0065630E" w14:paraId="26CD10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8445385" w14:textId="77777777"/>
        </w:tc>
        <w:tc>
          <w:tcPr>
            <w:tcW w:w="8647" w:type="dxa"/>
            <w:gridSpan w:val="2"/>
            <w:tcBorders>
              <w:top w:val="single" w:color="auto" w:sz="4" w:space="0"/>
            </w:tcBorders>
          </w:tcPr>
          <w:p w:rsidRPr="002C5138" w:rsidR="0028220F" w:rsidP="0065630E" w:rsidRDefault="0028220F" w14:paraId="70451F42" w14:textId="77777777">
            <w:pPr>
              <w:rPr>
                <w:b/>
              </w:rPr>
            </w:pPr>
          </w:p>
        </w:tc>
      </w:tr>
      <w:tr w:rsidR="0028220F" w:rsidTr="0065630E" w14:paraId="4EC37B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0A35B4" w14:paraId="23F54909" w14:textId="1CB728C9">
            <w:pPr>
              <w:rPr>
                <w:b/>
              </w:rPr>
            </w:pPr>
            <w:r>
              <w:rPr>
                <w:b/>
              </w:rPr>
              <w:t>21</w:t>
            </w:r>
            <w:r w:rsidR="00C22CE5">
              <w:rPr>
                <w:b/>
              </w:rPr>
              <w:t xml:space="preserve"> </w:t>
            </w:r>
            <w:r>
              <w:rPr>
                <w:b/>
              </w:rPr>
              <w:t>501-20</w:t>
            </w:r>
          </w:p>
        </w:tc>
        <w:tc>
          <w:tcPr>
            <w:tcW w:w="8647" w:type="dxa"/>
            <w:gridSpan w:val="2"/>
          </w:tcPr>
          <w:p w:rsidRPr="00C22CE5" w:rsidR="0028220F" w:rsidP="0065630E" w:rsidRDefault="000A35B4" w14:paraId="13FF9352" w14:textId="73ACFF83">
            <w:pPr>
              <w:rPr>
                <w:b/>
                <w:bCs/>
              </w:rPr>
            </w:pPr>
            <w:r w:rsidRPr="00C22CE5">
              <w:rPr>
                <w:b/>
                <w:bCs/>
              </w:rPr>
              <w:t>Europese Raad</w:t>
            </w:r>
          </w:p>
        </w:tc>
      </w:tr>
      <w:tr w:rsidR="0028220F" w:rsidTr="0065630E" w14:paraId="522FCF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5FAE8B" w14:textId="77777777"/>
        </w:tc>
        <w:tc>
          <w:tcPr>
            <w:tcW w:w="8647" w:type="dxa"/>
            <w:gridSpan w:val="2"/>
          </w:tcPr>
          <w:p w:rsidR="0028220F" w:rsidP="0065630E" w:rsidRDefault="0028220F" w14:paraId="3DB7E097" w14:textId="77777777"/>
        </w:tc>
      </w:tr>
      <w:tr w:rsidR="0028220F" w:rsidTr="0065630E" w14:paraId="7AAA42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33A3DE" w14:textId="77777777"/>
        </w:tc>
        <w:tc>
          <w:tcPr>
            <w:tcW w:w="8647" w:type="dxa"/>
            <w:gridSpan w:val="2"/>
          </w:tcPr>
          <w:p w:rsidR="0028220F" w:rsidP="0065630E" w:rsidRDefault="0028220F" w14:paraId="4B223724" w14:textId="77777777"/>
        </w:tc>
      </w:tr>
      <w:tr w:rsidR="0028220F" w:rsidTr="0065630E" w14:paraId="711DE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C46F4C" w14:textId="22F91352">
            <w:pPr>
              <w:rPr>
                <w:b/>
              </w:rPr>
            </w:pPr>
            <w:r>
              <w:rPr>
                <w:b/>
              </w:rPr>
              <w:t xml:space="preserve">Nr. </w:t>
            </w:r>
            <w:r w:rsidR="00C22CE5">
              <w:rPr>
                <w:b/>
              </w:rPr>
              <w:t>2360</w:t>
            </w:r>
          </w:p>
        </w:tc>
        <w:tc>
          <w:tcPr>
            <w:tcW w:w="8647" w:type="dxa"/>
            <w:gridSpan w:val="2"/>
          </w:tcPr>
          <w:p w:rsidR="0028220F" w:rsidP="0065630E" w:rsidRDefault="0028220F" w14:paraId="3AEEACEC" w14:textId="18BC8ED0">
            <w:pPr>
              <w:rPr>
                <w:b/>
              </w:rPr>
            </w:pPr>
            <w:r>
              <w:rPr>
                <w:b/>
              </w:rPr>
              <w:t xml:space="preserve">GEWIJZIGDE MOTIE VAN </w:t>
            </w:r>
            <w:r w:rsidR="000A35B4">
              <w:rPr>
                <w:b/>
              </w:rPr>
              <w:t>HET LID KLOS C.S.</w:t>
            </w:r>
          </w:p>
          <w:p w:rsidR="0028220F" w:rsidP="0065630E" w:rsidRDefault="0028220F" w14:paraId="716CAC61" w14:textId="262D06DC">
            <w:pPr>
              <w:rPr>
                <w:b/>
              </w:rPr>
            </w:pPr>
            <w:r>
              <w:t xml:space="preserve">Ter vervanging van die gedrukt onder nr. </w:t>
            </w:r>
            <w:r w:rsidR="000A35B4">
              <w:t>2338</w:t>
            </w:r>
          </w:p>
        </w:tc>
      </w:tr>
      <w:tr w:rsidR="0028220F" w:rsidTr="0065630E" w14:paraId="5A71FE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065CF1" w14:textId="77777777"/>
        </w:tc>
        <w:tc>
          <w:tcPr>
            <w:tcW w:w="8647" w:type="dxa"/>
            <w:gridSpan w:val="2"/>
          </w:tcPr>
          <w:p w:rsidR="0028220F" w:rsidP="0065630E" w:rsidRDefault="0028220F" w14:paraId="232841D3" w14:textId="0DB61102">
            <w:r>
              <w:t xml:space="preserve">Voorgesteld </w:t>
            </w:r>
            <w:r w:rsidR="00C22CE5">
              <w:t>18 december 2025</w:t>
            </w:r>
          </w:p>
        </w:tc>
      </w:tr>
      <w:tr w:rsidR="0028220F" w:rsidTr="0065630E" w14:paraId="7951CA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4E1B5F" w14:textId="77777777"/>
        </w:tc>
        <w:tc>
          <w:tcPr>
            <w:tcW w:w="8647" w:type="dxa"/>
            <w:gridSpan w:val="2"/>
          </w:tcPr>
          <w:p w:rsidR="0028220F" w:rsidP="0065630E" w:rsidRDefault="0028220F" w14:paraId="697CF1B6" w14:textId="77777777"/>
        </w:tc>
      </w:tr>
      <w:tr w:rsidR="0028220F" w:rsidTr="0065630E" w14:paraId="0D8352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C0527F" w14:textId="77777777"/>
        </w:tc>
        <w:tc>
          <w:tcPr>
            <w:tcW w:w="8647" w:type="dxa"/>
            <w:gridSpan w:val="2"/>
          </w:tcPr>
          <w:p w:rsidR="0028220F" w:rsidP="0065630E" w:rsidRDefault="0028220F" w14:paraId="5A29B7F7" w14:textId="77777777">
            <w:r>
              <w:t>De Kamer,</w:t>
            </w:r>
          </w:p>
        </w:tc>
      </w:tr>
      <w:tr w:rsidR="0028220F" w:rsidTr="0065630E" w14:paraId="1151E6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0C54AC" w14:textId="77777777"/>
        </w:tc>
        <w:tc>
          <w:tcPr>
            <w:tcW w:w="8647" w:type="dxa"/>
            <w:gridSpan w:val="2"/>
          </w:tcPr>
          <w:p w:rsidR="0028220F" w:rsidP="0065630E" w:rsidRDefault="0028220F" w14:paraId="2E1907ED" w14:textId="77777777"/>
        </w:tc>
      </w:tr>
      <w:tr w:rsidR="0028220F" w:rsidTr="0065630E" w14:paraId="4AAA7F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11AB7D" w14:textId="77777777"/>
        </w:tc>
        <w:tc>
          <w:tcPr>
            <w:tcW w:w="8647" w:type="dxa"/>
            <w:gridSpan w:val="2"/>
          </w:tcPr>
          <w:p w:rsidR="0028220F" w:rsidP="0065630E" w:rsidRDefault="0028220F" w14:paraId="56EC84AB" w14:textId="77777777">
            <w:r>
              <w:t>gehoord de beraadslaging,</w:t>
            </w:r>
          </w:p>
        </w:tc>
      </w:tr>
      <w:tr w:rsidR="0028220F" w:rsidTr="0065630E" w14:paraId="0B22FF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D8AA8E" w14:textId="77777777"/>
        </w:tc>
        <w:tc>
          <w:tcPr>
            <w:tcW w:w="8647" w:type="dxa"/>
            <w:gridSpan w:val="2"/>
          </w:tcPr>
          <w:p w:rsidR="0028220F" w:rsidP="0065630E" w:rsidRDefault="0028220F" w14:paraId="5813D018" w14:textId="77777777"/>
        </w:tc>
      </w:tr>
      <w:tr w:rsidR="0028220F" w:rsidTr="0065630E" w14:paraId="3718C8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8B5DEAA" w14:textId="77777777"/>
        </w:tc>
        <w:tc>
          <w:tcPr>
            <w:tcW w:w="8647" w:type="dxa"/>
            <w:gridSpan w:val="2"/>
          </w:tcPr>
          <w:p w:rsidRPr="000A35B4" w:rsidR="000A35B4" w:rsidP="000A35B4" w:rsidRDefault="000A35B4" w14:paraId="0D254091" w14:textId="77777777">
            <w:pPr>
              <w:widowControl/>
            </w:pPr>
            <w:r w:rsidRPr="000A35B4">
              <w:t>constaterende dat in het huidige besluitvormingssysteem binnen het Gemeenschappelijk Buitenlands en Veiligheidsbeleid en het Gemeenschappelijk Veiligheids- en Defensiebeleid van de Europese Unie op veel terreinen unanimiteit vereist is;</w:t>
            </w:r>
          </w:p>
          <w:p w:rsidRPr="000A35B4" w:rsidR="000A35B4" w:rsidP="000A35B4" w:rsidRDefault="000A35B4" w14:paraId="692AA874" w14:textId="77777777">
            <w:pPr>
              <w:widowControl/>
            </w:pPr>
          </w:p>
          <w:p w:rsidRPr="000A35B4" w:rsidR="000A35B4" w:rsidP="000A35B4" w:rsidRDefault="000A35B4" w14:paraId="248D69AC" w14:textId="77777777">
            <w:pPr>
              <w:widowControl/>
            </w:pPr>
            <w:r w:rsidRPr="000A35B4">
              <w:t>overwegende dat lidstaten zoals Hongarije herhaaldelijk gebruikmaken van hun vetorecht om gezamenlijk EU-optreden tegen te houden en/of te vertragen, waaronder besluiten over financiële steun aan Oekraïne en sanctiepakketten tegen Rusland;</w:t>
            </w:r>
          </w:p>
          <w:p w:rsidRPr="000A35B4" w:rsidR="000A35B4" w:rsidP="000A35B4" w:rsidRDefault="000A35B4" w14:paraId="601BA4CE" w14:textId="77777777">
            <w:pPr>
              <w:widowControl/>
            </w:pPr>
          </w:p>
          <w:p w:rsidRPr="000A35B4" w:rsidR="000A35B4" w:rsidP="000A35B4" w:rsidRDefault="000A35B4" w14:paraId="1F8E4AF4" w14:textId="77777777">
            <w:pPr>
              <w:widowControl/>
            </w:pPr>
            <w:r w:rsidRPr="000A35B4">
              <w:t>overwegende dat dergelijke blokkades juist op cruciale momenten vertraging veroorzaken, de eensgezinde reactie van de Europese Unie op internationale crises ondermijnen en bovendien de effectiviteit, slagkracht en internationale geloofwaardigheid van de EU schaden;</w:t>
            </w:r>
          </w:p>
          <w:p w:rsidRPr="00C22CE5" w:rsidR="000A35B4" w:rsidP="000A35B4" w:rsidRDefault="000A35B4" w14:paraId="30DE3D7F" w14:textId="77777777">
            <w:pPr>
              <w:widowControl/>
            </w:pPr>
          </w:p>
          <w:p w:rsidRPr="00C22CE5" w:rsidR="000A35B4" w:rsidP="000A35B4" w:rsidRDefault="000A35B4" w14:paraId="2297AE51" w14:textId="7D45F7C9">
            <w:pPr>
              <w:widowControl/>
              <w:rPr>
                <w:color w:val="000000"/>
              </w:rPr>
            </w:pPr>
            <w:r w:rsidRPr="00C22CE5">
              <w:rPr>
                <w:color w:val="000000"/>
              </w:rPr>
              <w:t>verzoekt de regering zich binnen de Raad van de Europese Unie actief in te zetten voor het afschaffen van het vetorecht en voor de invoering van meerderheidsbesluitvorming in het Gemeenschappelijk Buitenlands en Veiligheidsbeleid en het Gemeenschappelijk Veiligheids- en Defensiebeleid van de Europese Unie, zolang dit de nationale bevoegdheid om wel of niet aan militaire missies bij te dragen respecteert,</w:t>
            </w:r>
          </w:p>
          <w:p w:rsidRPr="00C22CE5" w:rsidR="000A35B4" w:rsidP="000A35B4" w:rsidRDefault="000A35B4" w14:paraId="2E165DB2" w14:textId="77777777">
            <w:pPr>
              <w:widowControl/>
            </w:pPr>
          </w:p>
          <w:p w:rsidRPr="000A35B4" w:rsidR="000A35B4" w:rsidP="000A35B4" w:rsidRDefault="000A35B4" w14:paraId="30072973" w14:textId="77777777">
            <w:pPr>
              <w:widowControl/>
            </w:pPr>
            <w:r w:rsidRPr="000A35B4">
              <w:t>en gaat over tot de orde van de dag.</w:t>
            </w:r>
          </w:p>
          <w:p w:rsidRPr="000A35B4" w:rsidR="000A35B4" w:rsidP="000A35B4" w:rsidRDefault="000A35B4" w14:paraId="1DCDFA52" w14:textId="77777777">
            <w:pPr>
              <w:widowControl/>
            </w:pPr>
          </w:p>
          <w:p w:rsidRPr="000A35B4" w:rsidR="000A35B4" w:rsidP="000A35B4" w:rsidRDefault="000A35B4" w14:paraId="0208D197" w14:textId="77777777">
            <w:pPr>
              <w:widowControl/>
            </w:pPr>
            <w:r w:rsidRPr="000A35B4">
              <w:t>Klos</w:t>
            </w:r>
          </w:p>
          <w:p w:rsidRPr="000A35B4" w:rsidR="000A35B4" w:rsidP="000A35B4" w:rsidRDefault="000A35B4" w14:paraId="275D515E" w14:textId="77777777">
            <w:pPr>
              <w:widowControl/>
            </w:pPr>
            <w:r w:rsidRPr="000A35B4">
              <w:t>Boswijk</w:t>
            </w:r>
          </w:p>
          <w:p w:rsidR="0028220F" w:rsidP="000A35B4" w:rsidRDefault="000A35B4" w14:paraId="542C006A" w14:textId="42074FE1">
            <w:r w:rsidRPr="000A35B4">
              <w:t>Van der Lee</w:t>
            </w:r>
          </w:p>
        </w:tc>
      </w:tr>
    </w:tbl>
    <w:p w:rsidRPr="0028220F" w:rsidR="004A4819" w:rsidP="0028220F" w:rsidRDefault="004A4819" w14:paraId="4CD01F0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28552" w14:textId="77777777" w:rsidR="000A35B4" w:rsidRDefault="000A35B4">
      <w:pPr>
        <w:spacing w:line="20" w:lineRule="exact"/>
      </w:pPr>
    </w:p>
  </w:endnote>
  <w:endnote w:type="continuationSeparator" w:id="0">
    <w:p w14:paraId="0FF7F331" w14:textId="77777777" w:rsidR="000A35B4" w:rsidRDefault="000A35B4">
      <w:pPr>
        <w:pStyle w:val="Amendement"/>
      </w:pPr>
      <w:r>
        <w:rPr>
          <w:b w:val="0"/>
        </w:rPr>
        <w:t xml:space="preserve"> </w:t>
      </w:r>
    </w:p>
  </w:endnote>
  <w:endnote w:type="continuationNotice" w:id="1">
    <w:p w14:paraId="5388B7C3" w14:textId="77777777" w:rsidR="000A35B4" w:rsidRDefault="000A35B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43230" w14:textId="77777777" w:rsidR="000A35B4" w:rsidRDefault="000A35B4">
      <w:pPr>
        <w:pStyle w:val="Amendement"/>
      </w:pPr>
      <w:r>
        <w:rPr>
          <w:b w:val="0"/>
        </w:rPr>
        <w:separator/>
      </w:r>
    </w:p>
  </w:footnote>
  <w:footnote w:type="continuationSeparator" w:id="0">
    <w:p w14:paraId="77C8063D" w14:textId="77777777" w:rsidR="000A35B4" w:rsidRDefault="000A35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B4"/>
    <w:rsid w:val="0002590D"/>
    <w:rsid w:val="00027E9C"/>
    <w:rsid w:val="00062708"/>
    <w:rsid w:val="00063162"/>
    <w:rsid w:val="00095EFA"/>
    <w:rsid w:val="000A35B4"/>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674DE"/>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22CE5"/>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D8103"/>
  <w15:docId w15:val="{82338413-5B4B-4EFA-BE60-24580E9C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229</ap:Words>
  <ap:Characters>1265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2025-12-19T12:25:00.0000000Z</dcterms:created>
  <dcterms:modified xsi:type="dcterms:W3CDTF">2025-12-19T12:25:00.0000000Z</dcterms:modified>
  <dc:description>------------------------</dc:description>
  <dc:subject/>
  <keywords/>
  <version/>
  <category/>
</coreProperties>
</file>