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3E68" w14:paraId="0EBDD6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B535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D3C1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3E68" w14:paraId="5BEF9C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DC77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73E68" w14:paraId="0CE8C8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66CD90" w14:textId="77777777"/>
        </w:tc>
      </w:tr>
      <w:tr w:rsidR="00997775" w:rsidTr="00373E68" w14:paraId="75F3A8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60E9BC" w14:textId="77777777"/>
        </w:tc>
      </w:tr>
      <w:tr w:rsidR="00997775" w:rsidTr="00373E68" w14:paraId="32DE9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9146F" w14:textId="77777777"/>
        </w:tc>
        <w:tc>
          <w:tcPr>
            <w:tcW w:w="7654" w:type="dxa"/>
            <w:gridSpan w:val="2"/>
          </w:tcPr>
          <w:p w:rsidR="00997775" w:rsidRDefault="00997775" w14:paraId="68E1A0B1" w14:textId="77777777"/>
        </w:tc>
      </w:tr>
      <w:tr w:rsidR="00373E68" w:rsidTr="00373E68" w14:paraId="3F51C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3E68" w:rsidP="00373E68" w:rsidRDefault="00373E68" w14:paraId="1FC3B5C6" w14:textId="320E84C8">
            <w:pPr>
              <w:rPr>
                <w:b/>
              </w:rPr>
            </w:pPr>
            <w:r>
              <w:rPr>
                <w:b/>
              </w:rPr>
              <w:t>36 534 (R2193)</w:t>
            </w:r>
          </w:p>
        </w:tc>
        <w:tc>
          <w:tcPr>
            <w:tcW w:w="7654" w:type="dxa"/>
            <w:gridSpan w:val="2"/>
          </w:tcPr>
          <w:p w:rsidR="00373E68" w:rsidP="00373E68" w:rsidRDefault="00373E68" w14:paraId="32213742" w14:textId="55468CB9">
            <w:pPr>
              <w:rPr>
                <w:b/>
              </w:rPr>
            </w:pPr>
            <w:r w:rsidRPr="00947431">
              <w:rPr>
                <w:b/>
                <w:bCs/>
              </w:rPr>
              <w:t>Goedkeuring van de op 28 mei 2022 te Genève aangenomen wijzigingen van de op 23 mei 2005 te Genève tot stand gekomen Internationale Gezondheidsregeling (2005) (Trb. 2022, 135)</w:t>
            </w:r>
          </w:p>
        </w:tc>
      </w:tr>
      <w:tr w:rsidR="00997775" w:rsidTr="00373E68" w14:paraId="480A3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FEF2F" w14:textId="77777777"/>
        </w:tc>
        <w:tc>
          <w:tcPr>
            <w:tcW w:w="7654" w:type="dxa"/>
            <w:gridSpan w:val="2"/>
          </w:tcPr>
          <w:p w:rsidR="00997775" w:rsidRDefault="00997775" w14:paraId="35C7AB7A" w14:textId="77777777"/>
        </w:tc>
      </w:tr>
      <w:tr w:rsidR="00997775" w:rsidTr="00373E68" w14:paraId="7954F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90BC0" w14:textId="77777777"/>
        </w:tc>
        <w:tc>
          <w:tcPr>
            <w:tcW w:w="7654" w:type="dxa"/>
            <w:gridSpan w:val="2"/>
          </w:tcPr>
          <w:p w:rsidR="00997775" w:rsidRDefault="00997775" w14:paraId="5524A183" w14:textId="77777777"/>
        </w:tc>
      </w:tr>
      <w:tr w:rsidR="00997775" w:rsidTr="00373E68" w14:paraId="27E95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0DAE2B" w14:textId="48EAD1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73E68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997775" w:rsidRDefault="00997775" w14:paraId="66DF8475" w14:textId="63EC3E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73E68" w:rsidR="00373E68">
              <w:rPr>
                <w:b/>
              </w:rPr>
              <w:t>HET LID VAN HOUWELINGEN</w:t>
            </w:r>
          </w:p>
        </w:tc>
      </w:tr>
      <w:tr w:rsidR="00997775" w:rsidTr="00373E68" w14:paraId="0CC520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EFDC26" w14:textId="77777777"/>
        </w:tc>
        <w:tc>
          <w:tcPr>
            <w:tcW w:w="7654" w:type="dxa"/>
            <w:gridSpan w:val="2"/>
          </w:tcPr>
          <w:p w:rsidR="00997775" w:rsidP="00280D6A" w:rsidRDefault="00997775" w14:paraId="35DD7B04" w14:textId="7CC56C5F">
            <w:r>
              <w:t>Voorgesteld</w:t>
            </w:r>
            <w:r w:rsidR="00280D6A">
              <w:t xml:space="preserve"> </w:t>
            </w:r>
            <w:r w:rsidR="00373E68">
              <w:t>17 december 2025</w:t>
            </w:r>
          </w:p>
        </w:tc>
      </w:tr>
      <w:tr w:rsidR="00997775" w:rsidTr="00373E68" w14:paraId="1EAC3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87EB82" w14:textId="77777777"/>
        </w:tc>
        <w:tc>
          <w:tcPr>
            <w:tcW w:w="7654" w:type="dxa"/>
            <w:gridSpan w:val="2"/>
          </w:tcPr>
          <w:p w:rsidR="00997775" w:rsidRDefault="00997775" w14:paraId="566292F2" w14:textId="77777777"/>
        </w:tc>
      </w:tr>
      <w:tr w:rsidR="00997775" w:rsidTr="00373E68" w14:paraId="765D9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0B303" w14:textId="77777777"/>
        </w:tc>
        <w:tc>
          <w:tcPr>
            <w:tcW w:w="7654" w:type="dxa"/>
            <w:gridSpan w:val="2"/>
          </w:tcPr>
          <w:p w:rsidR="00997775" w:rsidRDefault="00997775" w14:paraId="28C05A86" w14:textId="77777777">
            <w:r>
              <w:t>De Kamer,</w:t>
            </w:r>
          </w:p>
        </w:tc>
      </w:tr>
      <w:tr w:rsidR="00997775" w:rsidTr="00373E68" w14:paraId="532A7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38F1E" w14:textId="77777777"/>
        </w:tc>
        <w:tc>
          <w:tcPr>
            <w:tcW w:w="7654" w:type="dxa"/>
            <w:gridSpan w:val="2"/>
          </w:tcPr>
          <w:p w:rsidR="00997775" w:rsidRDefault="00997775" w14:paraId="5AE6612A" w14:textId="77777777"/>
        </w:tc>
      </w:tr>
      <w:tr w:rsidR="00997775" w:rsidTr="00373E68" w14:paraId="77EE1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0B9DF" w14:textId="77777777"/>
        </w:tc>
        <w:tc>
          <w:tcPr>
            <w:tcW w:w="7654" w:type="dxa"/>
            <w:gridSpan w:val="2"/>
          </w:tcPr>
          <w:p w:rsidR="00997775" w:rsidRDefault="00997775" w14:paraId="6E27622C" w14:textId="77777777">
            <w:r>
              <w:t>gehoord de beraadslaging,</w:t>
            </w:r>
          </w:p>
        </w:tc>
      </w:tr>
      <w:tr w:rsidR="00997775" w:rsidTr="00373E68" w14:paraId="36DB5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8475BE" w14:textId="77777777"/>
        </w:tc>
        <w:tc>
          <w:tcPr>
            <w:tcW w:w="7654" w:type="dxa"/>
            <w:gridSpan w:val="2"/>
          </w:tcPr>
          <w:p w:rsidR="00997775" w:rsidRDefault="00997775" w14:paraId="68A5AC99" w14:textId="77777777"/>
        </w:tc>
      </w:tr>
      <w:tr w:rsidR="00997775" w:rsidTr="00373E68" w14:paraId="58DB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344FB0" w14:textId="77777777"/>
        </w:tc>
        <w:tc>
          <w:tcPr>
            <w:tcW w:w="7654" w:type="dxa"/>
            <w:gridSpan w:val="2"/>
          </w:tcPr>
          <w:p w:rsidR="00373E68" w:rsidP="00373E68" w:rsidRDefault="00373E68" w14:paraId="52519B94" w14:textId="77777777">
            <w:r>
              <w:t>verzoekt de regering ervoor te zorgen dat Nederland zo snel mogelijk de Wereldgezondheidsorganisatie verlaat,</w:t>
            </w:r>
          </w:p>
          <w:p w:rsidR="00373E68" w:rsidP="00373E68" w:rsidRDefault="00373E68" w14:paraId="5F4FC7A5" w14:textId="77777777"/>
          <w:p w:rsidR="00997775" w:rsidP="00373E68" w:rsidRDefault="00373E68" w14:paraId="6239CAB9" w14:textId="77777777">
            <w:r>
              <w:t>en gaat over tot de orde van de dag.</w:t>
            </w:r>
          </w:p>
          <w:p w:rsidR="00373E68" w:rsidP="00373E68" w:rsidRDefault="00373E68" w14:paraId="0227909B" w14:textId="77777777"/>
          <w:p w:rsidR="00373E68" w:rsidP="00373E68" w:rsidRDefault="00373E68" w14:paraId="29E1DCAB" w14:textId="7DEE01FD">
            <w:r>
              <w:t>Van Houwelingen</w:t>
            </w:r>
          </w:p>
        </w:tc>
      </w:tr>
    </w:tbl>
    <w:p w:rsidR="00997775" w:rsidRDefault="00997775" w14:paraId="725C71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6E90" w14:textId="77777777" w:rsidR="00373E68" w:rsidRDefault="00373E68">
      <w:pPr>
        <w:spacing w:line="20" w:lineRule="exact"/>
      </w:pPr>
    </w:p>
  </w:endnote>
  <w:endnote w:type="continuationSeparator" w:id="0">
    <w:p w14:paraId="40B82113" w14:textId="77777777" w:rsidR="00373E68" w:rsidRDefault="00373E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57DEC2" w14:textId="77777777" w:rsidR="00373E68" w:rsidRDefault="00373E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CDE7" w14:textId="77777777" w:rsidR="00373E68" w:rsidRDefault="00373E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80E05C" w14:textId="77777777" w:rsidR="00373E68" w:rsidRDefault="00373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3E6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0DCB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241FB"/>
  <w15:docId w15:val="{E239B1BB-AEA1-4DDE-BEE7-FD9A1CA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2025-12-18T08:05:00.0000000Z</dcterms:created>
  <dcterms:modified xsi:type="dcterms:W3CDTF">2025-12-18T08:18:00.0000000Z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