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F68" w:rsidP="001E6F68" w:rsidRDefault="001E6F68" w14:paraId="2792B0BD" w14:textId="27E3915C">
      <w:pPr>
        <w:rPr>
          <w:rStyle w:val="Zwaar"/>
          <w:b w:val="0"/>
          <w:bCs w:val="0"/>
        </w:rPr>
      </w:pPr>
      <w:r>
        <w:rPr>
          <w:rStyle w:val="Zwaar"/>
          <w:b w:val="0"/>
          <w:bCs w:val="0"/>
        </w:rPr>
        <w:t>AH 703</w:t>
      </w:r>
    </w:p>
    <w:p w:rsidR="001E6F68" w:rsidP="001E6F68" w:rsidRDefault="001E6F68" w14:paraId="688524F8" w14:textId="4CFEA7CD">
      <w:pPr>
        <w:rPr>
          <w:rStyle w:val="Zwaar"/>
          <w:b w:val="0"/>
          <w:bCs w:val="0"/>
        </w:rPr>
      </w:pPr>
      <w:r>
        <w:rPr>
          <w:rStyle w:val="Zwaar"/>
          <w:b w:val="0"/>
          <w:bCs w:val="0"/>
        </w:rPr>
        <w:t>2025Z21374</w:t>
      </w:r>
    </w:p>
    <w:p w:rsidRPr="00C25A1D" w:rsidR="001E6F68" w:rsidP="001E6F68" w:rsidRDefault="001E6F68" w14:paraId="00DA8BF8" w14:textId="6CA473F1">
      <w:pPr>
        <w:rPr>
          <w:rStyle w:val="Zwaar"/>
          <w:b w:val="0"/>
          <w:bCs w:val="0"/>
        </w:rPr>
      </w:pPr>
      <w:r w:rsidRPr="001E6F68">
        <w:rPr>
          <w:rStyle w:val="Zwaar"/>
          <w:b w:val="0"/>
          <w:bCs w:val="0"/>
          <w:sz w:val="24"/>
          <w:szCs w:val="24"/>
        </w:rPr>
        <w:t>Antwoord van minister Wiersma (Landbouw, Visserij, Voedselzekerheid en Natuur) (ontvangen</w:t>
      </w:r>
      <w:r>
        <w:rPr>
          <w:rStyle w:val="Zwaar"/>
          <w:b w:val="0"/>
          <w:bCs w:val="0"/>
          <w:sz w:val="24"/>
          <w:szCs w:val="24"/>
        </w:rPr>
        <w:t xml:space="preserve"> 17 december 2025)</w:t>
      </w:r>
    </w:p>
    <w:p w:rsidR="001E6F68" w:rsidP="001E6F68" w:rsidRDefault="001E6F68" w14:paraId="41930678" w14:textId="77777777">
      <w:pPr>
        <w:contextualSpacing/>
      </w:pPr>
      <w:r>
        <w:t>1</w:t>
      </w:r>
    </w:p>
    <w:p w:rsidR="001E6F68" w:rsidP="001E6F68" w:rsidRDefault="001E6F68" w14:paraId="406C1232" w14:textId="77777777">
      <w:pPr>
        <w:contextualSpacing/>
      </w:pPr>
      <w:r>
        <w:t>Bent u bekend met het NRC-artikel van 26 november 2025, waarin wordt beschreven dat er in Europa nog nooit eerder zoveel wilde vogels besmet waren met vogelgriep?</w:t>
      </w:r>
      <w:r>
        <w:br/>
      </w:r>
    </w:p>
    <w:p w:rsidR="001E6F68" w:rsidP="001E6F68" w:rsidRDefault="001E6F68" w14:paraId="0D02D186" w14:textId="77777777">
      <w:pPr>
        <w:contextualSpacing/>
      </w:pPr>
      <w:r>
        <w:t>Antwoord</w:t>
      </w:r>
    </w:p>
    <w:p w:rsidR="001E6F68" w:rsidP="001E6F68" w:rsidRDefault="001E6F68" w14:paraId="402CAE7D" w14:textId="77777777">
      <w:pPr>
        <w:contextualSpacing/>
      </w:pPr>
      <w:r>
        <w:t xml:space="preserve">Ja. </w:t>
      </w:r>
    </w:p>
    <w:p w:rsidR="001E6F68" w:rsidP="001E6F68" w:rsidRDefault="001E6F68" w14:paraId="0D2EBCB7" w14:textId="77777777">
      <w:pPr>
        <w:contextualSpacing/>
      </w:pPr>
    </w:p>
    <w:p w:rsidR="001E6F68" w:rsidP="001E6F68" w:rsidRDefault="001E6F68" w14:paraId="550A8103" w14:textId="77777777">
      <w:pPr>
        <w:contextualSpacing/>
      </w:pPr>
      <w:r>
        <w:t>2</w:t>
      </w:r>
    </w:p>
    <w:p w:rsidR="001E6F68" w:rsidP="001E6F68" w:rsidRDefault="001E6F68" w14:paraId="0F042357" w14:textId="77777777">
      <w:pPr>
        <w:contextualSpacing/>
      </w:pPr>
      <w:r>
        <w:t>Kunt u uiteenzetten hoeveel pluimvee Nederland heeft en wat de precieze pluimveedichtheid is? Kunt u daarbij aangeven hoe zich dit verhoudt tot andere landen met een grote pluimveesector, zowel binnen als buiten Europa?</w:t>
      </w:r>
      <w:r>
        <w:br/>
      </w:r>
    </w:p>
    <w:p w:rsidR="001E6F68" w:rsidP="001E6F68" w:rsidRDefault="001E6F68" w14:paraId="2CCC6C84" w14:textId="77777777">
      <w:pPr>
        <w:contextualSpacing/>
      </w:pPr>
      <w:r>
        <w:t>Antwoord</w:t>
      </w:r>
    </w:p>
    <w:p w:rsidR="001E6F68" w:rsidP="001E6F68" w:rsidRDefault="001E6F68" w14:paraId="396BC85D" w14:textId="77777777">
      <w:pPr>
        <w:contextualSpacing/>
      </w:pPr>
      <w:r>
        <w:t xml:space="preserve">Er zijn in Nederland 2.154 locaties geregistreerd bij de Rijksdienst voor Ondernemend Nederland (RVO) met een actief Uniek Bedrijfsnummer (UBN) voor gevogelte. In totaal staan daar </w:t>
      </w:r>
      <w:r w:rsidRPr="00103062">
        <w:t>82</w:t>
      </w:r>
      <w:r>
        <w:t>.</w:t>
      </w:r>
      <w:r w:rsidRPr="00103062">
        <w:t>432</w:t>
      </w:r>
      <w:r>
        <w:t>.</w:t>
      </w:r>
      <w:r w:rsidRPr="00103062">
        <w:t>396</w:t>
      </w:r>
      <w:r>
        <w:t xml:space="preserve"> dieren geregistreerd (peildatum 1 november 2025). Bij deze cijfers zijn zowel commerciële als niet-commerciële houders inbegrepen. Bij deze cijfers is het goed om te realiseren dat een actief UBN niet automatisch betekent dat er ook daadwerkelijk dieren worden gehouden. Een UBN kan om meerdere redenen langere tijd leeg staan. </w:t>
      </w:r>
    </w:p>
    <w:p w:rsidR="001E6F68" w:rsidP="001E6F68" w:rsidRDefault="001E6F68" w14:paraId="76F26B67" w14:textId="77777777">
      <w:pPr>
        <w:ind w:left="360"/>
      </w:pPr>
    </w:p>
    <w:p w:rsidR="001E6F68" w:rsidP="001E6F68" w:rsidRDefault="001E6F68" w14:paraId="4D0F4388" w14:textId="77777777">
      <w:r w:rsidRPr="00FD3E85">
        <w:t>In vergelijking met veel andere landen heeft Nederland een relatief hoge pluimveedichtheid.</w:t>
      </w:r>
    </w:p>
    <w:p w:rsidR="001E6F68" w:rsidP="001E6F68" w:rsidRDefault="001E6F68" w14:paraId="5D9E8EA6" w14:textId="77777777"/>
    <w:p w:rsidR="001E6F68" w:rsidP="001E6F68" w:rsidRDefault="001E6F68" w14:paraId="26D352C5" w14:textId="77777777">
      <w:pPr>
        <w:contextualSpacing/>
      </w:pPr>
      <w:r>
        <w:t>3</w:t>
      </w:r>
    </w:p>
    <w:p w:rsidR="001E6F68" w:rsidP="001E6F68" w:rsidRDefault="001E6F68" w14:paraId="141B0897" w14:textId="77777777">
      <w:pPr>
        <w:contextualSpacing/>
      </w:pPr>
      <w:r>
        <w:t>Acht u het verantwoord dat pluimvee in hoge dichtheden wordt gehouden, wetende dat dit het risico vergroot op het ontstaan en de verspreiding van hoog-pathogene vogelgriepvirussen?</w:t>
      </w:r>
      <w:r>
        <w:br/>
      </w:r>
    </w:p>
    <w:p w:rsidR="001E6F68" w:rsidP="001E6F68" w:rsidRDefault="001E6F68" w14:paraId="6C254518" w14:textId="77777777">
      <w:pPr>
        <w:contextualSpacing/>
      </w:pPr>
      <w:r>
        <w:t>Antwoord</w:t>
      </w:r>
    </w:p>
    <w:p w:rsidR="001E6F68" w:rsidP="001E6F68" w:rsidRDefault="001E6F68" w14:paraId="6CD8AB6B" w14:textId="77777777">
      <w:pPr>
        <w:contextualSpacing/>
      </w:pPr>
      <w:r>
        <w:t xml:space="preserve">Uit onderzoek blijkt dat in gebieden met een hoge bedrijfsdichtheid een verhoogd risico is op tussenbedrijfstransmissie. Het vorige kabinet heeft in het Intensiveringsplan preventie vogelgriep het streven opgenomen naar een verbod op nieuwvestiging van pluimveebedrijven in pluimveedichte gebieden en waterrijke gebieden, en een verbod op uitbreiding van pluimveebedrijven in deze gebieden te verkennen. Ik laat momenteel een impactanalyse uitvoeren naar deze </w:t>
      </w:r>
      <w:r>
        <w:lastRenderedPageBreak/>
        <w:t xml:space="preserve">structuurmaatregelen. Experts van Wageningen Social Economic Research (WSER) onderzoeken de economische impact op de pluimveesector. Andere experts, onder leiding van het RIVM, </w:t>
      </w:r>
      <w:r w:rsidRPr="00900F5A">
        <w:t>samen met Wageningen Bioveterinary Research (WBVR</w:t>
      </w:r>
      <w:r>
        <w:t xml:space="preserve">), zullen vervolgens een inschatting maken van de verwachte impact van deze maatregelen op de volks- en diergezondheid. Ik heb de totale impactanalyse nodig om tot een zorgvuldige besluitvorming te kunnen komen. Daarbij is het uitgangspunt dat maatregelen geschikt, noodzakelijk en proportioneel zijn. Ik verwacht dat de impactanalyse in het eerste kwartaal van 2026 gereed is. </w:t>
      </w:r>
    </w:p>
    <w:p w:rsidR="001E6F68" w:rsidP="001E6F68" w:rsidRDefault="001E6F68" w14:paraId="4F3511E5" w14:textId="77777777">
      <w:pPr>
        <w:ind w:left="360"/>
      </w:pPr>
    </w:p>
    <w:p w:rsidR="001E6F68" w:rsidP="001E6F68" w:rsidRDefault="001E6F68" w14:paraId="41FC58EE" w14:textId="77777777">
      <w:pPr>
        <w:contextualSpacing/>
      </w:pPr>
      <w:r>
        <w:t>4</w:t>
      </w:r>
    </w:p>
    <w:p w:rsidR="001E6F68" w:rsidP="001E6F68" w:rsidRDefault="001E6F68" w14:paraId="08EC7B08" w14:textId="77777777">
      <w:pPr>
        <w:contextualSpacing/>
      </w:pPr>
      <w:r>
        <w:t>Wat zijn de concrete vervolgstappen die u overweegt te nemen gezien deze risicovolle situatie? Is het inkrimpen van de pluimveesector een maatregel die u overweegt te treffen?</w:t>
      </w:r>
      <w:r>
        <w:br/>
      </w:r>
    </w:p>
    <w:p w:rsidR="001E6F68" w:rsidP="001E6F68" w:rsidRDefault="001E6F68" w14:paraId="733889D7" w14:textId="77777777">
      <w:pPr>
        <w:contextualSpacing/>
      </w:pPr>
      <w:r>
        <w:t>Antwoord</w:t>
      </w:r>
    </w:p>
    <w:p w:rsidR="001E6F68" w:rsidP="001E6F68" w:rsidRDefault="001E6F68" w14:paraId="5B0CF630" w14:textId="77777777">
      <w:pPr>
        <w:contextualSpacing/>
      </w:pPr>
      <w:r>
        <w:t xml:space="preserve">Zie het antwoord op vraag 4. </w:t>
      </w:r>
    </w:p>
    <w:p w:rsidR="001E6F68" w:rsidP="001E6F68" w:rsidRDefault="001E6F68" w14:paraId="1B4D7DA9" w14:textId="77777777">
      <w:pPr>
        <w:ind w:left="357"/>
        <w:contextualSpacing/>
      </w:pPr>
    </w:p>
    <w:p w:rsidR="001E6F68" w:rsidP="001E6F68" w:rsidRDefault="001E6F68" w14:paraId="06DA774B" w14:textId="77777777">
      <w:r>
        <w:t>5</w:t>
      </w:r>
    </w:p>
    <w:p w:rsidR="001E6F68" w:rsidP="001E6F68" w:rsidRDefault="001E6F68" w14:paraId="061F22E2" w14:textId="77777777">
      <w:r>
        <w:t>Worden er met andere landen gesprekken gevoerd over het wereldwijd inkrimpen van de pluimveesector?</w:t>
      </w:r>
    </w:p>
    <w:p w:rsidR="001E6F68" w:rsidP="001E6F68" w:rsidRDefault="001E6F68" w14:paraId="7389F923" w14:textId="77777777">
      <w:pPr>
        <w:rPr>
          <w:szCs w:val="18"/>
        </w:rPr>
      </w:pPr>
    </w:p>
    <w:p w:rsidR="001E6F68" w:rsidP="001E6F68" w:rsidRDefault="001E6F68" w14:paraId="0F27A708" w14:textId="77777777">
      <w:pPr>
        <w:rPr>
          <w:szCs w:val="18"/>
        </w:rPr>
      </w:pPr>
      <w:r>
        <w:rPr>
          <w:szCs w:val="18"/>
        </w:rPr>
        <w:t>Antwoord</w:t>
      </w:r>
    </w:p>
    <w:p w:rsidRPr="00AF4951" w:rsidR="001E6F68" w:rsidP="001E6F68" w:rsidRDefault="001E6F68" w14:paraId="7F3FA65C" w14:textId="77777777">
      <w:pPr>
        <w:rPr>
          <w:szCs w:val="18"/>
        </w:rPr>
      </w:pPr>
      <w:r w:rsidRPr="00FD3E85">
        <w:rPr>
          <w:szCs w:val="18"/>
        </w:rPr>
        <w:t>Landen bepalen zelf hun landbouwbeleid.</w:t>
      </w:r>
      <w:r w:rsidRPr="00AF4951">
        <w:rPr>
          <w:szCs w:val="18"/>
        </w:rPr>
        <w:t xml:space="preserve"> Er zijn internationale organisaties die zich met</w:t>
      </w:r>
      <w:r>
        <w:rPr>
          <w:szCs w:val="18"/>
        </w:rPr>
        <w:t xml:space="preserve"> diergezondheid,</w:t>
      </w:r>
      <w:r w:rsidRPr="00AF4951">
        <w:rPr>
          <w:szCs w:val="18"/>
        </w:rPr>
        <w:t xml:space="preserve"> voedselzekerheid, en </w:t>
      </w:r>
      <w:r>
        <w:rPr>
          <w:szCs w:val="18"/>
        </w:rPr>
        <w:t>O</w:t>
      </w:r>
      <w:r w:rsidRPr="00AF4951">
        <w:rPr>
          <w:szCs w:val="18"/>
        </w:rPr>
        <w:t xml:space="preserve">ne </w:t>
      </w:r>
      <w:r>
        <w:rPr>
          <w:szCs w:val="18"/>
        </w:rPr>
        <w:t>H</w:t>
      </w:r>
      <w:r w:rsidRPr="00AF4951">
        <w:rPr>
          <w:szCs w:val="18"/>
        </w:rPr>
        <w:t>ealth bezighouden. Zo is er bijvoorbeeld de Wereldorganisatie voor diergezondheid (WOAH) die werkt aan het verbeteren van de gezondheid en het welzijn van dieren wereldwijd. WOAH, en daarmee alle aangesloten landen, streeft naar internationale solidariteit bij de beheersing van diergezondheidsrisico's, en werkt grensoverschrijdend aan het bevorderen van een 'One Health'-aanpak. De Food and Agriculture Organisatio</w:t>
      </w:r>
      <w:r>
        <w:rPr>
          <w:szCs w:val="18"/>
        </w:rPr>
        <w:t>n</w:t>
      </w:r>
      <w:r w:rsidRPr="00AF4951">
        <w:rPr>
          <w:szCs w:val="18"/>
        </w:rPr>
        <w:t xml:space="preserve"> (FAO) heeft als doel voedselzekerheid voor iedereen te bereiken en ervoor te zorgen dat mensen toegang hebben tot voldoende hoogwaardig voedsel. Bij FAO en WOAH wordt dus gestreefd naar een duurzame veehouderij, maar landen zijn vrij daar zelf hun eigen beleid in te maken.</w:t>
      </w:r>
    </w:p>
    <w:p w:rsidR="001E6F68" w:rsidP="001E6F68" w:rsidRDefault="001E6F68" w14:paraId="47DE0A10" w14:textId="77777777">
      <w:pPr>
        <w:ind w:left="360"/>
      </w:pPr>
    </w:p>
    <w:p w:rsidR="001E6F68" w:rsidP="001E6F68" w:rsidRDefault="001E6F68" w14:paraId="2C34DE5B" w14:textId="77777777">
      <w:r>
        <w:t>6</w:t>
      </w:r>
    </w:p>
    <w:p w:rsidR="001E6F68" w:rsidP="001E6F68" w:rsidRDefault="001E6F68" w14:paraId="03431B09" w14:textId="77777777">
      <w:r>
        <w:t>Deelt u de mening dat het bevorderlijk is om het aantal pluimveebedrijven in waterrijke gebieden sterk te verminderen, gezien het feit dat veel pluimveebedrijven in waterrijke gebieden staan, waar veel watervogels leven die het hoog-pathogene virus meedragen?</w:t>
      </w:r>
    </w:p>
    <w:p w:rsidR="001E6F68" w:rsidP="001E6F68" w:rsidRDefault="001E6F68" w14:paraId="4070D0CE" w14:textId="77777777">
      <w:pPr>
        <w:contextualSpacing/>
      </w:pPr>
    </w:p>
    <w:p w:rsidR="001E6F68" w:rsidP="001E6F68" w:rsidRDefault="001E6F68" w14:paraId="430752F1" w14:textId="77777777">
      <w:pPr>
        <w:contextualSpacing/>
      </w:pPr>
      <w:r>
        <w:lastRenderedPageBreak/>
        <w:t>Antwoord</w:t>
      </w:r>
    </w:p>
    <w:p w:rsidRPr="00103062" w:rsidR="001E6F68" w:rsidP="001E6F68" w:rsidRDefault="001E6F68" w14:paraId="0B05CBCF" w14:textId="77777777">
      <w:pPr>
        <w:contextualSpacing/>
      </w:pPr>
      <w:r>
        <w:t xml:space="preserve">Uit onderzoek blijkt dat in waterrijke gebieden een verhoogd risico is op insleep van vogelgriep op commerciële pluimveebedrijven vanuit besmette wilde vogels. Overigens doen de huidige uitbraken zich in meerdere provincies voor, ook in gebieden met een lage pluimveedichtheid en gebieden die niet als waterrijk worden beschouwd. In het antwoord op vraag 3 heb ik aangegeven dat het vorige kabinet in het Intensiveringsplan preventie vogelgriep een streven naar een verbod op nieuwvestiging en een verkenning naar een verbod op uitbreiding van pluimveebedrijven in zowel waterrijke gebieden als pluimveedichte gebieden heeft opgenomen. In het antwoord op vraag 3 heb ik geschetst hoe uitvoering wordt gegeven aan het proces rondom de structuurmaatregelen.  </w:t>
      </w:r>
    </w:p>
    <w:p w:rsidR="001E6F68" w:rsidP="001E6F68" w:rsidRDefault="001E6F68" w14:paraId="78687905" w14:textId="77777777">
      <w:pPr>
        <w:ind w:left="360"/>
      </w:pPr>
    </w:p>
    <w:p w:rsidR="001E6F68" w:rsidP="001E6F68" w:rsidRDefault="001E6F68" w14:paraId="5AF7B731" w14:textId="77777777">
      <w:r>
        <w:t>7</w:t>
      </w:r>
    </w:p>
    <w:p w:rsidR="001E6F68" w:rsidP="001E6F68" w:rsidRDefault="001E6F68" w14:paraId="6C3BAEBC" w14:textId="77777777">
      <w:r>
        <w:t>Gezien het feit dat in voorgaande jaren grote populaties wilde vogels gedecimeerd zijn door hoog-pathogene vogelgriepvarianten en virusexperts aangeven dat het subtype dat nu in allerlei varianten rondwaart niet meer uit te roeien is bij wilde vogels, hoe wilt u voorkomen dat er nieuwe subtypen in de pluimveehouderij ontstaan waarbij dit eveneens gebeurt?</w:t>
      </w:r>
    </w:p>
    <w:p w:rsidR="001E6F68" w:rsidP="001E6F68" w:rsidRDefault="001E6F68" w14:paraId="48AB5DA1" w14:textId="77777777"/>
    <w:p w:rsidR="001E6F68" w:rsidP="001E6F68" w:rsidRDefault="001E6F68" w14:paraId="7133C2BA" w14:textId="77777777">
      <w:r>
        <w:t>Antwoord</w:t>
      </w:r>
    </w:p>
    <w:p w:rsidRPr="006C466F" w:rsidR="001E6F68" w:rsidP="001E6F68" w:rsidRDefault="001E6F68" w14:paraId="69C24038" w14:textId="77777777">
      <w:r>
        <w:t xml:space="preserve">De afgelopen jaren is het virus van eigenschappen veranderd. Waren het eerst vooral laagpathogene varianten die voorkwamen in de wilde vogels, nu zien we ook de hoogpathogene variant. Opmerkelijk genoeg zijn veel wilde vogels die nu besmet zijn, niet ziek geworden van deze variant. Het virus gedraagt zich dus erg onvoorspelbaar. Dit soort virussen muteert snel, maar het onderliggend mechanisme is niet bekend. Pluimveehouders en houders van andere vogelsoorten zetten zich in om hun dieren te vrijwaren van infectie. Helaas vinden er desondanks uitbraken plaats, niet alleen in Nederland maar ook in heel veel andere landen, zoals het Verenigd Koninkrijk, Duitsland, Polen, Spanje en België, en veel landen in Azië. In Nederland, en in andere EU-lidstaten worden besmette locaties zo snel mogelijk geruimd. Op die manier wordt voorkomen dat pluimvee op andere locaties worden besmet. Daarmee wordt ook de kans op mutaties verkleind. Nieuwe mutaties kunnen echter overal ontstaan, niet alleen in Nederland. </w:t>
      </w:r>
    </w:p>
    <w:p w:rsidR="001E6F68" w:rsidP="001E6F68" w:rsidRDefault="001E6F68" w14:paraId="5C269EDA" w14:textId="77777777"/>
    <w:p w:rsidR="001E6F68" w:rsidP="001E6F68" w:rsidRDefault="001E6F68" w14:paraId="50A8EA5C" w14:textId="77777777">
      <w:bookmarkStart w:name="_Hlk216275577" w:id="0"/>
      <w:r>
        <w:t>8</w:t>
      </w:r>
    </w:p>
    <w:p w:rsidR="001E6F68" w:rsidP="001E6F68" w:rsidRDefault="001E6F68" w14:paraId="7B33AB1A" w14:textId="77777777">
      <w:r>
        <w:t>Acht u de eerder aangekondigde maatregelen (Kamerstuk 28807, nr. 310 en Kamerstuk 28807, nr. 311) nog steeds voldoende, gezien de recente ontwikkelingen?</w:t>
      </w:r>
    </w:p>
    <w:p w:rsidR="001E6F68" w:rsidP="001E6F68" w:rsidRDefault="001E6F68" w14:paraId="083802EE" w14:textId="77777777">
      <w:pPr>
        <w:contextualSpacing/>
      </w:pPr>
    </w:p>
    <w:p w:rsidR="001E6F68" w:rsidP="001E6F68" w:rsidRDefault="001E6F68" w14:paraId="67D508F3" w14:textId="77777777">
      <w:pPr>
        <w:contextualSpacing/>
      </w:pPr>
      <w:r>
        <w:t>Antwoord</w:t>
      </w:r>
    </w:p>
    <w:bookmarkEnd w:id="0"/>
    <w:p w:rsidRPr="00B04B00" w:rsidR="001E6F68" w:rsidP="001E6F68" w:rsidRDefault="001E6F68" w14:paraId="72C53DB9" w14:textId="77777777">
      <w:pPr>
        <w:rPr>
          <w:szCs w:val="18"/>
        </w:rPr>
      </w:pPr>
      <w:r w:rsidRPr="00B04B00">
        <w:rPr>
          <w:szCs w:val="18"/>
        </w:rPr>
        <w:lastRenderedPageBreak/>
        <w:t>Naar aanleiding van de uitbrakenreeks in de periode 2021-2023 heeft het vorige kabinet het Intensiveringsplan preventie vogelgriep opgesteld met een pakket maatregelen ter preventie van vogelgriepbesmettingen, ten behoeve van de volks- en diergezondheid. Een groot deel van deze maatregelen is uitgevoerd, maar een aantal maatregelen bijvoorbeeld op het gebied van vaccinatie van pluimvee en de structuurmaatregelen kennen een langere doorlooptijd.</w:t>
      </w:r>
      <w:r>
        <w:rPr>
          <w:szCs w:val="18"/>
        </w:rPr>
        <w:t xml:space="preserve"> </w:t>
      </w:r>
    </w:p>
    <w:p w:rsidRPr="00B04B00" w:rsidR="001E6F68" w:rsidP="001E6F68" w:rsidRDefault="001E6F68" w14:paraId="13DDCE2F" w14:textId="77777777">
      <w:pPr>
        <w:rPr>
          <w:szCs w:val="18"/>
        </w:rPr>
      </w:pPr>
    </w:p>
    <w:p w:rsidR="001E6F68" w:rsidP="001E6F68" w:rsidRDefault="001E6F68" w14:paraId="3F3B8ACF" w14:textId="77777777">
      <w:pPr>
        <w:rPr>
          <w:szCs w:val="18"/>
        </w:rPr>
      </w:pPr>
      <w:r w:rsidRPr="00B04B00">
        <w:rPr>
          <w:szCs w:val="18"/>
        </w:rPr>
        <w:t>Het verloop van de vogelgriepvirusbesmettingen vertoont in Nederland jaarlijks schommelingen in verspreiding en ernst. Dit jaar is helaas een sterke toename in het aantal uitbraken te zien, waaronder een groot aantal besmettingen bij wilde vogels. Ook in andere landen in Europa is er een sterke toename te zien. Het virus wordt ook verspreid tussen wilde vogels en dat maakt het handelingsperspectief bij die besmettingen beperkt. Bij uitbraken op pluimveelocaties is vrijwel nooit bekend hoe het virus in de stal is binnengekomen. We weten wel dat bioveiligheidsmaatregelen, zoals hygiënemaatregelen, goede afdichting van stallen en beheersing van knaagdieren, de kans op het binnenkrijgen van virus verkleint. Ik roep pluimveehouders opnieuw op om de bioveiligheidsmaatregelen zo</w:t>
      </w:r>
      <w:r>
        <w:rPr>
          <w:szCs w:val="18"/>
        </w:rPr>
        <w:t xml:space="preserve"> goed</w:t>
      </w:r>
      <w:r w:rsidRPr="00B04B00">
        <w:rPr>
          <w:szCs w:val="18"/>
        </w:rPr>
        <w:t xml:space="preserve"> mogelijk na te leven. Dit is de belangrijkste maatregel die houders kunnen nemen om de kans op een uitbraak te verkleinen. Ik blijf werken aan de </w:t>
      </w:r>
      <w:r>
        <w:rPr>
          <w:szCs w:val="18"/>
        </w:rPr>
        <w:t>uitwerking van de maatregelen</w:t>
      </w:r>
      <w:r w:rsidRPr="00B04B00">
        <w:rPr>
          <w:szCs w:val="18"/>
        </w:rPr>
        <w:t xml:space="preserve"> uit het intensiveringsplan</w:t>
      </w:r>
      <w:r>
        <w:rPr>
          <w:szCs w:val="18"/>
        </w:rPr>
        <w:t xml:space="preserve"> en blijf</w:t>
      </w:r>
      <w:r w:rsidRPr="00B04B00">
        <w:rPr>
          <w:szCs w:val="18"/>
        </w:rPr>
        <w:t xml:space="preserve"> de situatie nauwgezet monitoren. </w:t>
      </w:r>
      <w:r>
        <w:rPr>
          <w:szCs w:val="18"/>
        </w:rPr>
        <w:t xml:space="preserve">Helaas zie ik geen aanvullende maatregelen bovenop de daarin genoemde acties op het gebied van humane gezondheid, wilde dieren en gehouden dieren. </w:t>
      </w:r>
    </w:p>
    <w:p w:rsidRPr="00B04B00" w:rsidR="001E6F68" w:rsidP="001E6F68" w:rsidRDefault="001E6F68" w14:paraId="6A4907B4" w14:textId="77777777">
      <w:pPr>
        <w:ind w:left="357"/>
        <w:rPr>
          <w:szCs w:val="18"/>
        </w:rPr>
      </w:pPr>
    </w:p>
    <w:p w:rsidR="001E6F68" w:rsidP="001E6F68" w:rsidRDefault="001E6F68" w14:paraId="0EB982CC" w14:textId="77777777">
      <w:r>
        <w:t>9</w:t>
      </w:r>
    </w:p>
    <w:p w:rsidR="001E6F68" w:rsidP="001E6F68" w:rsidRDefault="001E6F68" w14:paraId="7DDB8FFE" w14:textId="77777777">
      <w:r>
        <w:t>Erkent u dat veel vogelpopulaties in een slechte staat van instandhouding zijn, ook vogelsoorten die gevoelig zijn voor vogelgriep? Deelt u de mening dat, boven op de huidige inspanningen, extra inspanningen nodig zijn om de effecten van de vogelgriep op deze soorten op te vangen? Bent u van plan om deze kwetsbare vogelpopulaties verdere bescherming te bieden? Zo ja, hoe?</w:t>
      </w:r>
    </w:p>
    <w:p w:rsidR="001E6F68" w:rsidP="001E6F68" w:rsidRDefault="001E6F68" w14:paraId="6B2FF2D7" w14:textId="77777777">
      <w:pPr>
        <w:contextualSpacing/>
        <w:rPr>
          <w:szCs w:val="18"/>
        </w:rPr>
      </w:pPr>
    </w:p>
    <w:p w:rsidR="001E6F68" w:rsidP="001E6F68" w:rsidRDefault="001E6F68" w14:paraId="29840DC7" w14:textId="77777777">
      <w:pPr>
        <w:contextualSpacing/>
        <w:rPr>
          <w:szCs w:val="18"/>
        </w:rPr>
      </w:pPr>
      <w:r>
        <w:rPr>
          <w:szCs w:val="18"/>
        </w:rPr>
        <w:t>Antwoord</w:t>
      </w:r>
    </w:p>
    <w:p w:rsidR="001E6F68" w:rsidP="001E6F68" w:rsidRDefault="001E6F68" w14:paraId="4A1165E2" w14:textId="77777777">
      <w:pPr>
        <w:contextualSpacing/>
        <w:rPr>
          <w:szCs w:val="18"/>
          <w:u w:val="single"/>
        </w:rPr>
      </w:pPr>
      <w:r>
        <w:rPr>
          <w:szCs w:val="18"/>
        </w:rPr>
        <w:t>Mijn voorganger</w:t>
      </w:r>
      <w:r w:rsidRPr="00282E6B">
        <w:rPr>
          <w:szCs w:val="18"/>
        </w:rPr>
        <w:t xml:space="preserve"> heeft in 2023 door Sovon onderzoek laten uitvoeren naar de impact van vogelgriepuitbraken op populaties van wilde vogels, en welke mogelijkheden er zijn om deze uitbraken te voorkomen</w:t>
      </w:r>
      <w:r>
        <w:rPr>
          <w:szCs w:val="18"/>
        </w:rPr>
        <w:t>,</w:t>
      </w:r>
      <w:r w:rsidRPr="00282E6B">
        <w:rPr>
          <w:szCs w:val="18"/>
        </w:rPr>
        <w:t xml:space="preserve"> of zo snel mogelijk te beheersen. Dit onderzoek is met uw </w:t>
      </w:r>
      <w:r>
        <w:rPr>
          <w:szCs w:val="18"/>
        </w:rPr>
        <w:t>K</w:t>
      </w:r>
      <w:r w:rsidRPr="00282E6B">
        <w:rPr>
          <w:szCs w:val="18"/>
        </w:rPr>
        <w:t>amer gedeeld (Kamerstuk 36200-XIV, nr.</w:t>
      </w:r>
      <w:r>
        <w:rPr>
          <w:szCs w:val="18"/>
        </w:rPr>
        <w:t> </w:t>
      </w:r>
      <w:r w:rsidRPr="00282E6B">
        <w:rPr>
          <w:szCs w:val="18"/>
        </w:rPr>
        <w:t xml:space="preserve">120). Het onderzoeksrapport geeft een beeld van wat er bekend is over de impact van HPAI op populaties van wilde vogels in Nederland. Ook geeft het specifiek zicht op voor welke soorten er aanwijzingen zijn van verhoogde sterfte door vogelgriep, en welke vogelsoorten eigenschappen hebben die de soort kwetsbaar maken voor vogelgriep. In aanvulling op dit rapport is in 2024 een vervolgrapport opgesteld dat een nadere duiding geeft door te analyseren welke gevolgen een eventueel </w:t>
      </w:r>
      <w:r w:rsidRPr="00282E6B">
        <w:rPr>
          <w:szCs w:val="18"/>
        </w:rPr>
        <w:lastRenderedPageBreak/>
        <w:t>optredende vogelgriepsterfte kan hebben voor de landelijke staat van instandhouding van deze soorten</w:t>
      </w:r>
      <w:r>
        <w:rPr>
          <w:rStyle w:val="Voetnootmarkering"/>
          <w:szCs w:val="18"/>
        </w:rPr>
        <w:footnoteReference w:id="1"/>
      </w:r>
      <w:r w:rsidRPr="00282E6B">
        <w:rPr>
          <w:szCs w:val="18"/>
        </w:rPr>
        <w:t>.</w:t>
      </w:r>
      <w:r w:rsidRPr="00282E6B">
        <w:rPr>
          <w:szCs w:val="18"/>
          <w:u w:val="single"/>
        </w:rPr>
        <w:t xml:space="preserve"> </w:t>
      </w:r>
    </w:p>
    <w:p w:rsidRPr="00282E6B" w:rsidR="001E6F68" w:rsidP="001E6F68" w:rsidRDefault="001E6F68" w14:paraId="187E59BC" w14:textId="77777777">
      <w:pPr>
        <w:ind w:left="357"/>
        <w:contextualSpacing/>
        <w:rPr>
          <w:szCs w:val="18"/>
        </w:rPr>
      </w:pPr>
    </w:p>
    <w:p w:rsidRPr="00282E6B" w:rsidR="001E6F68" w:rsidP="001E6F68" w:rsidRDefault="001E6F68" w14:paraId="4245317A" w14:textId="77777777">
      <w:pPr>
        <w:rPr>
          <w:szCs w:val="18"/>
        </w:rPr>
      </w:pPr>
      <w:r w:rsidRPr="00282E6B">
        <w:rPr>
          <w:szCs w:val="18"/>
        </w:rPr>
        <w:t xml:space="preserve">In lijn met de aanbevelingen uit de rapporten heeft mijn </w:t>
      </w:r>
      <w:r>
        <w:rPr>
          <w:szCs w:val="18"/>
        </w:rPr>
        <w:t>voorganger</w:t>
      </w:r>
      <w:r w:rsidRPr="00282E6B">
        <w:rPr>
          <w:szCs w:val="18"/>
        </w:rPr>
        <w:t xml:space="preserve"> ingezet op het centreren van meldingen van dode vogels via een landelijke ‘vogelgriep app’, en is er een leidraad opgesteld voor het opruimen van dode vogels (Kamerstuk</w:t>
      </w:r>
      <w:r>
        <w:rPr>
          <w:szCs w:val="18"/>
        </w:rPr>
        <w:t> </w:t>
      </w:r>
      <w:r w:rsidRPr="00282E6B">
        <w:rPr>
          <w:szCs w:val="18"/>
        </w:rPr>
        <w:t xml:space="preserve">28807, nr. 279). Een andere aanbeveling gaat in op het creëren van robuuste natuurgebieden, waarbij gedacht kan worden aan het creëren van rustgebieden, om de verspreiding van het virus te beperken. Deze en andere aanbevelingen zijn gedeeld met experts, terreinbeherende organisaties, faunabeheereenheden en provincies en meegenomen in de ontwikkeling van de aanpak van vogelgriep. De ontwikkeling van vogelgriep in wilde vogels wordt nauw gemonitord en zodra de situatie om aanvullende inzet vraagt zal ik in afstemming met betrokken organisaties nagaan hoe </w:t>
      </w:r>
      <w:r>
        <w:rPr>
          <w:szCs w:val="18"/>
        </w:rPr>
        <w:t>ik of de staatssecretaris van Landbouw, Visserij, Voedselzekerheid en Natuur (LVVN)</w:t>
      </w:r>
      <w:r w:rsidRPr="00282E6B">
        <w:rPr>
          <w:szCs w:val="18"/>
        </w:rPr>
        <w:t xml:space="preserve"> </w:t>
      </w:r>
      <w:r>
        <w:rPr>
          <w:szCs w:val="18"/>
        </w:rPr>
        <w:t xml:space="preserve">daaraan </w:t>
      </w:r>
      <w:r w:rsidRPr="00282E6B">
        <w:rPr>
          <w:szCs w:val="18"/>
        </w:rPr>
        <w:t>kan bijdragen. Het streven naar robuuste natuurgebieden maakt nadrukkelijk onderdeel deel uit van het beleid van de staatssecretaris van LVVN.</w:t>
      </w:r>
    </w:p>
    <w:p w:rsidR="001E6F68" w:rsidP="001E6F68" w:rsidRDefault="001E6F68" w14:paraId="7387E74A" w14:textId="77777777">
      <w:pPr>
        <w:contextualSpacing/>
      </w:pPr>
    </w:p>
    <w:p w:rsidR="001E6F68" w:rsidP="001E6F68" w:rsidRDefault="001E6F68" w14:paraId="3FC0F725" w14:textId="77777777">
      <w:pPr>
        <w:contextualSpacing/>
      </w:pPr>
      <w:r>
        <w:t>10</w:t>
      </w:r>
    </w:p>
    <w:p w:rsidR="001E6F68" w:rsidP="001E6F68" w:rsidRDefault="001E6F68" w14:paraId="68D62A9E" w14:textId="77777777">
      <w:pPr>
        <w:contextualSpacing/>
      </w:pPr>
      <w:r>
        <w:t xml:space="preserve">Gezien het feit dat u in uw Kamerbrief van 1 december 2025 (Kamerstuk 28807, nr. 311) spreekt over een verhoging van het risiconiveau voor mensen die voor hun werk met besmette dieren in aanraking komen, welke maatregelen, behalve monitoring, bent u bereid te nemen om dit risiconiveau niet verder te verhogen? </w:t>
      </w:r>
      <w:r>
        <w:br/>
      </w:r>
    </w:p>
    <w:p w:rsidR="001E6F68" w:rsidP="001E6F68" w:rsidRDefault="001E6F68" w14:paraId="7B2DE9FA" w14:textId="77777777">
      <w:pPr>
        <w:contextualSpacing/>
        <w:rPr>
          <w:szCs w:val="18"/>
        </w:rPr>
      </w:pPr>
      <w:r w:rsidRPr="00282E6B">
        <w:rPr>
          <w:szCs w:val="18"/>
        </w:rPr>
        <w:t xml:space="preserve">Antwoord </w:t>
      </w:r>
    </w:p>
    <w:p w:rsidRPr="00B53CE9" w:rsidR="001E6F68" w:rsidP="001E6F68" w:rsidRDefault="001E6F68" w14:paraId="2B762251" w14:textId="77777777">
      <w:pPr>
        <w:rPr>
          <w:szCs w:val="18"/>
        </w:rPr>
      </w:pPr>
      <w:r w:rsidRPr="00B53CE9">
        <w:rPr>
          <w:szCs w:val="18"/>
        </w:rPr>
        <w:t>De duiding van het risico voor mensen die vanwege hun werkzaamheden in contact komen met besmette vogels is door de experts verhoogd van laag-gemiddeld naar gemiddeld. Deze multidisciplinaire expertgroep komt minstens twee</w:t>
      </w:r>
      <w:r>
        <w:rPr>
          <w:szCs w:val="18"/>
        </w:rPr>
        <w:t xml:space="preserve"> keer</w:t>
      </w:r>
      <w:r w:rsidRPr="00B53CE9">
        <w:rPr>
          <w:szCs w:val="18"/>
        </w:rPr>
        <w:t xml:space="preserve"> per jaar samen om het risico van hoogpathogene vogelgriep (HPAI) te beoordelen. Zij geven als verklaring voor deze verhoging van het risico dat door het hoge aantal besmettingen bij wilde vogels en bij pluimveehouderijen, de kans op blootstelling voor mensen die voor hun werk met (mogelijk) besmette dieren in aanraking komen nu hoger is dan eerder. Medewerkers die betrokken zijn bij de ruimingen krijgen een opleiding, goede instructies, persoonlijke beschermingsmiddelen en zijn gevaccineerd tegen de humane griepvariant. Bovendien is er tamiflu beschikbaar dat door de arbodienst wordt verzorgd. Hiermee wordt de kans op een humane besmetting verkleind. </w:t>
      </w:r>
    </w:p>
    <w:p w:rsidRPr="00B53CE9" w:rsidR="001E6F68" w:rsidP="001E6F68" w:rsidRDefault="001E6F68" w14:paraId="6E0F5910" w14:textId="77777777">
      <w:pPr>
        <w:rPr>
          <w:szCs w:val="18"/>
        </w:rPr>
      </w:pPr>
      <w:r w:rsidRPr="00B53CE9">
        <w:rPr>
          <w:szCs w:val="18"/>
        </w:rPr>
        <w:t xml:space="preserve">Pluimveehouders kennen de risico’s ook, ze weten dat hun pluimvee besmet kan raken met vogelgriepvirus. Omdat ze een verdenking snel melden is in het algemeen het aantal besmette vogels nog klein, wat het risico laag houdt. De belangrijkste maatregel om humane infecties te voorkomen is het zo snel mogelijk elimineren van een besmettingshaard, vooral besmette pluimveebedrijven. Dat doet de NVWA uiterst snel en efficiënt, mede door het snelle melden door de pluimveehouder. </w:t>
      </w:r>
      <w:r w:rsidRPr="00B53CE9">
        <w:rPr>
          <w:szCs w:val="18"/>
        </w:rPr>
        <w:lastRenderedPageBreak/>
        <w:t xml:space="preserve">Door bioveiligheidsmaatregelen strikt na te leven kan de kans op meer besmettingen van pluimvee worden verkleind. </w:t>
      </w:r>
    </w:p>
    <w:p w:rsidRPr="00B53CE9" w:rsidR="001E6F68" w:rsidP="001E6F68" w:rsidRDefault="001E6F68" w14:paraId="5DD89A45" w14:textId="77777777">
      <w:pPr>
        <w:rPr>
          <w:szCs w:val="18"/>
        </w:rPr>
      </w:pPr>
      <w:r w:rsidRPr="00B53CE9">
        <w:rPr>
          <w:szCs w:val="18"/>
        </w:rPr>
        <w:t>Andere professionals zoals jagers en terreinbeheerders zijn geïnformeerd over de risico’s van vooral subklinisch besmette vogels. Ook zij kunnen met persoonlijke beschermingsmiddelen de kans dat ze besmet raken verkleinen. Voor zover bekend zijn er geen medewerkers, jagers of andere professionals besmet geraakt door hun werkzaamheden of activiteiten.</w:t>
      </w:r>
    </w:p>
    <w:p w:rsidRPr="00B53CE9" w:rsidR="001E6F68" w:rsidP="001E6F68" w:rsidRDefault="001E6F68" w14:paraId="59A332CA" w14:textId="77777777">
      <w:pPr>
        <w:rPr>
          <w:szCs w:val="18"/>
        </w:rPr>
      </w:pPr>
      <w:r w:rsidRPr="00B53CE9">
        <w:rPr>
          <w:szCs w:val="18"/>
        </w:rPr>
        <w:t>Daarnaast worden mensen die in nauw contact komen met vogels geadviseerd (jagers, medewerkers van de dierenambulance of anderen die dode wilde vogels ruimen) of verplicht (ruimingsploegen, specialistenteams)</w:t>
      </w:r>
      <w:r>
        <w:rPr>
          <w:szCs w:val="18"/>
        </w:rPr>
        <w:t xml:space="preserve"> persoonlijke beschermingsmiddelen (</w:t>
      </w:r>
      <w:r w:rsidRPr="00B53CE9">
        <w:rPr>
          <w:szCs w:val="18"/>
        </w:rPr>
        <w:t>PBM’s</w:t>
      </w:r>
      <w:r>
        <w:rPr>
          <w:szCs w:val="18"/>
        </w:rPr>
        <w:t>)</w:t>
      </w:r>
      <w:r w:rsidRPr="00B53CE9">
        <w:rPr>
          <w:szCs w:val="18"/>
        </w:rPr>
        <w:t xml:space="preserve"> te gebruiken. </w:t>
      </w:r>
    </w:p>
    <w:p w:rsidRPr="00B53CE9" w:rsidR="001E6F68" w:rsidP="001E6F68" w:rsidRDefault="001E6F68" w14:paraId="64E05489" w14:textId="77777777">
      <w:pPr>
        <w:rPr>
          <w:szCs w:val="18"/>
        </w:rPr>
      </w:pPr>
      <w:r w:rsidRPr="00B53CE9">
        <w:rPr>
          <w:szCs w:val="18"/>
        </w:rPr>
        <w:t>De verwachting van deskundigen is dat de prevalentie in wilde vogels de komende tijd afneemt, wat verder bijdraagt aan de vermindering van het risico’s voor mensen. Dit zijn de maatregelen die ik neem, en kan nemen om het risico voor professionals niet verder te laten oplopen.</w:t>
      </w:r>
      <w:r>
        <w:rPr>
          <w:szCs w:val="18"/>
        </w:rPr>
        <w:t xml:space="preserve"> </w:t>
      </w:r>
    </w:p>
    <w:p w:rsidR="001E6F68" w:rsidP="001E6F68" w:rsidRDefault="001E6F68" w14:paraId="0D17EDDB" w14:textId="77777777">
      <w:pPr>
        <w:ind w:left="360"/>
      </w:pPr>
    </w:p>
    <w:p w:rsidR="001E6F68" w:rsidP="001E6F68" w:rsidRDefault="001E6F68" w14:paraId="6A0C951E" w14:textId="77777777">
      <w:r>
        <w:t>11</w:t>
      </w:r>
    </w:p>
    <w:p w:rsidR="001E6F68" w:rsidP="001E6F68" w:rsidRDefault="001E6F68" w14:paraId="7FC18054" w14:textId="77777777">
      <w:r>
        <w:t>Ziet u in dat overdraagbaarheid naar de mens een potentieel nieuwe pandemie kan betekenen? In hoeverre heeft u maatregelen voorbereid om dit te voorkomen?</w:t>
      </w:r>
    </w:p>
    <w:p w:rsidR="001E6F68" w:rsidP="001E6F68" w:rsidRDefault="001E6F68" w14:paraId="3D650DF4" w14:textId="77777777">
      <w:pPr>
        <w:pStyle w:val="xmsonormal"/>
        <w:spacing w:line="240" w:lineRule="atLeast"/>
        <w:contextualSpacing/>
        <w:rPr>
          <w:rFonts w:ascii="Verdana" w:hAnsi="Verdana" w:eastAsia="Times New Roman" w:cs="Times New Roman"/>
          <w:sz w:val="18"/>
        </w:rPr>
      </w:pPr>
    </w:p>
    <w:p w:rsidR="001E6F68" w:rsidP="001E6F68" w:rsidRDefault="001E6F68" w14:paraId="68D511CB" w14:textId="77777777">
      <w:pPr>
        <w:pStyle w:val="xmsonormal"/>
        <w:spacing w:line="240" w:lineRule="atLeast"/>
        <w:contextualSpacing/>
        <w:rPr>
          <w:rFonts w:ascii="Verdana" w:hAnsi="Verdana" w:eastAsia="Times New Roman" w:cs="Times New Roman"/>
          <w:sz w:val="18"/>
        </w:rPr>
      </w:pPr>
      <w:r>
        <w:rPr>
          <w:rFonts w:ascii="Verdana" w:hAnsi="Verdana" w:eastAsia="Times New Roman" w:cs="Times New Roman"/>
          <w:sz w:val="18"/>
        </w:rPr>
        <w:t>Antwoord</w:t>
      </w:r>
    </w:p>
    <w:p w:rsidRPr="00282E6B" w:rsidR="001E6F68" w:rsidP="001E6F68" w:rsidRDefault="001E6F68" w14:paraId="511895E0" w14:textId="77777777">
      <w:pPr>
        <w:pStyle w:val="xmsonormal"/>
        <w:spacing w:line="240" w:lineRule="atLeast"/>
        <w:contextualSpacing/>
        <w:rPr>
          <w:rFonts w:ascii="Verdana" w:hAnsi="Verdana" w:eastAsia="Times New Roman" w:cs="Times New Roman"/>
          <w:sz w:val="18"/>
        </w:rPr>
      </w:pPr>
      <w:r w:rsidRPr="00282E6B">
        <w:rPr>
          <w:rFonts w:ascii="Verdana" w:hAnsi="Verdana" w:eastAsia="Times New Roman" w:cs="Times New Roman"/>
          <w:sz w:val="18"/>
        </w:rPr>
        <w:t>Virussen worden soms van dier op mens overgedragen. Als zo’n virus muteert, overdraagbaar wordt van mens op mens en mensen hebben geen weerstand tegen zo’n nieuwe variant dan kan dit, net zoals bij SARS-CoV-2, een pandemie veroorzaken. Dit zou volgens de experts ook bij vogelgriep kunnen</w:t>
      </w:r>
      <w:r>
        <w:rPr>
          <w:rFonts w:ascii="Verdana" w:hAnsi="Verdana" w:eastAsia="Times New Roman" w:cs="Times New Roman"/>
          <w:sz w:val="18"/>
        </w:rPr>
        <w:t xml:space="preserve"> gebeuren</w:t>
      </w:r>
      <w:r w:rsidRPr="00282E6B">
        <w:rPr>
          <w:rFonts w:ascii="Verdana" w:hAnsi="Verdana" w:eastAsia="Times New Roman" w:cs="Times New Roman"/>
          <w:sz w:val="18"/>
        </w:rPr>
        <w:t xml:space="preserve">. Om de risico’s op een nieuwe pandemie te beperken is het beleidsprogramma pandemische paraatheid opgezet. Onderdeel daarvan is het Nationaal actieplan versterken zoönosenbeleid (Kenmerk 2022D29658, 6 juli 2022) dat tot doel heeft risico’s op het ontstaan en de verspreiding van zoönosen in de toekomst verder te verkleinen en voorbereid te zijn op een eventuele uitbraak. De bezuinigingen op de maatregelen pandemische paraatheid waarvan het Nationaal actieplan versterken zoönosenbeleid onderdeel uitmaakt, betekent dat de maatregelen op termijn moeten worden afgebouwd. Om dat te voorkomen maakt de minister van </w:t>
      </w:r>
      <w:r>
        <w:rPr>
          <w:rFonts w:ascii="Verdana" w:hAnsi="Verdana" w:eastAsia="Times New Roman" w:cs="Times New Roman"/>
          <w:sz w:val="18"/>
        </w:rPr>
        <w:t xml:space="preserve">Volksgezondheid, Welzijn en Sport </w:t>
      </w:r>
      <w:r w:rsidRPr="00282E6B">
        <w:rPr>
          <w:rFonts w:ascii="Verdana" w:hAnsi="Verdana" w:eastAsia="Times New Roman" w:cs="Times New Roman"/>
          <w:sz w:val="18"/>
        </w:rPr>
        <w:t xml:space="preserve">zich, evenals zijn voorganger, hard voor het vinden van alternatieve middelen. Met betrekking tot vogelgriep werken we vanuit beide ministeries daarnaast nauw samen binnen het ‘Intensiveringsplan preventie vogelgriep’ (Kamerstuk 28 807, nr. 291, 6 juli 2023) om de risico’s zoveel mogelijk te beperken ten behoeve van de volksgezondheid en de gezondheid van wilde en gehouden dieren. </w:t>
      </w:r>
    </w:p>
    <w:p w:rsidR="001E6F68" w:rsidP="001E6F68" w:rsidRDefault="001E6F68" w14:paraId="373A9941" w14:textId="77777777"/>
    <w:p w:rsidR="001E6F68" w:rsidP="001E6F68" w:rsidRDefault="001E6F68" w14:paraId="5E161526" w14:textId="77777777">
      <w:r>
        <w:t>12</w:t>
      </w:r>
    </w:p>
    <w:p w:rsidR="001E6F68" w:rsidP="001E6F68" w:rsidRDefault="001E6F68" w14:paraId="10363809" w14:textId="77777777">
      <w:r>
        <w:t>Kunt u deze vragen separaat beantwoorden?</w:t>
      </w:r>
    </w:p>
    <w:p w:rsidR="001E6F68" w:rsidP="001E6F68" w:rsidRDefault="001E6F68" w14:paraId="0B1073F6" w14:textId="77777777">
      <w:pPr>
        <w:contextualSpacing/>
      </w:pPr>
    </w:p>
    <w:p w:rsidR="001E6F68" w:rsidP="001E6F68" w:rsidRDefault="001E6F68" w14:paraId="113D4ACF" w14:textId="77777777">
      <w:pPr>
        <w:contextualSpacing/>
      </w:pPr>
      <w:r>
        <w:lastRenderedPageBreak/>
        <w:t>Antwoord</w:t>
      </w:r>
    </w:p>
    <w:p w:rsidR="001E6F68" w:rsidP="001E6F68" w:rsidRDefault="001E6F68" w14:paraId="776BA1A4" w14:textId="77777777">
      <w:pPr>
        <w:contextualSpacing/>
      </w:pPr>
      <w:r>
        <w:t xml:space="preserve">Ja. </w:t>
      </w:r>
      <w:r>
        <w:br/>
      </w:r>
    </w:p>
    <w:p w:rsidR="001E6F68" w:rsidP="001E6F68" w:rsidRDefault="001E6F68" w14:paraId="7725047D" w14:textId="77777777">
      <w:r>
        <w:t> </w:t>
      </w:r>
      <w:r>
        <w:br/>
      </w:r>
    </w:p>
    <w:p w:rsidRPr="00006C01" w:rsidR="001E6F68" w:rsidP="001E6F68" w:rsidRDefault="001E6F68" w14:paraId="622A2F9C" w14:textId="77777777"/>
    <w:p w:rsidR="0041519E" w:rsidRDefault="0041519E" w14:paraId="07716BC9" w14:textId="77777777"/>
    <w:sectPr w:rsidR="0041519E" w:rsidSect="001E6F6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AF91" w14:textId="77777777" w:rsidR="001E6F68" w:rsidRDefault="001E6F68" w:rsidP="001E6F68">
      <w:pPr>
        <w:spacing w:after="0" w:line="240" w:lineRule="auto"/>
      </w:pPr>
      <w:r>
        <w:separator/>
      </w:r>
    </w:p>
  </w:endnote>
  <w:endnote w:type="continuationSeparator" w:id="0">
    <w:p w14:paraId="6F99FA97" w14:textId="77777777" w:rsidR="001E6F68" w:rsidRDefault="001E6F68" w:rsidP="001E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47B2" w14:textId="77777777" w:rsidR="001E6F68" w:rsidRPr="001E6F68" w:rsidRDefault="001E6F68" w:rsidP="001E6F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F1E8" w14:textId="77777777" w:rsidR="001E6F68" w:rsidRPr="001E6F68" w:rsidRDefault="001E6F68" w:rsidP="001E6F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82FF" w14:textId="77777777" w:rsidR="001E6F68" w:rsidRPr="001E6F68" w:rsidRDefault="001E6F68" w:rsidP="001E6F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F57C" w14:textId="77777777" w:rsidR="001E6F68" w:rsidRDefault="001E6F68" w:rsidP="001E6F68">
      <w:pPr>
        <w:spacing w:after="0" w:line="240" w:lineRule="auto"/>
      </w:pPr>
      <w:r>
        <w:separator/>
      </w:r>
    </w:p>
  </w:footnote>
  <w:footnote w:type="continuationSeparator" w:id="0">
    <w:p w14:paraId="6DAFDE6B" w14:textId="77777777" w:rsidR="001E6F68" w:rsidRDefault="001E6F68" w:rsidP="001E6F68">
      <w:pPr>
        <w:spacing w:after="0" w:line="240" w:lineRule="auto"/>
      </w:pPr>
      <w:r>
        <w:continuationSeparator/>
      </w:r>
    </w:p>
  </w:footnote>
  <w:footnote w:id="1">
    <w:p w14:paraId="1ADC84E6" w14:textId="77777777" w:rsidR="001E6F68" w:rsidRDefault="001E6F68" w:rsidP="001E6F68">
      <w:pPr>
        <w:pStyle w:val="Voetnoottekst"/>
      </w:pPr>
      <w:r>
        <w:rPr>
          <w:rStyle w:val="Voetnootmarkering"/>
        </w:rPr>
        <w:footnoteRef/>
      </w:r>
      <w:r>
        <w:t xml:space="preserve"> </w:t>
      </w:r>
      <w:hyperlink r:id="rId1" w:history="1">
        <w:r w:rsidRPr="00AE0BC9">
          <w:rPr>
            <w:rStyle w:val="Hyperlink"/>
          </w:rPr>
          <w:t>Hoogpathogene aviaire influenza als bedreiging voor vogelpopulaties in Nederland | Sovon Vogelonderzoek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D307" w14:textId="77777777" w:rsidR="001E6F68" w:rsidRPr="001E6F68" w:rsidRDefault="001E6F68" w:rsidP="001E6F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3065" w14:textId="77777777" w:rsidR="001E6F68" w:rsidRPr="001E6F68" w:rsidRDefault="001E6F68" w:rsidP="001E6F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0FE9" w14:textId="77777777" w:rsidR="001E6F68" w:rsidRPr="001E6F68" w:rsidRDefault="001E6F68" w:rsidP="001E6F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68"/>
    <w:rsid w:val="00052B4D"/>
    <w:rsid w:val="001E6F68"/>
    <w:rsid w:val="004151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DC3F"/>
  <w15:chartTrackingRefBased/>
  <w15:docId w15:val="{2475AEAD-46CA-4DAC-926D-328B6E51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6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6F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6F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6F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6F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F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F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F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F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6F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6F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6F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6F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6F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F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F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F68"/>
    <w:rPr>
      <w:rFonts w:eastAsiaTheme="majorEastAsia" w:cstheme="majorBidi"/>
      <w:color w:val="272727" w:themeColor="text1" w:themeTint="D8"/>
    </w:rPr>
  </w:style>
  <w:style w:type="paragraph" w:styleId="Titel">
    <w:name w:val="Title"/>
    <w:basedOn w:val="Standaard"/>
    <w:next w:val="Standaard"/>
    <w:link w:val="TitelChar"/>
    <w:uiPriority w:val="10"/>
    <w:qFormat/>
    <w:rsid w:val="001E6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F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F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F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F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F68"/>
    <w:rPr>
      <w:i/>
      <w:iCs/>
      <w:color w:val="404040" w:themeColor="text1" w:themeTint="BF"/>
    </w:rPr>
  </w:style>
  <w:style w:type="paragraph" w:styleId="Lijstalinea">
    <w:name w:val="List Paragraph"/>
    <w:basedOn w:val="Standaard"/>
    <w:uiPriority w:val="34"/>
    <w:qFormat/>
    <w:rsid w:val="001E6F68"/>
    <w:pPr>
      <w:ind w:left="720"/>
      <w:contextualSpacing/>
    </w:pPr>
  </w:style>
  <w:style w:type="character" w:styleId="Intensievebenadrukking">
    <w:name w:val="Intense Emphasis"/>
    <w:basedOn w:val="Standaardalinea-lettertype"/>
    <w:uiPriority w:val="21"/>
    <w:qFormat/>
    <w:rsid w:val="001E6F68"/>
    <w:rPr>
      <w:i/>
      <w:iCs/>
      <w:color w:val="2F5496" w:themeColor="accent1" w:themeShade="BF"/>
    </w:rPr>
  </w:style>
  <w:style w:type="paragraph" w:styleId="Duidelijkcitaat">
    <w:name w:val="Intense Quote"/>
    <w:basedOn w:val="Standaard"/>
    <w:next w:val="Standaard"/>
    <w:link w:val="DuidelijkcitaatChar"/>
    <w:uiPriority w:val="30"/>
    <w:qFormat/>
    <w:rsid w:val="001E6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6F68"/>
    <w:rPr>
      <w:i/>
      <w:iCs/>
      <w:color w:val="2F5496" w:themeColor="accent1" w:themeShade="BF"/>
    </w:rPr>
  </w:style>
  <w:style w:type="character" w:styleId="Intensieveverwijzing">
    <w:name w:val="Intense Reference"/>
    <w:basedOn w:val="Standaardalinea-lettertype"/>
    <w:uiPriority w:val="32"/>
    <w:qFormat/>
    <w:rsid w:val="001E6F68"/>
    <w:rPr>
      <w:b/>
      <w:bCs/>
      <w:smallCaps/>
      <w:color w:val="2F5496" w:themeColor="accent1" w:themeShade="BF"/>
      <w:spacing w:val="5"/>
    </w:rPr>
  </w:style>
  <w:style w:type="paragraph" w:styleId="Koptekst">
    <w:name w:val="header"/>
    <w:basedOn w:val="Standaard"/>
    <w:link w:val="KoptekstChar"/>
    <w:rsid w:val="001E6F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6F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6F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6F6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E6F6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6F68"/>
    <w:rPr>
      <w:rFonts w:ascii="Verdana" w:hAnsi="Verdana"/>
      <w:noProof/>
      <w:sz w:val="13"/>
      <w:szCs w:val="24"/>
      <w:lang w:eastAsia="nl-NL"/>
    </w:rPr>
  </w:style>
  <w:style w:type="paragraph" w:customStyle="1" w:styleId="Huisstijl-Gegeven">
    <w:name w:val="Huisstijl-Gegeven"/>
    <w:basedOn w:val="Standaard"/>
    <w:link w:val="Huisstijl-GegevenCharChar"/>
    <w:rsid w:val="001E6F6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6F6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E6F6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E6F68"/>
    <w:rPr>
      <w:color w:val="0000FF"/>
      <w:u w:val="single"/>
    </w:rPr>
  </w:style>
  <w:style w:type="paragraph" w:customStyle="1" w:styleId="Huisstijl-Retouradres">
    <w:name w:val="Huisstijl-Retouradres"/>
    <w:basedOn w:val="Standaard"/>
    <w:rsid w:val="001E6F6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E6F68"/>
    <w:pPr>
      <w:spacing w:after="0"/>
    </w:pPr>
    <w:rPr>
      <w:b/>
    </w:rPr>
  </w:style>
  <w:style w:type="paragraph" w:customStyle="1" w:styleId="Huisstijl-Paginanummering">
    <w:name w:val="Huisstijl-Paginanummering"/>
    <w:basedOn w:val="Standaard"/>
    <w:rsid w:val="001E6F6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E6F6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E6F6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E6F6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1E6F68"/>
    <w:rPr>
      <w:b/>
      <w:bCs/>
    </w:rPr>
  </w:style>
  <w:style w:type="paragraph" w:customStyle="1" w:styleId="xmsonormal">
    <w:name w:val="x_msonormal"/>
    <w:basedOn w:val="Standaard"/>
    <w:rsid w:val="001E6F68"/>
    <w:pPr>
      <w:spacing w:after="0" w:line="240" w:lineRule="auto"/>
    </w:pPr>
    <w:rPr>
      <w:rFonts w:ascii="Aptos" w:hAnsi="Aptos" w:cs="Aptos"/>
      <w:kern w:val="0"/>
      <w:sz w:val="24"/>
      <w:szCs w:val="24"/>
      <w:lang w:eastAsia="nl-NL"/>
      <w14:ligatures w14:val="none"/>
    </w:rPr>
  </w:style>
  <w:style w:type="character" w:styleId="Voetnootmarkering">
    <w:name w:val="footnote reference"/>
    <w:basedOn w:val="Standaardalinea-lettertype"/>
    <w:uiPriority w:val="99"/>
    <w:semiHidden/>
    <w:unhideWhenUsed/>
    <w:rsid w:val="001E6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tats.sovon.nl/pub/publicatie/2166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2208</ap:Words>
  <ap:Characters>12145</ap:Characters>
  <ap:DocSecurity>0</ap:DocSecurity>
  <ap:Lines>101</ap:Lines>
  <ap:Paragraphs>28</ap:Paragraphs>
  <ap:ScaleCrop>false</ap:ScaleCrop>
  <ap:LinksUpToDate>false</ap:LinksUpToDate>
  <ap:CharactersWithSpaces>14325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2025-12-18T09:04:00.0000000Z</dcterms:created>
  <dcterms:modified xsi:type="dcterms:W3CDTF">2025-12-18T09:05:00.0000000Z</dcterms:modified>
  <version/>
  <category/>
</coreProperties>
</file>