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D62B8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D11C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3279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22DAF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4D43C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63A52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B8D118" w14:textId="77777777"/>
        </w:tc>
      </w:tr>
      <w:tr w:rsidR="00997775" w14:paraId="687E5A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76D963" w14:textId="77777777"/>
        </w:tc>
      </w:tr>
      <w:tr w:rsidR="00997775" w14:paraId="0B777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5EADB5" w14:textId="77777777"/>
        </w:tc>
        <w:tc>
          <w:tcPr>
            <w:tcW w:w="7654" w:type="dxa"/>
            <w:gridSpan w:val="2"/>
          </w:tcPr>
          <w:p w:rsidR="00997775" w:rsidRDefault="00997775" w14:paraId="153ACA81" w14:textId="77777777"/>
        </w:tc>
      </w:tr>
      <w:tr w:rsidR="00997775" w14:paraId="333A8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00317208" w14:textId="24A016A9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2B78E9">
              <w:rPr>
                <w:b/>
              </w:rPr>
              <w:t>0</w:t>
            </w:r>
            <w:r w:rsidR="00B94BF5"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Pr="00B94BF5" w:rsidR="00997775" w:rsidP="00A07C71" w:rsidRDefault="00B94BF5" w14:paraId="03F042AD" w14:textId="41BA4C0B">
            <w:pPr>
              <w:rPr>
                <w:b/>
                <w:bCs/>
              </w:rPr>
            </w:pPr>
            <w:r w:rsidRPr="00B94BF5">
              <w:rPr>
                <w:b/>
                <w:bCs/>
              </w:rPr>
              <w:t>Mestbeleid</w:t>
            </w:r>
          </w:p>
        </w:tc>
      </w:tr>
      <w:tr w:rsidR="00997775" w14:paraId="58457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46033" w14:textId="77777777"/>
        </w:tc>
        <w:tc>
          <w:tcPr>
            <w:tcW w:w="7654" w:type="dxa"/>
            <w:gridSpan w:val="2"/>
          </w:tcPr>
          <w:p w:rsidR="00997775" w:rsidRDefault="00997775" w14:paraId="280B6599" w14:textId="77777777"/>
        </w:tc>
      </w:tr>
      <w:tr w:rsidR="00997775" w14:paraId="6D4F3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88530" w14:textId="77777777"/>
        </w:tc>
        <w:tc>
          <w:tcPr>
            <w:tcW w:w="7654" w:type="dxa"/>
            <w:gridSpan w:val="2"/>
          </w:tcPr>
          <w:p w:rsidR="00997775" w:rsidRDefault="00997775" w14:paraId="76BA8A0E" w14:textId="77777777"/>
        </w:tc>
      </w:tr>
      <w:tr w:rsidR="00997775" w14:paraId="24BE2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54E6A2" w14:textId="4E9E59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94BF5">
              <w:rPr>
                <w:b/>
              </w:rPr>
              <w:t>630</w:t>
            </w:r>
          </w:p>
        </w:tc>
        <w:tc>
          <w:tcPr>
            <w:tcW w:w="7654" w:type="dxa"/>
            <w:gridSpan w:val="2"/>
          </w:tcPr>
          <w:p w:rsidR="00997775" w:rsidRDefault="00997775" w14:paraId="5E20A09A" w14:textId="5D3810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94BF5">
              <w:rPr>
                <w:b/>
              </w:rPr>
              <w:t xml:space="preserve">DE LEDEN BROMET EN </w:t>
            </w:r>
            <w:r w:rsidRPr="00B94BF5" w:rsidR="00B94BF5">
              <w:rPr>
                <w:b/>
              </w:rPr>
              <w:t>KOSTIĆ</w:t>
            </w:r>
          </w:p>
        </w:tc>
      </w:tr>
      <w:tr w:rsidR="00997775" w14:paraId="07CDF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CF9F67" w14:textId="77777777"/>
        </w:tc>
        <w:tc>
          <w:tcPr>
            <w:tcW w:w="7654" w:type="dxa"/>
            <w:gridSpan w:val="2"/>
          </w:tcPr>
          <w:p w:rsidR="00997775" w:rsidP="00280D6A" w:rsidRDefault="00997775" w14:paraId="112306F1" w14:textId="0D83DCFB">
            <w:r>
              <w:t>Voorgesteld</w:t>
            </w:r>
            <w:r w:rsidR="00280D6A">
              <w:t xml:space="preserve"> </w:t>
            </w:r>
            <w:r w:rsidR="00B94BF5">
              <w:t>17 december 2025</w:t>
            </w:r>
          </w:p>
        </w:tc>
      </w:tr>
      <w:tr w:rsidR="00997775" w14:paraId="3A842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1C8876" w14:textId="77777777"/>
        </w:tc>
        <w:tc>
          <w:tcPr>
            <w:tcW w:w="7654" w:type="dxa"/>
            <w:gridSpan w:val="2"/>
          </w:tcPr>
          <w:p w:rsidR="00997775" w:rsidRDefault="00997775" w14:paraId="55ABCA7E" w14:textId="77777777"/>
        </w:tc>
      </w:tr>
      <w:tr w:rsidR="00997775" w14:paraId="743F9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4E37BF" w14:textId="77777777"/>
        </w:tc>
        <w:tc>
          <w:tcPr>
            <w:tcW w:w="7654" w:type="dxa"/>
            <w:gridSpan w:val="2"/>
          </w:tcPr>
          <w:p w:rsidR="00997775" w:rsidRDefault="00997775" w14:paraId="25BD8FBA" w14:textId="77777777">
            <w:r>
              <w:t>De Kamer,</w:t>
            </w:r>
          </w:p>
        </w:tc>
      </w:tr>
      <w:tr w:rsidR="00997775" w14:paraId="4536A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12E07" w14:textId="77777777"/>
        </w:tc>
        <w:tc>
          <w:tcPr>
            <w:tcW w:w="7654" w:type="dxa"/>
            <w:gridSpan w:val="2"/>
          </w:tcPr>
          <w:p w:rsidR="00997775" w:rsidRDefault="00997775" w14:paraId="306F9F15" w14:textId="77777777"/>
        </w:tc>
      </w:tr>
      <w:tr w:rsidR="00997775" w14:paraId="6F3CB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F93E2" w14:textId="77777777"/>
        </w:tc>
        <w:tc>
          <w:tcPr>
            <w:tcW w:w="7654" w:type="dxa"/>
            <w:gridSpan w:val="2"/>
          </w:tcPr>
          <w:p w:rsidR="00997775" w:rsidRDefault="00997775" w14:paraId="6E0920D0" w14:textId="77777777">
            <w:r>
              <w:t>gehoord de beraadslaging,</w:t>
            </w:r>
          </w:p>
        </w:tc>
      </w:tr>
      <w:tr w:rsidR="00997775" w14:paraId="23D7D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51C71" w14:textId="77777777"/>
        </w:tc>
        <w:tc>
          <w:tcPr>
            <w:tcW w:w="7654" w:type="dxa"/>
            <w:gridSpan w:val="2"/>
          </w:tcPr>
          <w:p w:rsidR="00997775" w:rsidRDefault="00997775" w14:paraId="3BA0D353" w14:textId="77777777"/>
        </w:tc>
      </w:tr>
      <w:tr w:rsidR="00997775" w14:paraId="664B1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E3D8E0" w14:textId="77777777"/>
        </w:tc>
        <w:tc>
          <w:tcPr>
            <w:tcW w:w="7654" w:type="dxa"/>
            <w:gridSpan w:val="2"/>
          </w:tcPr>
          <w:p w:rsidR="00B94BF5" w:rsidP="00B94BF5" w:rsidRDefault="00B94BF5" w14:paraId="02360C31" w14:textId="77777777">
            <w:r>
              <w:t>zegt het vertrouwen op in de minister van LVVN,</w:t>
            </w:r>
          </w:p>
          <w:p w:rsidR="00B94BF5" w:rsidP="00B94BF5" w:rsidRDefault="00B94BF5" w14:paraId="648E7533" w14:textId="77777777"/>
          <w:p w:rsidR="00B94BF5" w:rsidP="00B94BF5" w:rsidRDefault="00B94BF5" w14:paraId="6E7E6DCB" w14:textId="77777777">
            <w:r>
              <w:t>en gaat over tot de orde van de dag.</w:t>
            </w:r>
          </w:p>
          <w:p w:rsidR="00B94BF5" w:rsidP="00B94BF5" w:rsidRDefault="00B94BF5" w14:paraId="0346F538" w14:textId="3827BE11"/>
          <w:p w:rsidR="00B94BF5" w:rsidP="00B94BF5" w:rsidRDefault="00B94BF5" w14:paraId="234EDDC3" w14:textId="77777777">
            <w:r>
              <w:t>Bromet</w:t>
            </w:r>
          </w:p>
          <w:p w:rsidR="00997775" w:rsidP="00B94BF5" w:rsidRDefault="00B94BF5" w14:paraId="0203C938" w14:textId="4FAFB8BC">
            <w:r>
              <w:t>Kostić</w:t>
            </w:r>
          </w:p>
        </w:tc>
      </w:tr>
    </w:tbl>
    <w:p w:rsidR="00997775" w:rsidRDefault="00997775" w14:paraId="693905F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D271" w14:textId="77777777" w:rsidR="00B94BF5" w:rsidRDefault="00B94BF5">
      <w:pPr>
        <w:spacing w:line="20" w:lineRule="exact"/>
      </w:pPr>
    </w:p>
  </w:endnote>
  <w:endnote w:type="continuationSeparator" w:id="0">
    <w:p w14:paraId="7BC36BCE" w14:textId="77777777" w:rsidR="00B94BF5" w:rsidRDefault="00B94B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811A3E" w14:textId="77777777" w:rsidR="00B94BF5" w:rsidRDefault="00B94B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7ADC" w14:textId="77777777" w:rsidR="00B94BF5" w:rsidRDefault="00B94B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C7A146" w14:textId="77777777" w:rsidR="00B94BF5" w:rsidRDefault="00B9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4BF5"/>
    <w:rsid w:val="00BF5690"/>
    <w:rsid w:val="00CC23D1"/>
    <w:rsid w:val="00CC270F"/>
    <w:rsid w:val="00D43192"/>
    <w:rsid w:val="00DE2437"/>
    <w:rsid w:val="00DE4AA2"/>
    <w:rsid w:val="00E27DF4"/>
    <w:rsid w:val="00E63508"/>
    <w:rsid w:val="00ED0FE5"/>
    <w:rsid w:val="00F234E2"/>
    <w:rsid w:val="00F50DCB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39D2B"/>
  <w15:docId w15:val="{E0CE1861-0638-4340-9E20-E7716F19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2025-12-18T08:24:00.0000000Z</dcterms:created>
  <dcterms:modified xsi:type="dcterms:W3CDTF">2025-12-18T08:47:00.0000000Z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