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65732" w14:paraId="2B7C87D7" w14:textId="77777777">
        <w:tc>
          <w:tcPr>
            <w:tcW w:w="6733" w:type="dxa"/>
            <w:gridSpan w:val="2"/>
            <w:tcBorders>
              <w:top w:val="nil"/>
              <w:left w:val="nil"/>
              <w:bottom w:val="nil"/>
              <w:right w:val="nil"/>
            </w:tcBorders>
            <w:vAlign w:val="center"/>
          </w:tcPr>
          <w:p w:rsidR="00997775" w:rsidP="00710A7A" w:rsidRDefault="00997775" w14:paraId="57018D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A3944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65732" w14:paraId="7870429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741C58" w14:textId="77777777">
            <w:r w:rsidRPr="008B0CC5">
              <w:t xml:space="preserve">Vergaderjaar </w:t>
            </w:r>
            <w:r w:rsidR="00AC6B87">
              <w:t>202</w:t>
            </w:r>
            <w:r w:rsidR="00684DFF">
              <w:t>5</w:t>
            </w:r>
            <w:r w:rsidR="00AC6B87">
              <w:t>-202</w:t>
            </w:r>
            <w:r w:rsidR="00684DFF">
              <w:t>6</w:t>
            </w:r>
          </w:p>
        </w:tc>
      </w:tr>
      <w:tr w:rsidR="00997775" w:rsidTr="00365732" w14:paraId="17225AC8" w14:textId="77777777">
        <w:trPr>
          <w:cantSplit/>
        </w:trPr>
        <w:tc>
          <w:tcPr>
            <w:tcW w:w="10985" w:type="dxa"/>
            <w:gridSpan w:val="3"/>
            <w:tcBorders>
              <w:top w:val="nil"/>
              <w:left w:val="nil"/>
              <w:bottom w:val="nil"/>
              <w:right w:val="nil"/>
            </w:tcBorders>
          </w:tcPr>
          <w:p w:rsidR="00997775" w:rsidRDefault="00997775" w14:paraId="05B8A1C3" w14:textId="77777777"/>
        </w:tc>
      </w:tr>
      <w:tr w:rsidR="00997775" w:rsidTr="00365732" w14:paraId="7EACCBAE" w14:textId="77777777">
        <w:trPr>
          <w:cantSplit/>
        </w:trPr>
        <w:tc>
          <w:tcPr>
            <w:tcW w:w="10985" w:type="dxa"/>
            <w:gridSpan w:val="3"/>
            <w:tcBorders>
              <w:top w:val="nil"/>
              <w:left w:val="nil"/>
              <w:bottom w:val="single" w:color="auto" w:sz="4" w:space="0"/>
              <w:right w:val="nil"/>
            </w:tcBorders>
          </w:tcPr>
          <w:p w:rsidR="00997775" w:rsidRDefault="00997775" w14:paraId="1C017330" w14:textId="77777777"/>
        </w:tc>
      </w:tr>
      <w:tr w:rsidR="00997775" w:rsidTr="00365732" w14:paraId="5623FC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0ECAD8" w14:textId="77777777"/>
        </w:tc>
        <w:tc>
          <w:tcPr>
            <w:tcW w:w="7654" w:type="dxa"/>
            <w:gridSpan w:val="2"/>
          </w:tcPr>
          <w:p w:rsidR="00997775" w:rsidRDefault="00997775" w14:paraId="4088AB64" w14:textId="77777777"/>
        </w:tc>
      </w:tr>
      <w:tr w:rsidR="00365732" w:rsidTr="00365732" w14:paraId="068FE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5732" w:rsidP="00365732" w:rsidRDefault="00365732" w14:paraId="3DA956F9" w14:textId="61AB7C40">
            <w:pPr>
              <w:rPr>
                <w:b/>
              </w:rPr>
            </w:pPr>
            <w:r>
              <w:rPr>
                <w:b/>
              </w:rPr>
              <w:t>33 037</w:t>
            </w:r>
          </w:p>
        </w:tc>
        <w:tc>
          <w:tcPr>
            <w:tcW w:w="7654" w:type="dxa"/>
            <w:gridSpan w:val="2"/>
          </w:tcPr>
          <w:p w:rsidR="00365732" w:rsidP="00365732" w:rsidRDefault="00365732" w14:paraId="247A6560" w14:textId="160DEE68">
            <w:pPr>
              <w:rPr>
                <w:b/>
              </w:rPr>
            </w:pPr>
            <w:r w:rsidRPr="00B94BF5">
              <w:rPr>
                <w:b/>
                <w:bCs/>
              </w:rPr>
              <w:t>Mestbeleid</w:t>
            </w:r>
          </w:p>
        </w:tc>
      </w:tr>
      <w:tr w:rsidR="00365732" w:rsidTr="00365732" w14:paraId="753939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5732" w:rsidP="00365732" w:rsidRDefault="00365732" w14:paraId="58EA6ACF" w14:textId="77777777"/>
        </w:tc>
        <w:tc>
          <w:tcPr>
            <w:tcW w:w="7654" w:type="dxa"/>
            <w:gridSpan w:val="2"/>
          </w:tcPr>
          <w:p w:rsidR="00365732" w:rsidP="00365732" w:rsidRDefault="00365732" w14:paraId="34106D2D" w14:textId="77777777"/>
        </w:tc>
      </w:tr>
      <w:tr w:rsidR="00365732" w:rsidTr="00365732" w14:paraId="00C9B7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5732" w:rsidP="00365732" w:rsidRDefault="00365732" w14:paraId="2F5A2204" w14:textId="77777777"/>
        </w:tc>
        <w:tc>
          <w:tcPr>
            <w:tcW w:w="7654" w:type="dxa"/>
            <w:gridSpan w:val="2"/>
          </w:tcPr>
          <w:p w:rsidR="00365732" w:rsidP="00365732" w:rsidRDefault="00365732" w14:paraId="2FD7B1B8" w14:textId="77777777"/>
        </w:tc>
      </w:tr>
      <w:tr w:rsidR="00365732" w:rsidTr="00365732" w14:paraId="52C68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5732" w:rsidP="00365732" w:rsidRDefault="00365732" w14:paraId="5591E3FF" w14:textId="2AADC648">
            <w:pPr>
              <w:rPr>
                <w:b/>
              </w:rPr>
            </w:pPr>
            <w:r>
              <w:rPr>
                <w:b/>
              </w:rPr>
              <w:t xml:space="preserve">Nr. </w:t>
            </w:r>
            <w:r>
              <w:rPr>
                <w:b/>
              </w:rPr>
              <w:t>633</w:t>
            </w:r>
          </w:p>
        </w:tc>
        <w:tc>
          <w:tcPr>
            <w:tcW w:w="7654" w:type="dxa"/>
            <w:gridSpan w:val="2"/>
          </w:tcPr>
          <w:p w:rsidR="00365732" w:rsidP="00365732" w:rsidRDefault="00365732" w14:paraId="58E48B72" w14:textId="1FD26876">
            <w:pPr>
              <w:rPr>
                <w:b/>
              </w:rPr>
            </w:pPr>
            <w:r>
              <w:rPr>
                <w:b/>
              </w:rPr>
              <w:t xml:space="preserve">MOTIE VAN </w:t>
            </w:r>
            <w:r w:rsidRPr="00365732">
              <w:rPr>
                <w:b/>
              </w:rPr>
              <w:t>DE LEDEN DE VOS EN FLACH</w:t>
            </w:r>
          </w:p>
        </w:tc>
      </w:tr>
      <w:tr w:rsidR="00365732" w:rsidTr="00365732" w14:paraId="199184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5732" w:rsidP="00365732" w:rsidRDefault="00365732" w14:paraId="2599B615" w14:textId="77777777"/>
        </w:tc>
        <w:tc>
          <w:tcPr>
            <w:tcW w:w="7654" w:type="dxa"/>
            <w:gridSpan w:val="2"/>
          </w:tcPr>
          <w:p w:rsidR="00365732" w:rsidP="00365732" w:rsidRDefault="00365732" w14:paraId="14EB1501" w14:textId="61D410ED">
            <w:r>
              <w:t>Voorgesteld 17 december 2025</w:t>
            </w:r>
          </w:p>
        </w:tc>
      </w:tr>
      <w:tr w:rsidR="00997775" w:rsidTr="00365732" w14:paraId="0B239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A38A72" w14:textId="77777777"/>
        </w:tc>
        <w:tc>
          <w:tcPr>
            <w:tcW w:w="7654" w:type="dxa"/>
            <w:gridSpan w:val="2"/>
          </w:tcPr>
          <w:p w:rsidR="00997775" w:rsidRDefault="00997775" w14:paraId="63032808" w14:textId="77777777"/>
        </w:tc>
      </w:tr>
      <w:tr w:rsidR="00997775" w:rsidTr="00365732" w14:paraId="74B29C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19B48A" w14:textId="77777777"/>
        </w:tc>
        <w:tc>
          <w:tcPr>
            <w:tcW w:w="7654" w:type="dxa"/>
            <w:gridSpan w:val="2"/>
          </w:tcPr>
          <w:p w:rsidR="00997775" w:rsidRDefault="00997775" w14:paraId="48300167" w14:textId="77777777">
            <w:r>
              <w:t>De Kamer,</w:t>
            </w:r>
          </w:p>
        </w:tc>
      </w:tr>
      <w:tr w:rsidR="00997775" w:rsidTr="00365732" w14:paraId="16020F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1FD4FB" w14:textId="77777777"/>
        </w:tc>
        <w:tc>
          <w:tcPr>
            <w:tcW w:w="7654" w:type="dxa"/>
            <w:gridSpan w:val="2"/>
          </w:tcPr>
          <w:p w:rsidR="00997775" w:rsidRDefault="00997775" w14:paraId="773A6358" w14:textId="77777777"/>
        </w:tc>
      </w:tr>
      <w:tr w:rsidR="00997775" w:rsidTr="00365732" w14:paraId="707FB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21F436" w14:textId="77777777"/>
        </w:tc>
        <w:tc>
          <w:tcPr>
            <w:tcW w:w="7654" w:type="dxa"/>
            <w:gridSpan w:val="2"/>
          </w:tcPr>
          <w:p w:rsidR="00997775" w:rsidRDefault="00997775" w14:paraId="79A2AACF" w14:textId="77777777">
            <w:r>
              <w:t>gehoord de beraadslaging,</w:t>
            </w:r>
          </w:p>
        </w:tc>
      </w:tr>
      <w:tr w:rsidR="00997775" w:rsidTr="00365732" w14:paraId="08AB74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8229A6" w14:textId="77777777"/>
        </w:tc>
        <w:tc>
          <w:tcPr>
            <w:tcW w:w="7654" w:type="dxa"/>
            <w:gridSpan w:val="2"/>
          </w:tcPr>
          <w:p w:rsidR="00997775" w:rsidRDefault="00997775" w14:paraId="1284B89F" w14:textId="77777777"/>
        </w:tc>
      </w:tr>
      <w:tr w:rsidR="00997775" w:rsidTr="00365732" w14:paraId="5AAC7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96549F" w14:textId="77777777"/>
        </w:tc>
        <w:tc>
          <w:tcPr>
            <w:tcW w:w="7654" w:type="dxa"/>
            <w:gridSpan w:val="2"/>
          </w:tcPr>
          <w:p w:rsidR="00365732" w:rsidP="00365732" w:rsidRDefault="00365732" w14:paraId="1545DACA" w14:textId="77777777">
            <w:r>
              <w:t>overwegende dat de verplichtingen die voortvloeien uit de Nitraatrichtlijn, waaronder de mestnormen, enkel gelden voor zogeheten kwetsbare zones;</w:t>
            </w:r>
          </w:p>
          <w:p w:rsidR="00365732" w:rsidP="00365732" w:rsidRDefault="00365732" w14:paraId="2F41DBCC" w14:textId="77777777"/>
          <w:p w:rsidR="00365732" w:rsidP="00365732" w:rsidRDefault="00365732" w14:paraId="33E72A7C" w14:textId="77777777">
            <w:r>
              <w:t>overwegende dat Nederland de mogelijkheid had een lijst met specifieke kwetsbare zones op te stellen (Nitraatrichtlijn, artikel 3.1), maar in plaats daarvan het gehele land als kwetsbare zone heeft aangewezen (Nitraatrichtlijn, artikel 3.5), waardoor onder meer de mestnormen voor het gehele land gelden in plaats van voor specifieke gebieden;</w:t>
            </w:r>
          </w:p>
          <w:p w:rsidR="00365732" w:rsidP="00365732" w:rsidRDefault="00365732" w14:paraId="06C1F60B" w14:textId="77777777"/>
          <w:p w:rsidR="00365732" w:rsidP="00365732" w:rsidRDefault="00365732" w14:paraId="4655AC3E" w14:textId="77777777">
            <w:r>
              <w:t>overwegende dat het onnodig is om het gehele land als kwetsbare zone aan te wijzen;</w:t>
            </w:r>
          </w:p>
          <w:p w:rsidR="00365732" w:rsidP="00365732" w:rsidRDefault="00365732" w14:paraId="1D1CDB7E" w14:textId="77777777"/>
          <w:p w:rsidR="00365732" w:rsidP="00365732" w:rsidRDefault="00365732" w14:paraId="5FBD8E27" w14:textId="77777777">
            <w:r>
              <w:t>overwegende dat Nederland op ieder moment zelfstandig kan besluiten om de huidige aanwijzing van het gehele land als kwetsbare zone te herzien, alsnog een lijst met specifieke "kwetsbare zones" kan aanwijzen (Nitraatrichtlijn, artikel 3.4) en hiervoor bovendien geen toestemming nodig heeft van de Europese Commissie;</w:t>
            </w:r>
          </w:p>
          <w:p w:rsidR="00365732" w:rsidP="00365732" w:rsidRDefault="00365732" w14:paraId="3488B6F9" w14:textId="77777777"/>
          <w:p w:rsidR="00365732" w:rsidP="00365732" w:rsidRDefault="00365732" w14:paraId="060360E3" w14:textId="77777777">
            <w:r>
              <w:t>verzoekt de regering op korte termijn met een voorstel te komen om de huidige aangewezen kwetsbare zones te wijzigen van het gehele land naar een lijst met specifieke zones die in het kader van de Nitraatrichtlijn echt moeten worden aangewezen, zoals volgt uit de criteria van Nitraatrichtlijn, bijlage l,</w:t>
            </w:r>
          </w:p>
          <w:p w:rsidR="00365732" w:rsidP="00365732" w:rsidRDefault="00365732" w14:paraId="66875A2D" w14:textId="77777777"/>
          <w:p w:rsidR="00365732" w:rsidP="00365732" w:rsidRDefault="00365732" w14:paraId="4AA89B76" w14:textId="77777777">
            <w:r>
              <w:t>en gaat over tot de orde van de dag.</w:t>
            </w:r>
          </w:p>
          <w:p w:rsidR="00365732" w:rsidP="00365732" w:rsidRDefault="00365732" w14:paraId="4160E425" w14:textId="4AA6ED88"/>
          <w:p w:rsidR="00365732" w:rsidP="00365732" w:rsidRDefault="00365732" w14:paraId="38F1721F" w14:textId="77777777">
            <w:r>
              <w:t>De Vos</w:t>
            </w:r>
          </w:p>
          <w:p w:rsidR="00997775" w:rsidP="00365732" w:rsidRDefault="00365732" w14:paraId="06392E28" w14:textId="1AC955E8">
            <w:r>
              <w:t>Flach</w:t>
            </w:r>
          </w:p>
        </w:tc>
      </w:tr>
    </w:tbl>
    <w:p w:rsidR="00997775" w:rsidRDefault="00997775" w14:paraId="259A29D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7B73" w14:textId="77777777" w:rsidR="00365732" w:rsidRDefault="00365732">
      <w:pPr>
        <w:spacing w:line="20" w:lineRule="exact"/>
      </w:pPr>
    </w:p>
  </w:endnote>
  <w:endnote w:type="continuationSeparator" w:id="0">
    <w:p w14:paraId="35B5E2AA" w14:textId="77777777" w:rsidR="00365732" w:rsidRDefault="00365732">
      <w:pPr>
        <w:pStyle w:val="Amendement"/>
      </w:pPr>
      <w:r>
        <w:rPr>
          <w:b w:val="0"/>
        </w:rPr>
        <w:t xml:space="preserve"> </w:t>
      </w:r>
    </w:p>
  </w:endnote>
  <w:endnote w:type="continuationNotice" w:id="1">
    <w:p w14:paraId="37473812" w14:textId="77777777" w:rsidR="00365732" w:rsidRDefault="003657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1073" w14:textId="77777777" w:rsidR="00365732" w:rsidRDefault="00365732">
      <w:pPr>
        <w:pStyle w:val="Amendement"/>
      </w:pPr>
      <w:r>
        <w:rPr>
          <w:b w:val="0"/>
        </w:rPr>
        <w:separator/>
      </w:r>
    </w:p>
  </w:footnote>
  <w:footnote w:type="continuationSeparator" w:id="0">
    <w:p w14:paraId="1EFD792F" w14:textId="77777777" w:rsidR="00365732" w:rsidRDefault="00365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32"/>
    <w:rsid w:val="00133FCE"/>
    <w:rsid w:val="001E482C"/>
    <w:rsid w:val="001E4877"/>
    <w:rsid w:val="0021105A"/>
    <w:rsid w:val="00280D6A"/>
    <w:rsid w:val="002B78E9"/>
    <w:rsid w:val="002C5406"/>
    <w:rsid w:val="00330D60"/>
    <w:rsid w:val="00345A5C"/>
    <w:rsid w:val="00365732"/>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A537B"/>
    <w:rsid w:val="00DE2437"/>
    <w:rsid w:val="00E27DF4"/>
    <w:rsid w:val="00E63508"/>
    <w:rsid w:val="00ED0FE5"/>
    <w:rsid w:val="00F234E2"/>
    <w:rsid w:val="00F50DCB"/>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87CBE"/>
  <w15:docId w15:val="{320DA557-2A29-4AAE-8F54-9889988D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1247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2025-12-18T08:24:00.0000000Z</dcterms:created>
  <dcterms:modified xsi:type="dcterms:W3CDTF">2025-12-18T08:52:00.0000000Z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