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376FE" w14:paraId="6796B328" w14:textId="77777777"/>
    <w:p w:rsidR="00F376FE" w14:paraId="1B63F121" w14:textId="77777777">
      <w:r>
        <w:t xml:space="preserve">De leden Van Dijk en Steen (CDA) hebben schriftelijke vragen gesteld over het bericht ‘Ouderen wonen in gouden kooi: ’Onaantrekkelijk om te verhuizen’ </w:t>
      </w:r>
      <w:r w:rsidRPr="00C327FA">
        <w:t xml:space="preserve">aan de minister van Volkshuisvesting en Ruimtelijke Ordening. De vragen zijn ingezonden op </w:t>
      </w:r>
      <w:r>
        <w:t>25 november</w:t>
      </w:r>
      <w:r w:rsidRPr="00C327FA">
        <w:t xml:space="preserve"> 2025 met het kenmerk 2025Z20423.</w:t>
      </w:r>
    </w:p>
    <w:p w:rsidR="00C327FA" w14:paraId="64265288" w14:textId="77777777"/>
    <w:p w:rsidR="00C327FA" w14:paraId="2D39198D" w14:textId="77777777">
      <w:r w:rsidRPr="00C327FA">
        <w:t>Deze vragen zullen helaas niet binnen de gebruikelijke termijn van drie weken beantwoord kunnen worden, omdat er meer tijd nodig is om de benodigde gegevens te verzamelen</w:t>
      </w:r>
      <w:r>
        <w:t xml:space="preserve"> en omdat er afstemming met</w:t>
      </w:r>
      <w:r w:rsidR="002F153E">
        <w:t xml:space="preserve"> diverse partijen</w:t>
      </w:r>
      <w:r>
        <w:t xml:space="preserve"> vereist is</w:t>
      </w:r>
      <w:r w:rsidRPr="00C327FA">
        <w:t>. Het streven is om de vragen binnen de zes weken termijn te beantwoorden.</w:t>
      </w:r>
    </w:p>
    <w:p w:rsidR="00F376FE" w14:paraId="02961084" w14:textId="77777777"/>
    <w:p w:rsidR="00F376FE" w14:paraId="520446B5" w14:textId="77777777"/>
    <w:p w:rsidR="00F376FE" w14:paraId="091974C9" w14:textId="77777777"/>
    <w:p w:rsidR="00F376FE" w14:paraId="30A20422" w14:textId="77777777">
      <w:pPr>
        <w:pStyle w:val="WitregelW1bodytekst"/>
      </w:pPr>
    </w:p>
    <w:p w:rsidR="00F376FE" w14:paraId="52856045" w14:textId="77777777"/>
    <w:p w:rsidR="00F376FE" w14:paraId="61CB21B0" w14:textId="77777777">
      <w:r>
        <w:t xml:space="preserve">De </w:t>
      </w:r>
      <w:r w:rsidR="003575BD">
        <w:t>m</w:t>
      </w:r>
      <w:r>
        <w:t>inister van Volkshuisvesting en Ruimtelijke Ordening</w:t>
      </w:r>
      <w:r>
        <w:rPr>
          <w:i/>
        </w:rPr>
        <w:t>,</w:t>
      </w:r>
    </w:p>
    <w:p w:rsidR="00F376FE" w14:paraId="48D848FC" w14:textId="77777777"/>
    <w:p w:rsidR="00F376FE" w14:paraId="2C74C28A" w14:textId="77777777"/>
    <w:p w:rsidR="00F376FE" w14:paraId="1657FD8E" w14:textId="77777777"/>
    <w:p w:rsidR="00F376FE" w14:paraId="48A6E6C2" w14:textId="77777777"/>
    <w:p w:rsidR="003575BD" w14:paraId="45EF86D4" w14:textId="77777777"/>
    <w:p w:rsidR="00F376FE" w14:paraId="11145181" w14:textId="77777777">
      <w:r>
        <w:t>Mona Keijzer</w:t>
      </w:r>
    </w:p>
    <w:p w:rsidR="00F376FE" w14:paraId="53877736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8E4" w14:paraId="638EE5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76FE" w14:paraId="5771FD1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8E4" w14:paraId="6664CA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8E4" w14:paraId="33E8F5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76FE" w14:paraId="7D1EE88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7F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327FA" w14:paraId="28BA61F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6FE" w14:textId="77777777">
                          <w:pPr>
                            <w:pStyle w:val="Referentiegegevensbold"/>
                          </w:pPr>
                          <w:r>
                            <w:t>Directoraat-Generaal  Volkshuisvesting en  Bouwen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Koop &amp; Kapitaalmarkt</w:t>
                          </w:r>
                        </w:p>
                        <w:p w:rsidR="00F376FE" w14:textId="77777777">
                          <w:pPr>
                            <w:pStyle w:val="WitregelW2"/>
                          </w:pPr>
                        </w:p>
                        <w:p w:rsidR="00F376F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sdt>
                            <w:sdtPr>
                              <w:id w:val="1058978586"/>
                              <w:date w:fullDate="2025-12-11T16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327FA">
                                <w:t>11 december 2025</w:t>
                              </w:r>
                            </w:sdtContent>
                          </w:sdt>
                        </w:p>
                        <w:p w:rsidR="00F376FE" w14:textId="77777777">
                          <w:pPr>
                            <w:pStyle w:val="WitregelW1"/>
                          </w:pPr>
                        </w:p>
                        <w:p w:rsidR="00F376F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B43B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17B01">
                            <w:t>2025-0000698977</w:t>
                          </w:r>
                          <w:r w:rsidR="00F17B0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376FE" w14:paraId="541E3A70" w14:textId="77777777">
                    <w:pPr>
                      <w:pStyle w:val="Referentiegegevensbold"/>
                    </w:pPr>
                    <w:r>
                      <w:t>Directoraat-Generaal  Volkshuisvesting en  Bouwen</w:t>
                    </w:r>
                  </w:p>
                  <w:p w:rsidR="00F376FE" w14:paraId="26B4B5E1" w14:textId="77777777">
                    <w:pPr>
                      <w:pStyle w:val="Referentiegegevens"/>
                    </w:pPr>
                    <w:r>
                      <w:t>Wonen</w:t>
                    </w:r>
                  </w:p>
                  <w:p w:rsidR="00F376FE" w14:paraId="7DB22E62" w14:textId="77777777">
                    <w:pPr>
                      <w:pStyle w:val="Referentiegegevens"/>
                    </w:pPr>
                    <w:r>
                      <w:t>Koop &amp; Kapitaalmarkt</w:t>
                    </w:r>
                  </w:p>
                  <w:p w:rsidR="00F376FE" w14:paraId="37AA67E7" w14:textId="77777777">
                    <w:pPr>
                      <w:pStyle w:val="WitregelW2"/>
                    </w:pPr>
                  </w:p>
                  <w:p w:rsidR="00F376FE" w14:paraId="1F60DDF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376FE" w14:paraId="6230066C" w14:textId="77777777">
                    <w:pPr>
                      <w:pStyle w:val="Referentiegegevens"/>
                    </w:pPr>
                    <w:sdt>
                      <w:sdtPr>
                        <w:id w:val="60835238"/>
                        <w:date w:fullDate="2025-12-11T16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C327FA">
                          <w:t>11 december 2025</w:t>
                        </w:r>
                      </w:sdtContent>
                    </w:sdt>
                  </w:p>
                  <w:p w:rsidR="00F376FE" w14:paraId="67735831" w14:textId="77777777">
                    <w:pPr>
                      <w:pStyle w:val="WitregelW1"/>
                    </w:pPr>
                  </w:p>
                  <w:p w:rsidR="00F376FE" w14:paraId="4F0B2C6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B43B2" w14:paraId="7AB3A57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17B01">
                      <w:t>2025-0000698977</w:t>
                    </w:r>
                    <w:r w:rsidR="00F17B0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7F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327FA" w14:paraId="1620C37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43B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B43B2" w14:paraId="0212712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76FE" w14:paraId="6DEF981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6F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8110692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110692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F376FE" w14:paraId="4439F7C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6F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86181322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18132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376FE" w14:paraId="4CD1DB7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6F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376FE" w14:paraId="057AD3A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6FE" w14:textId="77777777">
                          <w:r>
                            <w:t>Aan de Voorzitter van de Tweede Kamer der Staten-Generaal</w:t>
                          </w:r>
                        </w:p>
                        <w:p w:rsidR="00F376FE" w14:textId="77777777">
                          <w:r>
                            <w:t>Postbus 20018</w:t>
                          </w:r>
                        </w:p>
                        <w:p w:rsidR="00F376FE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376FE" w14:paraId="50027923" w14:textId="77777777">
                    <w:r>
                      <w:t>Aan de Voorzitter van de Tweede Kamer der Staten-Generaal</w:t>
                    </w:r>
                  </w:p>
                  <w:p w:rsidR="00F376FE" w14:paraId="09EE08E9" w14:textId="77777777">
                    <w:r>
                      <w:t>Postbus 20018</w:t>
                    </w:r>
                  </w:p>
                  <w:p w:rsidR="00F376FE" w14:paraId="0BD89A48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79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79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C72954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76F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376FE" w14:textId="46950B11">
                                <w:r>
                                  <w:t>18 december 2025</w:t>
                                </w:r>
                              </w:p>
                            </w:tc>
                          </w:tr>
                          <w:tr w14:paraId="0A0F736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76F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376FE" w14:textId="77777777">
                                <w:r>
                                  <w:t xml:space="preserve">Uitstelbericht Kamervragen Van Dijk en Steen  (CDA) over het bericht ‘Ouderen wonen in gouden kooi: ’Onaantrekkelijk om te verhuizen’. </w:t>
                                </w:r>
                              </w:p>
                            </w:tc>
                          </w:tr>
                        </w:tbl>
                        <w:p w:rsidR="00C327F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3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C72954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76FE" w14:paraId="09F902C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376FE" w14:paraId="30ED58C0" w14:textId="46950B11">
                          <w:r>
                            <w:t>18 december 2025</w:t>
                          </w:r>
                        </w:p>
                      </w:tc>
                    </w:tr>
                    <w:tr w14:paraId="0A0F736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76FE" w14:paraId="72D5318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376FE" w14:paraId="77DA3AD2" w14:textId="77777777">
                          <w:r>
                            <w:t xml:space="preserve">Uitstelbericht Kamervragen Van Dijk en Steen  (CDA) over het bericht ‘Ouderen wonen in gouden kooi: ’Onaantrekkelijk om te verhuizen’. </w:t>
                          </w:r>
                        </w:p>
                      </w:tc>
                    </w:tr>
                  </w:tbl>
                  <w:p w:rsidR="00C327FA" w14:paraId="0DCB7D5B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6FE" w14:textId="77777777">
                          <w:pPr>
                            <w:pStyle w:val="Referentiegegevensbold"/>
                          </w:pPr>
                          <w:r>
                            <w:t>Directoraat-Generaal  Volkshuisvesting en  Bouwen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Koop &amp; Kapitaalmarkt</w:t>
                          </w:r>
                        </w:p>
                        <w:p w:rsidR="00F376FE" w14:textId="77777777">
                          <w:pPr>
                            <w:pStyle w:val="WitregelW1"/>
                          </w:pP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F376F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376FE" w14:textId="77777777">
                          <w:pPr>
                            <w:pStyle w:val="WitregelW1"/>
                          </w:pPr>
                        </w:p>
                        <w:p w:rsidR="00F376F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B43B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17B01">
                            <w:t>2025-0000698977</w:t>
                          </w:r>
                          <w:r w:rsidR="00F17B01">
                            <w:fldChar w:fldCharType="end"/>
                          </w:r>
                        </w:p>
                        <w:p w:rsidR="00F376FE" w14:textId="77777777">
                          <w:pPr>
                            <w:pStyle w:val="WitregelW1"/>
                          </w:pPr>
                        </w:p>
                        <w:p w:rsidR="00F376F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376FE" w14:paraId="30FD4B80" w14:textId="77777777">
                    <w:pPr>
                      <w:pStyle w:val="Referentiegegevensbold"/>
                    </w:pPr>
                    <w:r>
                      <w:t>Directoraat-Generaal  Volkshuisvesting en  Bouwen</w:t>
                    </w:r>
                  </w:p>
                  <w:p w:rsidR="00F376FE" w14:paraId="0046441F" w14:textId="77777777">
                    <w:pPr>
                      <w:pStyle w:val="Referentiegegevens"/>
                    </w:pPr>
                    <w:r>
                      <w:t>Wonen</w:t>
                    </w:r>
                  </w:p>
                  <w:p w:rsidR="00F376FE" w14:paraId="22B00BD7" w14:textId="77777777">
                    <w:pPr>
                      <w:pStyle w:val="Referentiegegevens"/>
                    </w:pPr>
                    <w:r>
                      <w:t>Koop &amp; Kapitaalmarkt</w:t>
                    </w:r>
                  </w:p>
                  <w:p w:rsidR="00F376FE" w14:paraId="56C301E2" w14:textId="77777777">
                    <w:pPr>
                      <w:pStyle w:val="WitregelW1"/>
                    </w:pPr>
                  </w:p>
                  <w:p w:rsidR="00F376FE" w14:paraId="122C2DF8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376FE" w14:paraId="43EC4807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F376FE" w14:paraId="5A941294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F376FE" w14:paraId="7D99900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376FE" w14:paraId="07375BB3" w14:textId="77777777">
                    <w:pPr>
                      <w:pStyle w:val="WitregelW1"/>
                    </w:pPr>
                  </w:p>
                  <w:p w:rsidR="00F376FE" w14:paraId="71C59EF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B43B2" w14:paraId="456F773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17B01">
                      <w:t>2025-0000698977</w:t>
                    </w:r>
                    <w:r w:rsidR="00F17B01">
                      <w:fldChar w:fldCharType="end"/>
                    </w:r>
                  </w:p>
                  <w:p w:rsidR="00F376FE" w14:paraId="603E4A62" w14:textId="77777777">
                    <w:pPr>
                      <w:pStyle w:val="WitregelW1"/>
                    </w:pPr>
                  </w:p>
                  <w:p w:rsidR="00F376FE" w14:paraId="50B868A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43B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B43B2" w14:paraId="4C1507A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27F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C327FA" w14:paraId="037F5C4E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6FA8C6A"/>
    <w:multiLevelType w:val="multilevel"/>
    <w:tmpl w:val="11A97C7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D4BD1837"/>
    <w:multiLevelType w:val="multilevel"/>
    <w:tmpl w:val="213F5E9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B81D52"/>
    <w:multiLevelType w:val="multilevel"/>
    <w:tmpl w:val="8C8886A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3F668C2"/>
    <w:multiLevelType w:val="multilevel"/>
    <w:tmpl w:val="D4DC62E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03527049">
    <w:abstractNumId w:val="2"/>
  </w:num>
  <w:num w:numId="2" w16cid:durableId="1152137448">
    <w:abstractNumId w:val="0"/>
  </w:num>
  <w:num w:numId="3" w16cid:durableId="696350731">
    <w:abstractNumId w:val="3"/>
  </w:num>
  <w:num w:numId="4" w16cid:durableId="144010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FE"/>
    <w:rsid w:val="002F153E"/>
    <w:rsid w:val="00340BBE"/>
    <w:rsid w:val="003575BD"/>
    <w:rsid w:val="0050498C"/>
    <w:rsid w:val="007B43B2"/>
    <w:rsid w:val="008B418D"/>
    <w:rsid w:val="00A15F03"/>
    <w:rsid w:val="00A968E4"/>
    <w:rsid w:val="00AE3A43"/>
    <w:rsid w:val="00B1174F"/>
    <w:rsid w:val="00B31C84"/>
    <w:rsid w:val="00BA1BC5"/>
    <w:rsid w:val="00C327FA"/>
    <w:rsid w:val="00C520BE"/>
    <w:rsid w:val="00C8218F"/>
    <w:rsid w:val="00EC579B"/>
    <w:rsid w:val="00F17B01"/>
    <w:rsid w:val="00F376F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66CFB0"/>
  <w15:docId w15:val="{FE2991A1-4DCD-4A4D-9FD2-75222A94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327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327F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327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327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2025-12-18T08:02:00.0000000Z</dcterms:created>
  <dcterms:modified xsi:type="dcterms:W3CDTF">2025-12-18T08:05:00.0000000Z</dcterms:modified>
  <dc:creator/>
  <lastModifiedBy/>
  <dc:description>------------------------</dc:description>
  <dc:subject/>
  <keywords/>
  <version/>
  <category/>
</coreProperties>
</file>