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CBA" w:rsidP="00377CBA" w:rsidRDefault="00377CBA" w14:paraId="1890CA0C"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377CBA" w:rsidP="00377CBA" w:rsidRDefault="00377CBA" w14:paraId="05A3FE50"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377CBA" w:rsidP="00377CBA" w:rsidRDefault="00377CBA" w14:paraId="7F5FEF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eerst een regeling van werkzaamheden.</w:t>
      </w:r>
      <w:r>
        <w:rPr>
          <w:rFonts w:ascii="Arial" w:hAnsi="Arial" w:eastAsia="Times New Roman" w:cs="Arial"/>
          <w:sz w:val="22"/>
          <w:szCs w:val="22"/>
        </w:rPr>
        <w:br/>
      </w:r>
      <w:r>
        <w:rPr>
          <w:rFonts w:ascii="Arial" w:hAnsi="Arial" w:eastAsia="Times New Roman" w:cs="Arial"/>
          <w:sz w:val="22"/>
          <w:szCs w:val="22"/>
        </w:rPr>
        <w:br/>
        <w:t>Ik stel voor toestemming te verlenen aan de vaste commissie voor Financiën voor het houden van een wetgevingsoverleg met stenografisch verslag op maandag 2 maart 2026 van 10.00 uur tot 15.00 uur over het wetsvoorstel 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r>
        <w:rPr>
          <w:rFonts w:ascii="Arial" w:hAnsi="Arial" w:eastAsia="Times New Roman" w:cs="Arial"/>
          <w:sz w:val="22"/>
          <w:szCs w:val="22"/>
        </w:rPr>
        <w:br/>
      </w:r>
      <w:r>
        <w:rPr>
          <w:rFonts w:ascii="Arial" w:hAnsi="Arial" w:eastAsia="Times New Roman" w:cs="Arial"/>
          <w:sz w:val="22"/>
          <w:szCs w:val="22"/>
        </w:rPr>
        <w:br/>
        <w:t>Ik deel aan de Kamer mee dat de leden Krul en Vervuurt zijn (her)benoemd tot rapporteur voor het reeds aangewezen groot project PALLAS.</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377CBA" w:rsidP="00377CBA" w:rsidRDefault="00377CBA" w14:paraId="1E6B0A5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Online fraude (CD d.d. 17/12), met als eerste spreker het lid Mutluer van GroenLinks-PvdA;</w:t>
      </w:r>
    </w:p>
    <w:p w:rsidR="00377CBA" w:rsidP="00377CBA" w:rsidRDefault="00377CBA" w14:paraId="0B78E1E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Voortgang van het </w:t>
      </w:r>
      <w:proofErr w:type="spellStart"/>
      <w:r>
        <w:rPr>
          <w:rFonts w:ascii="Arial" w:hAnsi="Arial" w:eastAsia="Times New Roman" w:cs="Arial"/>
          <w:sz w:val="22"/>
          <w:szCs w:val="22"/>
        </w:rPr>
        <w:t>vape</w:t>
      </w:r>
      <w:proofErr w:type="spellEnd"/>
      <w:r>
        <w:rPr>
          <w:rFonts w:ascii="Arial" w:hAnsi="Arial" w:eastAsia="Times New Roman" w:cs="Arial"/>
          <w:sz w:val="22"/>
          <w:szCs w:val="22"/>
        </w:rPr>
        <w:t>- en tabaksbeleid (32011, nr. 126), met als eerste spreker het lid Krul van het CDA;</w:t>
      </w:r>
    </w:p>
    <w:p w:rsidR="00377CBA" w:rsidP="00377CBA" w:rsidRDefault="00377CBA" w14:paraId="377F588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Kernenergie (CD d.d. 17/12), met als eerste spreker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SGP;</w:t>
      </w:r>
    </w:p>
    <w:p w:rsidR="00377CBA" w:rsidP="00377CBA" w:rsidRDefault="00377CBA" w14:paraId="2B72EA7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IVD-aangelegenheden (CD d.d. 17/12), met als eerste spreker het lid Lammers van de PVV;</w:t>
      </w:r>
    </w:p>
    <w:p w:rsidR="00377CBA" w:rsidP="00377CBA" w:rsidRDefault="00377CBA" w14:paraId="7299810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Uitvoering sociale zekerheid (CD d.d. 17/12), met als eerste spreker het lid Ceder van de ChristenUnie;</w:t>
      </w:r>
    </w:p>
    <w:p w:rsidR="00377CBA" w:rsidP="00377CBA" w:rsidRDefault="00377CBA" w14:paraId="05F8441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Kabinetsreactie advies Onderwijsraad "Onderwijs als investering" (36800-VIII, nr. 21), met als eerste spreker het lid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GroenLinks-PvdA.</w:t>
      </w:r>
    </w:p>
    <w:p w:rsidR="00377CBA" w:rsidP="00377CBA" w:rsidRDefault="00377CBA" w14:paraId="2059BA2B"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tijdelijke commissie Grondrechten en constitutionele toetsing tot haar voorzitter heeft gekozen het lid Bushoff.</w:t>
      </w:r>
      <w:r>
        <w:rPr>
          <w:rFonts w:ascii="Arial" w:hAnsi="Arial" w:eastAsia="Times New Roman" w:cs="Arial"/>
          <w:sz w:val="22"/>
          <w:szCs w:val="22"/>
        </w:rPr>
        <w:br/>
      </w:r>
      <w:r>
        <w:rPr>
          <w:rFonts w:ascii="Arial" w:hAnsi="Arial" w:eastAsia="Times New Roman" w:cs="Arial"/>
          <w:sz w:val="22"/>
          <w:szCs w:val="22"/>
        </w:rPr>
        <w:br/>
        <w:t>Ik deel mee dat de volgende debatten zijn komen te vervallen:</w:t>
      </w:r>
    </w:p>
    <w:p w:rsidR="00377CBA" w:rsidP="00377CBA" w:rsidRDefault="00377CBA" w14:paraId="2D47CED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stijgende tarieven van dierenartsen door het opkopen van dierenartsenpraktijken;</w:t>
      </w:r>
    </w:p>
    <w:p w:rsidR="00377CBA" w:rsidP="00377CBA" w:rsidRDefault="00377CBA" w14:paraId="36D742C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natuurbranden in Nederland;</w:t>
      </w:r>
    </w:p>
    <w:p w:rsidR="00377CBA" w:rsidP="00377CBA" w:rsidRDefault="00377CBA" w14:paraId="7B28E3D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plannen van de Israëlische regering om de aanvallen in Gaza op te voeren.</w:t>
      </w:r>
    </w:p>
    <w:p w:rsidR="00377CBA" w:rsidP="00377CBA" w:rsidRDefault="00377CBA" w14:paraId="6AB9A75D" w14:textId="77777777">
      <w:pPr>
        <w:spacing w:after="240"/>
        <w:rPr>
          <w:rFonts w:ascii="Arial" w:hAnsi="Arial" w:eastAsia="Times New Roman" w:cs="Arial"/>
          <w:sz w:val="22"/>
          <w:szCs w:val="22"/>
        </w:rPr>
      </w:pPr>
      <w:r>
        <w:rPr>
          <w:rFonts w:ascii="Arial" w:hAnsi="Arial" w:eastAsia="Times New Roman" w:cs="Arial"/>
          <w:sz w:val="22"/>
          <w:szCs w:val="22"/>
        </w:rPr>
        <w:br/>
        <w:t xml:space="preserve">Ik stel voor de volgende stukken van de stand van werkzaamheden af te voeren: 35050-60; 23432-610; 23432-611; 23432-613; 23432-614; 36800-V-16; 22112-4209; 21501-02-3295; 36600-VI-160; 29362-372; 29279-980; 31322-557; 29668-71; 29628-1213; 36200-VI-128; 29668-70; 29668-69; 36812-108; 22112-4216; 31934-100; 35968-39; 21501-07-2152; </w:t>
      </w:r>
      <w:r>
        <w:rPr>
          <w:rFonts w:ascii="Arial" w:hAnsi="Arial" w:eastAsia="Times New Roman" w:cs="Arial"/>
          <w:sz w:val="22"/>
          <w:szCs w:val="22"/>
        </w:rPr>
        <w:lastRenderedPageBreak/>
        <w:t>21501-07-2151; 21501-02-3294; 30420-434; 30420-433; 21501-02-3297; 27830-473; 27830-474; 36800-V-22; 36800-VII-9; 29237-234; 29237-236; 21501-30-682; 32813-1543; 32637-728; 21501-20-2327; 2025Z21344; 32637-720; 36045-242; 27858-730; 29665-579; 21501-33-1170; 32670-210; 33118-299; 32011-126; 2025Z21143; 21501-03-197; 36850-1; 29924-264; 36263-45; 26643-1280; 29924-276; 29924-275; 29924-277; 30977-174; 29924-283; 29924-285; 29628-1256; 34588-94; 29924-287; 29924-288; 32645-162; 36754-1; 26643-1328; 32645-161; 32645-160; 32645-158; 32645-156; 32645-159; 32645-139; 17050-612; 26448-854; 26448-859; 26643-1428; 26643-1370; 26643-1399; 34477-91; 26448-849; 36045-259; 2025Z21343; 32013-313; 24170-381; 21501-33-1169; 21501-32-1736; 29544-1282; 26643-1353; 26448-845; 29362-381; 26448-844; 17050-611; 26448-843; 29362-374; 29544-1270; 26448-797; 26448-796; 26643-1237; 17050-609; 17050-610; 35420-535; 35420-536.</w:t>
      </w:r>
      <w:r>
        <w:rPr>
          <w:rFonts w:ascii="Arial" w:hAnsi="Arial" w:eastAsia="Times New Roman" w:cs="Arial"/>
          <w:sz w:val="22"/>
          <w:szCs w:val="22"/>
        </w:rPr>
        <w:br/>
      </w:r>
      <w:r>
        <w:rPr>
          <w:rFonts w:ascii="Arial" w:hAnsi="Arial" w:eastAsia="Times New Roman" w:cs="Arial"/>
          <w:sz w:val="22"/>
          <w:szCs w:val="22"/>
        </w:rPr>
        <w:br/>
        <w:t>Aangezien voor de volgende stukken de termijnen zijn verstreken, stel ik voor deze stukken voor kennisgeving aan te nemen: 33578-168; 29247-469; 32011-125; 20454-215; 21501-07-2146; 33977-49; 36839-1; 30872-320.</w:t>
      </w:r>
    </w:p>
    <w:p w:rsidR="00377CBA" w:rsidP="00377CBA" w:rsidRDefault="00377CBA" w14:paraId="6F568927"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743586" w:rsidRDefault="00743586" w14:paraId="424A0068" w14:textId="77777777"/>
    <w:sectPr w:rsidR="007435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5167B"/>
    <w:multiLevelType w:val="multilevel"/>
    <w:tmpl w:val="3882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D18F2"/>
    <w:multiLevelType w:val="multilevel"/>
    <w:tmpl w:val="8450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751903">
    <w:abstractNumId w:val="0"/>
  </w:num>
  <w:num w:numId="2" w16cid:durableId="152110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BA"/>
    <w:rsid w:val="001D5231"/>
    <w:rsid w:val="00377CBA"/>
    <w:rsid w:val="00743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4D6E"/>
  <w15:chartTrackingRefBased/>
  <w15:docId w15:val="{200CE6D4-D329-41DB-A697-27461C36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7CB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77C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77C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77C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77C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77C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77CB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7CB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7CB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7CB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7C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77C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77C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77C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77C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77C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7C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7C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7CBA"/>
    <w:rPr>
      <w:rFonts w:eastAsiaTheme="majorEastAsia" w:cstheme="majorBidi"/>
      <w:color w:val="272727" w:themeColor="text1" w:themeTint="D8"/>
    </w:rPr>
  </w:style>
  <w:style w:type="paragraph" w:styleId="Titel">
    <w:name w:val="Title"/>
    <w:basedOn w:val="Standaard"/>
    <w:next w:val="Standaard"/>
    <w:link w:val="TitelChar"/>
    <w:uiPriority w:val="10"/>
    <w:qFormat/>
    <w:rsid w:val="00377CB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7C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7C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7C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7C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7CBA"/>
    <w:rPr>
      <w:i/>
      <w:iCs/>
      <w:color w:val="404040" w:themeColor="text1" w:themeTint="BF"/>
    </w:rPr>
  </w:style>
  <w:style w:type="paragraph" w:styleId="Lijstalinea">
    <w:name w:val="List Paragraph"/>
    <w:basedOn w:val="Standaard"/>
    <w:uiPriority w:val="34"/>
    <w:qFormat/>
    <w:rsid w:val="00377CBA"/>
    <w:pPr>
      <w:ind w:left="720"/>
      <w:contextualSpacing/>
    </w:pPr>
  </w:style>
  <w:style w:type="character" w:styleId="Intensievebenadrukking">
    <w:name w:val="Intense Emphasis"/>
    <w:basedOn w:val="Standaardalinea-lettertype"/>
    <w:uiPriority w:val="21"/>
    <w:qFormat/>
    <w:rsid w:val="00377CBA"/>
    <w:rPr>
      <w:i/>
      <w:iCs/>
      <w:color w:val="2F5496" w:themeColor="accent1" w:themeShade="BF"/>
    </w:rPr>
  </w:style>
  <w:style w:type="paragraph" w:styleId="Duidelijkcitaat">
    <w:name w:val="Intense Quote"/>
    <w:basedOn w:val="Standaard"/>
    <w:next w:val="Standaard"/>
    <w:link w:val="DuidelijkcitaatChar"/>
    <w:uiPriority w:val="30"/>
    <w:qFormat/>
    <w:rsid w:val="00377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77CBA"/>
    <w:rPr>
      <w:i/>
      <w:iCs/>
      <w:color w:val="2F5496" w:themeColor="accent1" w:themeShade="BF"/>
    </w:rPr>
  </w:style>
  <w:style w:type="character" w:styleId="Intensieveverwijzing">
    <w:name w:val="Intense Reference"/>
    <w:basedOn w:val="Standaardalinea-lettertype"/>
    <w:uiPriority w:val="32"/>
    <w:qFormat/>
    <w:rsid w:val="00377CBA"/>
    <w:rPr>
      <w:b/>
      <w:bCs/>
      <w:smallCaps/>
      <w:color w:val="2F5496" w:themeColor="accent1" w:themeShade="BF"/>
      <w:spacing w:val="5"/>
    </w:rPr>
  </w:style>
  <w:style w:type="character" w:styleId="Zwaar">
    <w:name w:val="Strong"/>
    <w:basedOn w:val="Standaardalinea-lettertype"/>
    <w:uiPriority w:val="22"/>
    <w:qFormat/>
    <w:rsid w:val="00377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554</ap:Words>
  <ap:Characters>3047</ap:Characters>
  <ap:DocSecurity>0</ap:DocSecurity>
  <ap:Lines>25</ap:Lines>
  <ap:Paragraphs>7</ap:Paragraphs>
  <ap:ScaleCrop>false</ap:ScaleCrop>
  <ap:LinksUpToDate>false</ap:LinksUpToDate>
  <ap:CharactersWithSpaces>3594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2025-12-19T08:17:00.0000000Z</dcterms:created>
  <dcterms:modified xsi:type="dcterms:W3CDTF">2025-12-19T08:17:00.0000000Z</dcterms:modified>
  <version/>
  <category/>
</coreProperties>
</file>