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3C1C" w:rsidR="00340ECA" w:rsidP="00145283" w:rsidRDefault="00340ECA" w14:paraId="420BED02" w14:textId="77777777">
      <w:pPr>
        <w:rPr>
          <w:szCs w:val="18"/>
        </w:rPr>
      </w:pPr>
    </w:p>
    <w:p w:rsidRPr="00BB3C1C" w:rsidR="00CE78E9" w:rsidP="00145283" w:rsidRDefault="00C3749B" w14:paraId="60F4578D" w14:textId="77777777">
      <w:pPr>
        <w:rPr>
          <w:szCs w:val="18"/>
        </w:rPr>
      </w:pPr>
      <w:r w:rsidRPr="00BB3C1C">
        <w:rPr>
          <w:szCs w:val="18"/>
        </w:rPr>
        <w:t>Geachte Voorzitter,</w:t>
      </w:r>
      <w:r w:rsidRPr="00BB3C1C">
        <w:rPr>
          <w:szCs w:val="18"/>
        </w:rPr>
        <w:br/>
      </w:r>
    </w:p>
    <w:p w:rsidRPr="00BB3C1C" w:rsidR="000B02FC" w:rsidP="00145283" w:rsidRDefault="00C3749B" w14:paraId="2208DC48" w14:textId="3646677E">
      <w:pPr>
        <w:rPr>
          <w:szCs w:val="18"/>
        </w:rPr>
      </w:pPr>
      <w:r w:rsidRPr="00BB3C1C">
        <w:rPr>
          <w:szCs w:val="18"/>
        </w:rPr>
        <w:t xml:space="preserve">Hierbij zend ik u de antwoorden op de vragen van </w:t>
      </w:r>
      <w:r w:rsidRPr="00BB3C1C" w:rsidR="000B02FC">
        <w:rPr>
          <w:szCs w:val="18"/>
        </w:rPr>
        <w:t xml:space="preserve">de leden Verouden, Kouwenhoven en Saris (allen </w:t>
      </w:r>
      <w:r w:rsidR="004D5DD0">
        <w:rPr>
          <w:szCs w:val="18"/>
        </w:rPr>
        <w:t>NSC</w:t>
      </w:r>
      <w:r w:rsidRPr="00BB3C1C" w:rsidR="000B02FC">
        <w:rPr>
          <w:szCs w:val="18"/>
        </w:rPr>
        <w:t xml:space="preserve">) </w:t>
      </w:r>
      <w:r w:rsidRPr="00BB3C1C">
        <w:rPr>
          <w:szCs w:val="18"/>
        </w:rPr>
        <w:t xml:space="preserve">over </w:t>
      </w:r>
      <w:r w:rsidRPr="00BB3C1C" w:rsidR="000B02FC">
        <w:rPr>
          <w:szCs w:val="18"/>
        </w:rPr>
        <w:t xml:space="preserve">de ingreep bij Nexperia. </w:t>
      </w:r>
    </w:p>
    <w:p w:rsidRPr="00BB3C1C" w:rsidR="000B02FC" w:rsidP="00145283" w:rsidRDefault="000B02FC" w14:paraId="40D230C7" w14:textId="77777777">
      <w:pPr>
        <w:rPr>
          <w:szCs w:val="18"/>
        </w:rPr>
      </w:pPr>
    </w:p>
    <w:p w:rsidRPr="00BB3C1C" w:rsidR="00423A19" w:rsidP="00145283" w:rsidRDefault="000B02FC" w14:paraId="700466BD" w14:textId="4E1A0C10">
      <w:pPr>
        <w:rPr>
          <w:szCs w:val="18"/>
        </w:rPr>
      </w:pPr>
      <w:r w:rsidRPr="00BB3C1C">
        <w:rPr>
          <w:szCs w:val="18"/>
        </w:rPr>
        <w:t>De afgelopen weken is al veel gedeeld met u</w:t>
      </w:r>
      <w:r w:rsidR="003269FC">
        <w:rPr>
          <w:szCs w:val="18"/>
        </w:rPr>
        <w:t>w</w:t>
      </w:r>
      <w:r w:rsidRPr="00BB3C1C">
        <w:rPr>
          <w:szCs w:val="18"/>
        </w:rPr>
        <w:t xml:space="preserve"> Kamer over dit </w:t>
      </w:r>
      <w:r w:rsidR="001B60A2">
        <w:rPr>
          <w:szCs w:val="18"/>
        </w:rPr>
        <w:t>onderwerp</w:t>
      </w:r>
      <w:r w:rsidRPr="00BB3C1C">
        <w:rPr>
          <w:szCs w:val="18"/>
        </w:rPr>
        <w:t xml:space="preserve"> via kamerbrieven, antwoorden op </w:t>
      </w:r>
      <w:r w:rsidR="00200EFC">
        <w:rPr>
          <w:szCs w:val="18"/>
        </w:rPr>
        <w:t xml:space="preserve">eerder gestelde </w:t>
      </w:r>
      <w:r w:rsidRPr="00BB3C1C">
        <w:rPr>
          <w:szCs w:val="18"/>
        </w:rPr>
        <w:t xml:space="preserve">Kamervragen, de </w:t>
      </w:r>
      <w:r w:rsidR="001B60A2">
        <w:rPr>
          <w:szCs w:val="18"/>
        </w:rPr>
        <w:t xml:space="preserve">besloten </w:t>
      </w:r>
      <w:r w:rsidRPr="00BB3C1C">
        <w:rPr>
          <w:szCs w:val="18"/>
        </w:rPr>
        <w:t xml:space="preserve">technische </w:t>
      </w:r>
      <w:r w:rsidR="001B60A2">
        <w:rPr>
          <w:szCs w:val="18"/>
        </w:rPr>
        <w:t xml:space="preserve">briefing </w:t>
      </w:r>
      <w:r w:rsidRPr="00BB3C1C">
        <w:rPr>
          <w:szCs w:val="18"/>
        </w:rPr>
        <w:t>en het debat op 4 december jl. In de beantwoording van meerdere vragen verwijs ik hier dan ook na</w:t>
      </w:r>
      <w:r w:rsidR="0049351B">
        <w:rPr>
          <w:szCs w:val="18"/>
        </w:rPr>
        <w:t>ar</w:t>
      </w:r>
      <w:r w:rsidRPr="00BB3C1C">
        <w:rPr>
          <w:szCs w:val="18"/>
        </w:rPr>
        <w:t xml:space="preserve">. </w:t>
      </w:r>
    </w:p>
    <w:p w:rsidRPr="00BB3C1C" w:rsidR="0029019C" w:rsidP="00145283" w:rsidRDefault="0029019C" w14:paraId="66A3611A" w14:textId="77777777">
      <w:pPr>
        <w:rPr>
          <w:szCs w:val="18"/>
        </w:rPr>
      </w:pPr>
    </w:p>
    <w:p w:rsidRPr="00BB3C1C" w:rsidR="00EF6D37" w:rsidP="00145283" w:rsidRDefault="00EF6D37" w14:paraId="24D109C6" w14:textId="77777777">
      <w:pPr>
        <w:rPr>
          <w:b/>
          <w:szCs w:val="18"/>
        </w:rPr>
      </w:pPr>
    </w:p>
    <w:p w:rsidRPr="00BB3C1C" w:rsidR="0049351B" w:rsidP="00145283" w:rsidRDefault="0049351B" w14:paraId="54AFD643" w14:textId="77777777">
      <w:pPr>
        <w:rPr>
          <w:szCs w:val="18"/>
        </w:rPr>
      </w:pPr>
    </w:p>
    <w:p w:rsidRPr="00BB3C1C" w:rsidR="0049351B" w:rsidP="00145283" w:rsidRDefault="0049351B" w14:paraId="78BBA7F2" w14:textId="77777777">
      <w:pPr>
        <w:rPr>
          <w:szCs w:val="18"/>
        </w:rPr>
      </w:pPr>
      <w:r w:rsidRPr="00BB3C1C">
        <w:rPr>
          <w:szCs w:val="18"/>
        </w:rPr>
        <w:t>Vincent Karremans</w:t>
      </w:r>
    </w:p>
    <w:p w:rsidRPr="00BB3C1C" w:rsidR="0049351B" w:rsidP="00145283" w:rsidRDefault="0049351B" w14:paraId="5226E66D" w14:textId="77777777">
      <w:pPr>
        <w:rPr>
          <w:szCs w:val="18"/>
        </w:rPr>
      </w:pPr>
      <w:r w:rsidRPr="00BB3C1C">
        <w:rPr>
          <w:szCs w:val="18"/>
        </w:rPr>
        <w:t>Minister van Economische Zaken</w:t>
      </w:r>
    </w:p>
    <w:p w:rsidRPr="00BB3C1C" w:rsidR="00EF6D37" w:rsidP="00145283" w:rsidRDefault="00EF6D37" w14:paraId="0270B6EB" w14:textId="77777777">
      <w:pPr>
        <w:rPr>
          <w:b/>
          <w:szCs w:val="18"/>
        </w:rPr>
      </w:pPr>
    </w:p>
    <w:p w:rsidRPr="00BB3C1C" w:rsidR="00225675" w:rsidP="00145283" w:rsidRDefault="00C3749B" w14:paraId="3925FB83" w14:textId="77777777">
      <w:pPr>
        <w:rPr>
          <w:b/>
          <w:szCs w:val="18"/>
        </w:rPr>
      </w:pPr>
      <w:r w:rsidRPr="00BB3C1C">
        <w:rPr>
          <w:b/>
          <w:szCs w:val="18"/>
        </w:rPr>
        <w:br w:type="page"/>
      </w:r>
    </w:p>
    <w:p w:rsidRPr="00BB3C1C" w:rsidR="005D52BB" w:rsidP="00145283" w:rsidRDefault="005D52BB" w14:paraId="62EBBF59" w14:textId="77777777">
      <w:pPr>
        <w:rPr>
          <w:b/>
          <w:szCs w:val="18"/>
          <w:lang w:val="en-US"/>
        </w:rPr>
      </w:pPr>
      <w:r w:rsidRPr="00BB3C1C">
        <w:rPr>
          <w:b/>
          <w:szCs w:val="18"/>
          <w:lang w:val="en-US"/>
        </w:rPr>
        <w:lastRenderedPageBreak/>
        <w:t>2025Z19584</w:t>
      </w:r>
    </w:p>
    <w:p w:rsidRPr="00BB3C1C" w:rsidR="005D52BB" w:rsidP="00145283" w:rsidRDefault="005D52BB" w14:paraId="0918B019" w14:textId="77777777">
      <w:pPr>
        <w:rPr>
          <w:b/>
          <w:szCs w:val="18"/>
          <w:lang w:val="en-US"/>
        </w:rPr>
      </w:pPr>
    </w:p>
    <w:p w:rsidRPr="00BB3C1C" w:rsidR="005D52BB" w:rsidP="00145283" w:rsidRDefault="005D52BB" w14:paraId="13285EBD" w14:textId="77777777">
      <w:pPr>
        <w:rPr>
          <w:szCs w:val="18"/>
          <w:lang w:val="en-US"/>
        </w:rPr>
      </w:pPr>
      <w:r w:rsidRPr="00BB3C1C">
        <w:rPr>
          <w:rStyle w:val="Zwaar"/>
          <w:b w:val="0"/>
          <w:bCs w:val="0"/>
          <w:szCs w:val="18"/>
          <w:lang w:val="en-US"/>
        </w:rPr>
        <w:t>1</w:t>
      </w:r>
      <w:r w:rsidRPr="00BB3C1C">
        <w:rPr>
          <w:rStyle w:val="Zwaar"/>
          <w:bCs w:val="0"/>
          <w:szCs w:val="18"/>
          <w:lang w:val="en-US"/>
        </w:rPr>
        <w:br/>
      </w:r>
      <w:r w:rsidRPr="007644FA">
        <w:rPr>
          <w:szCs w:val="18"/>
          <w:lang w:val="en-US"/>
        </w:rPr>
        <w:t>Heeft</w:t>
      </w:r>
      <w:r w:rsidRPr="00BB3C1C">
        <w:rPr>
          <w:szCs w:val="18"/>
          <w:lang w:val="en-US"/>
        </w:rPr>
        <w:t xml:space="preserve"> u </w:t>
      </w:r>
      <w:r w:rsidRPr="007644FA">
        <w:rPr>
          <w:szCs w:val="18"/>
          <w:lang w:val="en-US"/>
        </w:rPr>
        <w:t>kennisgenomen</w:t>
      </w:r>
      <w:r w:rsidRPr="00BB3C1C">
        <w:rPr>
          <w:szCs w:val="18"/>
          <w:lang w:val="en-US"/>
        </w:rPr>
        <w:t xml:space="preserve"> van het artikel 'Dutch ready to drop control of Nexperia if chip supply resumes'? </w:t>
      </w:r>
      <w:r w:rsidRPr="00BB3C1C">
        <w:rPr>
          <w:szCs w:val="18"/>
          <w:lang w:val="en-US"/>
        </w:rPr>
        <w:br/>
      </w:r>
    </w:p>
    <w:p w:rsidRPr="00BB3C1C" w:rsidR="005D52BB" w:rsidP="00145283" w:rsidRDefault="005D52BB" w14:paraId="0EC74038" w14:textId="77777777">
      <w:pPr>
        <w:rPr>
          <w:b/>
          <w:bCs/>
          <w:szCs w:val="18"/>
        </w:rPr>
      </w:pPr>
      <w:r w:rsidRPr="00BB3C1C">
        <w:rPr>
          <w:rStyle w:val="Zwaar"/>
          <w:b w:val="0"/>
          <w:bCs w:val="0"/>
          <w:szCs w:val="18"/>
        </w:rPr>
        <w:t>Antwoord</w:t>
      </w:r>
    </w:p>
    <w:p w:rsidRPr="00BB3C1C" w:rsidR="005D52BB" w:rsidP="00492343" w:rsidRDefault="005D52BB" w14:paraId="0CF769BB" w14:textId="41A62EB4">
      <w:pPr>
        <w:tabs>
          <w:tab w:val="left" w:pos="6150"/>
        </w:tabs>
        <w:rPr>
          <w:szCs w:val="18"/>
        </w:rPr>
      </w:pPr>
      <w:r w:rsidRPr="00BB3C1C">
        <w:rPr>
          <w:szCs w:val="18"/>
        </w:rPr>
        <w:t>Ja</w:t>
      </w:r>
      <w:r>
        <w:rPr>
          <w:szCs w:val="18"/>
        </w:rPr>
        <w:t>.</w:t>
      </w:r>
      <w:r w:rsidRPr="00BB3C1C">
        <w:rPr>
          <w:szCs w:val="18"/>
        </w:rPr>
        <w:t xml:space="preserve"> </w:t>
      </w:r>
      <w:r w:rsidR="00492343">
        <w:rPr>
          <w:szCs w:val="18"/>
        </w:rPr>
        <w:tab/>
      </w:r>
    </w:p>
    <w:p w:rsidRPr="00BB3C1C" w:rsidR="005D52BB" w:rsidP="00145283" w:rsidRDefault="005D52BB" w14:paraId="0A9FE60E" w14:textId="77777777">
      <w:pPr>
        <w:rPr>
          <w:szCs w:val="18"/>
        </w:rPr>
      </w:pPr>
    </w:p>
    <w:p w:rsidRPr="00BB3C1C" w:rsidR="005D52BB" w:rsidP="00145283" w:rsidRDefault="005D52BB" w14:paraId="334966A0" w14:textId="77777777">
      <w:pPr>
        <w:rPr>
          <w:szCs w:val="18"/>
        </w:rPr>
      </w:pPr>
      <w:r w:rsidRPr="00BB3C1C">
        <w:rPr>
          <w:szCs w:val="18"/>
        </w:rPr>
        <w:t>2</w:t>
      </w:r>
    </w:p>
    <w:p w:rsidRPr="00BB3C1C" w:rsidR="005D52BB" w:rsidP="00145283" w:rsidRDefault="005D52BB" w14:paraId="21F2E32A" w14:textId="77777777">
      <w:pPr>
        <w:rPr>
          <w:szCs w:val="18"/>
        </w:rPr>
      </w:pPr>
      <w:r w:rsidRPr="00BB3C1C">
        <w:rPr>
          <w:szCs w:val="18"/>
        </w:rPr>
        <w:t xml:space="preserve">Kunt u aangeven welke onderdelen van dit bericht correct zijn en welke niet? </w:t>
      </w:r>
    </w:p>
    <w:p w:rsidRPr="00BB3C1C" w:rsidR="005D52BB" w:rsidP="00145283" w:rsidRDefault="005D52BB" w14:paraId="7E019054" w14:textId="77777777">
      <w:pPr>
        <w:rPr>
          <w:szCs w:val="18"/>
        </w:rPr>
      </w:pPr>
    </w:p>
    <w:p w:rsidRPr="00BB3C1C" w:rsidR="005D52BB" w:rsidP="00145283" w:rsidRDefault="005D52BB" w14:paraId="1D0AF10F" w14:textId="77777777">
      <w:pPr>
        <w:rPr>
          <w:rStyle w:val="Zwaar"/>
          <w:b w:val="0"/>
          <w:bCs w:val="0"/>
          <w:szCs w:val="18"/>
        </w:rPr>
      </w:pPr>
      <w:r w:rsidRPr="00BB3C1C">
        <w:rPr>
          <w:rStyle w:val="Zwaar"/>
          <w:b w:val="0"/>
          <w:bCs w:val="0"/>
          <w:szCs w:val="18"/>
        </w:rPr>
        <w:t>Antwoord</w:t>
      </w:r>
    </w:p>
    <w:p w:rsidRPr="00BB3C1C" w:rsidR="005D52BB" w:rsidP="00145283" w:rsidRDefault="005D52BB" w14:paraId="47CEA0BE" w14:textId="738368E6">
      <w:pPr>
        <w:rPr>
          <w:rStyle w:val="Zwaar"/>
          <w:b w:val="0"/>
          <w:bCs w:val="0"/>
          <w:szCs w:val="18"/>
        </w:rPr>
      </w:pPr>
      <w:r w:rsidRPr="00BB3C1C">
        <w:rPr>
          <w:rStyle w:val="Zwaar"/>
          <w:b w:val="0"/>
          <w:bCs w:val="0"/>
          <w:szCs w:val="18"/>
        </w:rPr>
        <w:t>Ik verwijs hiervoor naar de reeds openbaar gemaakte toelichtingen in de brieven</w:t>
      </w:r>
      <w:r>
        <w:rPr>
          <w:rStyle w:val="Zwaar"/>
          <w:b w:val="0"/>
          <w:bCs w:val="0"/>
          <w:szCs w:val="18"/>
        </w:rPr>
        <w:t xml:space="preserve"> aan uw Kamer</w:t>
      </w:r>
      <w:r w:rsidRPr="00BB3C1C">
        <w:rPr>
          <w:rStyle w:val="Zwaar"/>
          <w:b w:val="0"/>
          <w:bCs w:val="0"/>
          <w:szCs w:val="18"/>
        </w:rPr>
        <w:t xml:space="preserve"> van 14 oktober</w:t>
      </w:r>
      <w:r w:rsidRPr="00BB3C1C">
        <w:rPr>
          <w:rStyle w:val="Voetnootmarkering"/>
          <w:szCs w:val="18"/>
        </w:rPr>
        <w:footnoteReference w:id="1"/>
      </w:r>
      <w:r w:rsidRPr="00BB3C1C">
        <w:rPr>
          <w:rStyle w:val="Zwaar"/>
          <w:b w:val="0"/>
          <w:bCs w:val="0"/>
          <w:szCs w:val="18"/>
        </w:rPr>
        <w:t xml:space="preserve"> en 19 november</w:t>
      </w:r>
      <w:r>
        <w:rPr>
          <w:rStyle w:val="Zwaar"/>
          <w:b w:val="0"/>
          <w:bCs w:val="0"/>
          <w:szCs w:val="18"/>
        </w:rPr>
        <w:t xml:space="preserve"> jl.</w:t>
      </w:r>
      <w:r w:rsidRPr="00BB3C1C">
        <w:rPr>
          <w:rStyle w:val="Voetnootmarkering"/>
          <w:szCs w:val="18"/>
        </w:rPr>
        <w:footnoteReference w:id="2"/>
      </w:r>
      <w:r w:rsidRPr="00BB3C1C">
        <w:rPr>
          <w:rStyle w:val="Zwaar"/>
          <w:b w:val="0"/>
          <w:bCs w:val="0"/>
          <w:szCs w:val="18"/>
        </w:rPr>
        <w:t xml:space="preserve">, </w:t>
      </w:r>
      <w:r>
        <w:rPr>
          <w:rStyle w:val="Zwaar"/>
          <w:b w:val="0"/>
          <w:bCs w:val="0"/>
          <w:szCs w:val="18"/>
        </w:rPr>
        <w:t>alsook</w:t>
      </w:r>
      <w:r w:rsidRPr="00BB3C1C">
        <w:rPr>
          <w:rStyle w:val="Zwaar"/>
          <w:b w:val="0"/>
          <w:bCs w:val="0"/>
          <w:szCs w:val="18"/>
        </w:rPr>
        <w:t xml:space="preserve"> het debat van 4</w:t>
      </w:r>
      <w:r w:rsidR="00145283">
        <w:rPr>
          <w:rStyle w:val="Zwaar"/>
          <w:b w:val="0"/>
          <w:bCs w:val="0"/>
          <w:szCs w:val="18"/>
        </w:rPr>
        <w:t> </w:t>
      </w:r>
      <w:r w:rsidRPr="00BB3C1C">
        <w:rPr>
          <w:rStyle w:val="Zwaar"/>
          <w:b w:val="0"/>
          <w:bCs w:val="0"/>
          <w:szCs w:val="18"/>
        </w:rPr>
        <w:t>december</w:t>
      </w:r>
      <w:r>
        <w:rPr>
          <w:rStyle w:val="Zwaar"/>
          <w:b w:val="0"/>
          <w:bCs w:val="0"/>
          <w:szCs w:val="18"/>
        </w:rPr>
        <w:t xml:space="preserve"> jl.</w:t>
      </w:r>
    </w:p>
    <w:p w:rsidRPr="00BB3C1C" w:rsidR="005D52BB" w:rsidP="00145283" w:rsidRDefault="005D52BB" w14:paraId="5CF98020" w14:textId="77777777">
      <w:pPr>
        <w:rPr>
          <w:szCs w:val="18"/>
        </w:rPr>
      </w:pPr>
      <w:r w:rsidRPr="00BB3C1C">
        <w:rPr>
          <w:szCs w:val="18"/>
        </w:rPr>
        <w:br/>
        <w:t>3</w:t>
      </w:r>
    </w:p>
    <w:p w:rsidRPr="00BB3C1C" w:rsidR="005D52BB" w:rsidP="00145283" w:rsidRDefault="005D52BB" w14:paraId="6AB52310" w14:textId="77777777">
      <w:pPr>
        <w:rPr>
          <w:szCs w:val="18"/>
        </w:rPr>
      </w:pPr>
      <w:r w:rsidRPr="00BB3C1C">
        <w:rPr>
          <w:szCs w:val="18"/>
        </w:rPr>
        <w:t>Deelt u de mening dat u op grond van artikel 68 van de Grondwet de Kamer onmiddellijk, volledig en uit eigen beweging dient te informeren over relevante ontwikkelingen?</w:t>
      </w:r>
    </w:p>
    <w:p w:rsidRPr="00BB3C1C" w:rsidR="005D52BB" w:rsidP="00145283" w:rsidRDefault="005D52BB" w14:paraId="420F1C0A" w14:textId="77777777">
      <w:pPr>
        <w:rPr>
          <w:szCs w:val="18"/>
        </w:rPr>
      </w:pPr>
    </w:p>
    <w:p w:rsidRPr="00BB3C1C" w:rsidR="005D52BB" w:rsidP="00145283" w:rsidRDefault="005D52BB" w14:paraId="58B395CE" w14:textId="77777777">
      <w:pPr>
        <w:rPr>
          <w:szCs w:val="18"/>
        </w:rPr>
      </w:pPr>
      <w:r w:rsidRPr="00BB3C1C">
        <w:rPr>
          <w:szCs w:val="18"/>
        </w:rPr>
        <w:t>4</w:t>
      </w:r>
    </w:p>
    <w:p w:rsidRPr="00BB3C1C" w:rsidR="005D52BB" w:rsidP="00145283" w:rsidRDefault="005D52BB" w14:paraId="7C86E86F" w14:textId="77777777">
      <w:pPr>
        <w:rPr>
          <w:szCs w:val="18"/>
        </w:rPr>
      </w:pPr>
      <w:r w:rsidRPr="00BB3C1C">
        <w:rPr>
          <w:szCs w:val="18"/>
        </w:rPr>
        <w:t>Deelt u de mening dat een conflict waardoor wereldwijd fabrieken stil kwamen te liggen relevant is en dat u de Kamer daarover uit eigener beweging en prompt had moeten informeren?</w:t>
      </w:r>
    </w:p>
    <w:p w:rsidRPr="00BB3C1C" w:rsidR="005D52BB" w:rsidP="00145283" w:rsidRDefault="005D52BB" w14:paraId="5E8FDA0A" w14:textId="77777777">
      <w:pPr>
        <w:rPr>
          <w:szCs w:val="18"/>
        </w:rPr>
      </w:pPr>
    </w:p>
    <w:p w:rsidRPr="00BB3C1C" w:rsidR="005D52BB" w:rsidP="00145283" w:rsidRDefault="005D52BB" w14:paraId="4FACAB3E" w14:textId="77777777">
      <w:pPr>
        <w:rPr>
          <w:szCs w:val="18"/>
        </w:rPr>
      </w:pPr>
      <w:r w:rsidRPr="00BB3C1C">
        <w:rPr>
          <w:szCs w:val="18"/>
        </w:rPr>
        <w:t>Antwoord 3 en 4</w:t>
      </w:r>
    </w:p>
    <w:p w:rsidR="005D52BB" w:rsidP="00145283" w:rsidRDefault="005D52BB" w14:paraId="2E323BCC" w14:textId="60FFEB09">
      <w:r w:rsidRPr="00BB3C1C">
        <w:rPr>
          <w:szCs w:val="18"/>
        </w:rPr>
        <w:t xml:space="preserve">Graag verwijs ik naar de brieven die </w:t>
      </w:r>
      <w:r>
        <w:rPr>
          <w:szCs w:val="18"/>
        </w:rPr>
        <w:t>eerder aan</w:t>
      </w:r>
      <w:r w:rsidRPr="00BB3C1C">
        <w:rPr>
          <w:szCs w:val="18"/>
        </w:rPr>
        <w:t xml:space="preserve"> u</w:t>
      </w:r>
      <w:r>
        <w:rPr>
          <w:szCs w:val="18"/>
        </w:rPr>
        <w:t>w Kamer</w:t>
      </w:r>
      <w:r w:rsidRPr="00BB3C1C">
        <w:rPr>
          <w:szCs w:val="18"/>
        </w:rPr>
        <w:t xml:space="preserve"> </w:t>
      </w:r>
      <w:r>
        <w:rPr>
          <w:szCs w:val="18"/>
        </w:rPr>
        <w:t>zijn</w:t>
      </w:r>
      <w:r w:rsidRPr="00BB3C1C">
        <w:rPr>
          <w:szCs w:val="18"/>
        </w:rPr>
        <w:t xml:space="preserve"> gestuurd op 14</w:t>
      </w:r>
      <w:r w:rsidR="00145283">
        <w:rPr>
          <w:szCs w:val="18"/>
        </w:rPr>
        <w:t> </w:t>
      </w:r>
      <w:r w:rsidRPr="00BB3C1C">
        <w:rPr>
          <w:szCs w:val="18"/>
        </w:rPr>
        <w:t xml:space="preserve">oktober en 19 november </w:t>
      </w:r>
      <w:r>
        <w:rPr>
          <w:szCs w:val="18"/>
        </w:rPr>
        <w:t>jl.</w:t>
      </w:r>
      <w:r w:rsidRPr="00BB3C1C">
        <w:rPr>
          <w:szCs w:val="18"/>
        </w:rPr>
        <w:t xml:space="preserve"> Daarin geef</w:t>
      </w:r>
      <w:r>
        <w:rPr>
          <w:szCs w:val="18"/>
        </w:rPr>
        <w:t>t</w:t>
      </w:r>
      <w:r w:rsidRPr="00BB3C1C">
        <w:rPr>
          <w:szCs w:val="18"/>
        </w:rPr>
        <w:t xml:space="preserve"> </w:t>
      </w:r>
      <w:r>
        <w:rPr>
          <w:szCs w:val="18"/>
        </w:rPr>
        <w:t>het kabinet</w:t>
      </w:r>
      <w:r w:rsidRPr="00BB3C1C">
        <w:rPr>
          <w:szCs w:val="18"/>
        </w:rPr>
        <w:t xml:space="preserve"> onder andere aan dat </w:t>
      </w:r>
      <w:r>
        <w:rPr>
          <w:szCs w:val="18"/>
        </w:rPr>
        <w:t>het kabinet</w:t>
      </w:r>
      <w:r w:rsidRPr="00BB3C1C">
        <w:rPr>
          <w:szCs w:val="18"/>
        </w:rPr>
        <w:t xml:space="preserve"> het van belang acht de Kamer zo goed mogelijk op de hoogte te houden. </w:t>
      </w:r>
      <w:r>
        <w:t>Vanwege de vertrouwelijkheid kan uw Kamer niet over alle details in het openbaar geïnformeerd worden</w:t>
      </w:r>
      <w:r w:rsidR="00200EFC">
        <w:t>. D</w:t>
      </w:r>
      <w:r>
        <w:t>aarom heeft op 27 november jl. een vertrouwelijke technische briefing plaatsgevonden.</w:t>
      </w:r>
    </w:p>
    <w:p w:rsidRPr="00BB3C1C" w:rsidR="005D52BB" w:rsidP="00145283" w:rsidRDefault="005D52BB" w14:paraId="582CC585" w14:textId="77777777">
      <w:pPr>
        <w:rPr>
          <w:szCs w:val="18"/>
        </w:rPr>
      </w:pPr>
    </w:p>
    <w:p w:rsidRPr="00BB3C1C" w:rsidR="005D52BB" w:rsidP="00145283" w:rsidRDefault="005D52BB" w14:paraId="48A252F0" w14:textId="77777777">
      <w:pPr>
        <w:rPr>
          <w:szCs w:val="18"/>
        </w:rPr>
      </w:pPr>
      <w:r w:rsidRPr="00BB3C1C">
        <w:rPr>
          <w:szCs w:val="18"/>
        </w:rPr>
        <w:t>5</w:t>
      </w:r>
    </w:p>
    <w:p w:rsidRPr="00BB3C1C" w:rsidR="005D52BB" w:rsidP="00145283" w:rsidRDefault="005D52BB" w14:paraId="16548FF1" w14:textId="77777777">
      <w:pPr>
        <w:rPr>
          <w:szCs w:val="18"/>
        </w:rPr>
      </w:pPr>
      <w:r w:rsidRPr="00BB3C1C">
        <w:rPr>
          <w:szCs w:val="18"/>
        </w:rPr>
        <w:t>Wilt u de Kamer per ommegaande informeren over wat er de afgelopen weken in het Nexperia-dossier is gebeurd, over mogelijke onderhandelingen met China en over eventuele juridische stappen die zijn ondernomen?</w:t>
      </w:r>
    </w:p>
    <w:p w:rsidRPr="00BB3C1C" w:rsidR="005D52BB" w:rsidP="00145283" w:rsidRDefault="005D52BB" w14:paraId="4522C05B" w14:textId="77777777">
      <w:pPr>
        <w:rPr>
          <w:szCs w:val="18"/>
        </w:rPr>
      </w:pPr>
    </w:p>
    <w:p w:rsidRPr="00BB3C1C" w:rsidR="005D52BB" w:rsidP="00145283" w:rsidRDefault="005D52BB" w14:paraId="613A388D" w14:textId="77777777">
      <w:pPr>
        <w:rPr>
          <w:szCs w:val="18"/>
        </w:rPr>
      </w:pPr>
      <w:r w:rsidRPr="00BB3C1C">
        <w:rPr>
          <w:szCs w:val="18"/>
        </w:rPr>
        <w:t>Antwoord</w:t>
      </w:r>
    </w:p>
    <w:p w:rsidRPr="00BB3C1C" w:rsidR="005D52BB" w:rsidP="00145283" w:rsidRDefault="00472251" w14:paraId="11985CBB" w14:textId="7C126001">
      <w:pPr>
        <w:rPr>
          <w:szCs w:val="18"/>
        </w:rPr>
      </w:pPr>
      <w:r w:rsidRPr="00BF03B5">
        <w:rPr>
          <w:szCs w:val="18"/>
        </w:rPr>
        <w:t>Wij hebben de kamer geïnformeerd middels de brieven</w:t>
      </w:r>
      <w:r>
        <w:rPr>
          <w:szCs w:val="18"/>
        </w:rPr>
        <w:t xml:space="preserve"> van</w:t>
      </w:r>
      <w:r w:rsidR="000F6B0E">
        <w:rPr>
          <w:szCs w:val="18"/>
        </w:rPr>
        <w:t xml:space="preserve"> </w:t>
      </w:r>
      <w:r w:rsidRPr="00BB3C1C" w:rsidR="005D52BB">
        <w:rPr>
          <w:szCs w:val="18"/>
        </w:rPr>
        <w:t xml:space="preserve">14 oktober, 19 november </w:t>
      </w:r>
      <w:r w:rsidR="005D52BB">
        <w:rPr>
          <w:szCs w:val="18"/>
        </w:rPr>
        <w:t xml:space="preserve">jl., </w:t>
      </w:r>
      <w:r w:rsidRPr="00BB3C1C" w:rsidR="005D52BB">
        <w:rPr>
          <w:szCs w:val="18"/>
        </w:rPr>
        <w:t>de tijdslijn van 2 december jl</w:t>
      </w:r>
      <w:r w:rsidR="005D52BB">
        <w:rPr>
          <w:szCs w:val="18"/>
        </w:rPr>
        <w:t>.</w:t>
      </w:r>
      <w:r w:rsidRPr="00BB3C1C" w:rsidR="005D52BB">
        <w:rPr>
          <w:rStyle w:val="Voetnootmarkering"/>
          <w:szCs w:val="18"/>
        </w:rPr>
        <w:footnoteReference w:id="3"/>
      </w:r>
      <w:r w:rsidR="005D52BB">
        <w:rPr>
          <w:szCs w:val="18"/>
        </w:rPr>
        <w:t xml:space="preserve"> en </w:t>
      </w:r>
      <w:r w:rsidR="005D52BB">
        <w:t>het Kamerdebat van 4 december jl.</w:t>
      </w:r>
      <w:r w:rsidR="00D20D77">
        <w:t xml:space="preserve"> </w:t>
      </w:r>
      <w:r w:rsidRPr="00D20D77" w:rsidR="00D20D77">
        <w:rPr>
          <w:szCs w:val="18"/>
        </w:rPr>
        <w:t>Over relevante toekomstige ontwikkelingen zullen wij uw kamer informeren, indien noodzakelijk vertrouwelijk.</w:t>
      </w:r>
    </w:p>
    <w:p w:rsidRPr="00BB3C1C" w:rsidR="005D52BB" w:rsidP="00145283" w:rsidRDefault="005D52BB" w14:paraId="0EAFC513" w14:textId="77777777">
      <w:pPr>
        <w:rPr>
          <w:szCs w:val="18"/>
        </w:rPr>
      </w:pPr>
      <w:r w:rsidRPr="00BB3C1C">
        <w:rPr>
          <w:szCs w:val="18"/>
        </w:rPr>
        <w:lastRenderedPageBreak/>
        <w:t>6</w:t>
      </w:r>
    </w:p>
    <w:p w:rsidRPr="00BB3C1C" w:rsidR="005D52BB" w:rsidP="00145283" w:rsidRDefault="005D52BB" w14:paraId="08281570" w14:textId="77777777">
      <w:pPr>
        <w:rPr>
          <w:szCs w:val="18"/>
        </w:rPr>
      </w:pPr>
      <w:r w:rsidRPr="00BB3C1C">
        <w:rPr>
          <w:szCs w:val="18"/>
        </w:rPr>
        <w:t>Welke juridische adviezen heeft u ontvangen vóór het besluit om bij Nexperia in te grijpen?</w:t>
      </w:r>
      <w:r w:rsidRPr="00BB3C1C">
        <w:rPr>
          <w:szCs w:val="18"/>
        </w:rPr>
        <w:br/>
      </w:r>
    </w:p>
    <w:p w:rsidRPr="00BB3C1C" w:rsidR="005D52BB" w:rsidP="00145283" w:rsidRDefault="005D52BB" w14:paraId="04CB319F" w14:textId="77777777">
      <w:pPr>
        <w:rPr>
          <w:szCs w:val="18"/>
        </w:rPr>
      </w:pPr>
      <w:r w:rsidRPr="00BB3C1C">
        <w:rPr>
          <w:szCs w:val="18"/>
        </w:rPr>
        <w:t>Antwoord</w:t>
      </w:r>
    </w:p>
    <w:p w:rsidRPr="00BB3C1C" w:rsidR="005D52BB" w:rsidP="00145283" w:rsidRDefault="005D52BB" w14:paraId="023B62A1" w14:textId="77777777">
      <w:pPr>
        <w:rPr>
          <w:szCs w:val="18"/>
        </w:rPr>
      </w:pPr>
      <w:r w:rsidRPr="00BB3C1C">
        <w:rPr>
          <w:szCs w:val="18"/>
        </w:rPr>
        <w:t xml:space="preserve">Vanzelfsprekend zijn er verschillende </w:t>
      </w:r>
      <w:r>
        <w:rPr>
          <w:szCs w:val="18"/>
        </w:rPr>
        <w:t>mogelijkheden</w:t>
      </w:r>
      <w:r w:rsidRPr="00BB3C1C">
        <w:rPr>
          <w:szCs w:val="18"/>
        </w:rPr>
        <w:t xml:space="preserve"> onderzocht en</w:t>
      </w:r>
      <w:r>
        <w:rPr>
          <w:szCs w:val="18"/>
        </w:rPr>
        <w:t xml:space="preserve"> gewogen</w:t>
      </w:r>
      <w:r w:rsidRPr="00BB3C1C">
        <w:rPr>
          <w:szCs w:val="18"/>
        </w:rPr>
        <w:t xml:space="preserve"> op </w:t>
      </w:r>
      <w:r>
        <w:rPr>
          <w:szCs w:val="18"/>
        </w:rPr>
        <w:t xml:space="preserve">onder andere </w:t>
      </w:r>
      <w:r w:rsidRPr="00BB3C1C">
        <w:rPr>
          <w:szCs w:val="18"/>
        </w:rPr>
        <w:t xml:space="preserve">geschiktheid, inzetbaarheid en effectiviteit. Het doel was een geschikte maatregel te kunnen nemen die de risico's verbonden aan het optreden van de CEO voor de beschikbaarheid in Nederland en Europa van de productie- en R&amp;D faciliteiten, de </w:t>
      </w:r>
      <w:r w:rsidRPr="009255D5">
        <w:rPr>
          <w:i/>
          <w:iCs/>
          <w:szCs w:val="18"/>
        </w:rPr>
        <w:t>know-how</w:t>
      </w:r>
      <w:r w:rsidRPr="00BB3C1C">
        <w:rPr>
          <w:szCs w:val="18"/>
        </w:rPr>
        <w:t xml:space="preserve"> en de intellectuele eigendomsrechten van de onderneming (de productiemiddelen) konden</w:t>
      </w:r>
      <w:r>
        <w:rPr>
          <w:szCs w:val="18"/>
        </w:rPr>
        <w:t xml:space="preserve"> </w:t>
      </w:r>
      <w:r>
        <w:t>mitigeren op een manier die bedrijfsprocessen zo min mogelijk zou verstoren</w:t>
      </w:r>
      <w:r w:rsidRPr="00BB3C1C">
        <w:rPr>
          <w:szCs w:val="18"/>
        </w:rPr>
        <w:t>. Van de onderzochte maatregelen is de inzet van de Wet beschikbaarheid goederen de enige geschikte en proportionele maatregel.</w:t>
      </w:r>
    </w:p>
    <w:p w:rsidRPr="00BB3C1C" w:rsidR="005D52BB" w:rsidP="00145283" w:rsidRDefault="005D52BB" w14:paraId="3B436101" w14:textId="77777777">
      <w:pPr>
        <w:rPr>
          <w:szCs w:val="18"/>
        </w:rPr>
      </w:pPr>
    </w:p>
    <w:p w:rsidRPr="00BB3C1C" w:rsidR="005D52BB" w:rsidP="00145283" w:rsidRDefault="005D52BB" w14:paraId="22ED24C8" w14:textId="77777777">
      <w:pPr>
        <w:rPr>
          <w:szCs w:val="18"/>
        </w:rPr>
      </w:pPr>
      <w:r w:rsidRPr="00BB3C1C">
        <w:rPr>
          <w:szCs w:val="18"/>
        </w:rPr>
        <w:t>7</w:t>
      </w:r>
    </w:p>
    <w:p w:rsidRPr="00BB3C1C" w:rsidR="005D52BB" w:rsidP="00145283" w:rsidRDefault="005D52BB" w14:paraId="7EA8C6B9" w14:textId="77777777">
      <w:pPr>
        <w:rPr>
          <w:szCs w:val="18"/>
        </w:rPr>
      </w:pPr>
      <w:r w:rsidRPr="00BB3C1C">
        <w:rPr>
          <w:szCs w:val="18"/>
        </w:rPr>
        <w:t>Kunt u deze adviezen allemaal openbaar maken, evenals de beslisnota over het besluit over de Wet beschikbaarheid goederen?</w:t>
      </w:r>
    </w:p>
    <w:p w:rsidRPr="00BB3C1C" w:rsidR="005D52BB" w:rsidP="00145283" w:rsidRDefault="005D52BB" w14:paraId="2BDC9EA5" w14:textId="77777777">
      <w:pPr>
        <w:rPr>
          <w:szCs w:val="18"/>
        </w:rPr>
      </w:pPr>
    </w:p>
    <w:p w:rsidRPr="00BB3C1C" w:rsidR="005D52BB" w:rsidP="00145283" w:rsidRDefault="005D52BB" w14:paraId="49BEE819" w14:textId="77777777">
      <w:pPr>
        <w:rPr>
          <w:szCs w:val="18"/>
        </w:rPr>
      </w:pPr>
      <w:r w:rsidRPr="00BB3C1C">
        <w:rPr>
          <w:szCs w:val="18"/>
        </w:rPr>
        <w:t xml:space="preserve">Antwoord </w:t>
      </w:r>
    </w:p>
    <w:p w:rsidRPr="00BB3C1C" w:rsidR="005D52BB" w:rsidP="00145283" w:rsidRDefault="005D52BB" w14:paraId="3BDADDD9" w14:textId="77777777">
      <w:pPr>
        <w:rPr>
          <w:szCs w:val="18"/>
        </w:rPr>
      </w:pPr>
      <w:r w:rsidRPr="00BB3C1C">
        <w:rPr>
          <w:szCs w:val="18"/>
        </w:rPr>
        <w:t xml:space="preserve">Vanwege het geclassificeerde karakter van dit dossier kan </w:t>
      </w:r>
      <w:r>
        <w:rPr>
          <w:szCs w:val="18"/>
        </w:rPr>
        <w:t>het kabinet</w:t>
      </w:r>
      <w:r w:rsidRPr="00BB3C1C">
        <w:rPr>
          <w:szCs w:val="18"/>
        </w:rPr>
        <w:t xml:space="preserve"> deze adviezen niet openbaar maken. Dit vanwege het feit dat het hier vertrouwelijke bedrijfsinformatie betreft en openbaarmaking onwenselijk is. </w:t>
      </w:r>
    </w:p>
    <w:p w:rsidR="005D52BB" w:rsidP="00145283" w:rsidRDefault="005D52BB" w14:paraId="567DB4B5" w14:textId="77777777">
      <w:pPr>
        <w:rPr>
          <w:szCs w:val="18"/>
        </w:rPr>
      </w:pPr>
    </w:p>
    <w:p w:rsidRPr="00BB3C1C" w:rsidR="005D52BB" w:rsidP="00145283" w:rsidRDefault="005D52BB" w14:paraId="2F8A6CA8" w14:textId="77777777">
      <w:pPr>
        <w:rPr>
          <w:szCs w:val="18"/>
        </w:rPr>
      </w:pPr>
      <w:r w:rsidRPr="00BB3C1C">
        <w:rPr>
          <w:szCs w:val="18"/>
        </w:rPr>
        <w:t>8</w:t>
      </w:r>
    </w:p>
    <w:p w:rsidRPr="00BB3C1C" w:rsidR="005D52BB" w:rsidP="00145283" w:rsidRDefault="005D52BB" w14:paraId="6C7727E5" w14:textId="77777777">
      <w:pPr>
        <w:rPr>
          <w:szCs w:val="18"/>
        </w:rPr>
      </w:pPr>
      <w:r w:rsidRPr="00BB3C1C">
        <w:rPr>
          <w:szCs w:val="18"/>
        </w:rPr>
        <w:t>Bent u van tevoren gewezen op de juridische risico’s voor de Staat? Zo ja, op welke wijze, en hoe schat u deze risico’s zelf in?</w:t>
      </w:r>
      <w:r w:rsidRPr="00BB3C1C">
        <w:rPr>
          <w:szCs w:val="18"/>
        </w:rPr>
        <w:br/>
      </w:r>
    </w:p>
    <w:p w:rsidRPr="00BB3C1C" w:rsidR="005D52BB" w:rsidP="00145283" w:rsidRDefault="005D52BB" w14:paraId="3242653E" w14:textId="77777777">
      <w:pPr>
        <w:rPr>
          <w:szCs w:val="18"/>
        </w:rPr>
      </w:pPr>
      <w:r w:rsidRPr="00BB3C1C">
        <w:rPr>
          <w:szCs w:val="18"/>
        </w:rPr>
        <w:t>Antwoord</w:t>
      </w:r>
    </w:p>
    <w:p w:rsidRPr="00BB3C1C" w:rsidR="00114647" w:rsidP="00114647" w:rsidRDefault="005D52BB" w14:paraId="16C6EC59" w14:textId="77777777">
      <w:pPr>
        <w:rPr>
          <w:szCs w:val="18"/>
        </w:rPr>
      </w:pPr>
      <w:r w:rsidRPr="00BB3C1C">
        <w:rPr>
          <w:szCs w:val="18"/>
        </w:rPr>
        <w:t xml:space="preserve">Het besluit is genomen op basis van een integrale afweging waarbij ook de mogelijke economische en juridische risico’s in ogenschouw zijn genomen. Bij deze afweging is ook meegenomen dat niet ingrijpen </w:t>
      </w:r>
      <w:r>
        <w:rPr>
          <w:szCs w:val="18"/>
        </w:rPr>
        <w:t xml:space="preserve">zou kunnen leiden tot </w:t>
      </w:r>
      <w:r w:rsidRPr="00BB3C1C">
        <w:rPr>
          <w:szCs w:val="18"/>
        </w:rPr>
        <w:t xml:space="preserve">weglekken van cruciale technologische kennis en verlies van essentiële productie- en onderzoekscapaciteit voor Europa. </w:t>
      </w:r>
      <w:r w:rsidRPr="00F016A7" w:rsidR="00114647">
        <w:rPr>
          <w:szCs w:val="18"/>
        </w:rPr>
        <w:t>Dit was een weloverwogen en onderbouwd besluit waarbij voorafgaand uiteraard verschillende mogelijke scenario’s zijn doorgenomen evenals de kans dat deze zich voor zouden doen.</w:t>
      </w:r>
    </w:p>
    <w:p w:rsidRPr="00BB3C1C" w:rsidR="005D52BB" w:rsidP="00145283" w:rsidRDefault="005D52BB" w14:paraId="0F41B8B4" w14:textId="77777777">
      <w:pPr>
        <w:rPr>
          <w:szCs w:val="18"/>
        </w:rPr>
      </w:pPr>
    </w:p>
    <w:p w:rsidRPr="00BB3C1C" w:rsidR="005D52BB" w:rsidP="00145283" w:rsidRDefault="005D52BB" w14:paraId="675796B2" w14:textId="77777777">
      <w:pPr>
        <w:rPr>
          <w:szCs w:val="18"/>
        </w:rPr>
      </w:pPr>
      <w:r w:rsidRPr="00BB3C1C">
        <w:rPr>
          <w:szCs w:val="18"/>
        </w:rPr>
        <w:t>9</w:t>
      </w:r>
    </w:p>
    <w:p w:rsidRPr="00BB3C1C" w:rsidR="005D52BB" w:rsidP="00145283" w:rsidRDefault="005D52BB" w14:paraId="263D2B8B" w14:textId="77777777">
      <w:pPr>
        <w:rPr>
          <w:szCs w:val="18"/>
        </w:rPr>
      </w:pPr>
      <w:r w:rsidRPr="00BB3C1C">
        <w:rPr>
          <w:szCs w:val="18"/>
        </w:rPr>
        <w:t>Op welk moment en op welke wijze heeft u de minister-president geïnformeerd over dit besluit?</w:t>
      </w:r>
    </w:p>
    <w:p w:rsidRPr="00BB3C1C" w:rsidR="005D52BB" w:rsidP="00145283" w:rsidRDefault="005D52BB" w14:paraId="13BC3729" w14:textId="77777777">
      <w:pPr>
        <w:rPr>
          <w:szCs w:val="18"/>
        </w:rPr>
      </w:pPr>
    </w:p>
    <w:p w:rsidRPr="00BB3C1C" w:rsidR="005D52BB" w:rsidP="00145283" w:rsidRDefault="005D52BB" w14:paraId="369CD432" w14:textId="7203560B">
      <w:pPr>
        <w:rPr>
          <w:szCs w:val="18"/>
        </w:rPr>
      </w:pPr>
      <w:r w:rsidRPr="00BB3C1C">
        <w:rPr>
          <w:szCs w:val="18"/>
        </w:rPr>
        <w:t>10</w:t>
      </w:r>
    </w:p>
    <w:p w:rsidR="00114647" w:rsidP="00145283" w:rsidRDefault="005D52BB" w14:paraId="5574D22C" w14:textId="646947E9">
      <w:pPr>
        <w:rPr>
          <w:szCs w:val="18"/>
        </w:rPr>
      </w:pPr>
      <w:r w:rsidRPr="00BB3C1C">
        <w:rPr>
          <w:szCs w:val="18"/>
        </w:rPr>
        <w:t>Op welk moment en op welke wijze heeft u het kabinet geïnformeerd over dit besluit?</w:t>
      </w:r>
    </w:p>
    <w:p w:rsidR="00114647" w:rsidP="00145283" w:rsidRDefault="00114647" w14:paraId="3DD66A79" w14:textId="77777777">
      <w:pPr>
        <w:rPr>
          <w:szCs w:val="18"/>
        </w:rPr>
      </w:pPr>
    </w:p>
    <w:p w:rsidRPr="00BB3C1C" w:rsidR="005D52BB" w:rsidP="00145283" w:rsidRDefault="005D52BB" w14:paraId="3BF406B0" w14:textId="606C827A">
      <w:pPr>
        <w:rPr>
          <w:szCs w:val="18"/>
        </w:rPr>
      </w:pPr>
      <w:r w:rsidRPr="00BB3C1C">
        <w:rPr>
          <w:szCs w:val="18"/>
        </w:rPr>
        <w:t>Antwoord 9</w:t>
      </w:r>
      <w:r w:rsidR="00145283">
        <w:rPr>
          <w:szCs w:val="18"/>
        </w:rPr>
        <w:t xml:space="preserve"> en </w:t>
      </w:r>
      <w:r w:rsidRPr="00BB3C1C">
        <w:rPr>
          <w:szCs w:val="18"/>
        </w:rPr>
        <w:t>10</w:t>
      </w:r>
    </w:p>
    <w:p w:rsidRPr="00BB3C1C" w:rsidR="005D52BB" w:rsidP="00145283" w:rsidRDefault="005D52BB" w14:paraId="1BB15951" w14:textId="14927F9A">
      <w:pPr>
        <w:rPr>
          <w:szCs w:val="18"/>
        </w:rPr>
      </w:pPr>
      <w:r w:rsidRPr="00BB3C1C">
        <w:rPr>
          <w:szCs w:val="18"/>
        </w:rPr>
        <w:t>Graag verwijs ik naar de gepubliceerde tijdslijn</w:t>
      </w:r>
      <w:r>
        <w:rPr>
          <w:szCs w:val="18"/>
        </w:rPr>
        <w:t xml:space="preserve"> van 2 december jl.</w:t>
      </w:r>
      <w:r w:rsidRPr="00BB3C1C">
        <w:rPr>
          <w:szCs w:val="18"/>
        </w:rPr>
        <w:t xml:space="preserve"> en de brieven die </w:t>
      </w:r>
      <w:r>
        <w:rPr>
          <w:szCs w:val="18"/>
        </w:rPr>
        <w:t>eerder aan</w:t>
      </w:r>
      <w:r w:rsidRPr="00BB3C1C">
        <w:rPr>
          <w:szCs w:val="18"/>
        </w:rPr>
        <w:t xml:space="preserve"> u</w:t>
      </w:r>
      <w:r>
        <w:rPr>
          <w:szCs w:val="18"/>
        </w:rPr>
        <w:t>w Kamer</w:t>
      </w:r>
      <w:r w:rsidRPr="00BB3C1C">
        <w:rPr>
          <w:szCs w:val="18"/>
        </w:rPr>
        <w:t xml:space="preserve"> </w:t>
      </w:r>
      <w:r>
        <w:rPr>
          <w:szCs w:val="18"/>
        </w:rPr>
        <w:t>zijn</w:t>
      </w:r>
      <w:r w:rsidRPr="00BB3C1C">
        <w:rPr>
          <w:szCs w:val="18"/>
        </w:rPr>
        <w:t xml:space="preserve"> gestuurd op 14 oktober en </w:t>
      </w:r>
      <w:r w:rsidR="00A84AA1">
        <w:rPr>
          <w:szCs w:val="18"/>
        </w:rPr>
        <w:t>19</w:t>
      </w:r>
      <w:r w:rsidRPr="00BB3C1C">
        <w:rPr>
          <w:szCs w:val="18"/>
        </w:rPr>
        <w:t xml:space="preserve"> november </w:t>
      </w:r>
      <w:r>
        <w:rPr>
          <w:szCs w:val="18"/>
        </w:rPr>
        <w:t>jl</w:t>
      </w:r>
      <w:r w:rsidRPr="00BB3C1C">
        <w:rPr>
          <w:szCs w:val="18"/>
        </w:rPr>
        <w:t xml:space="preserve">. </w:t>
      </w:r>
      <w:r>
        <w:t xml:space="preserve">Daarin staat vermeld dat er voorafgaande aan het bevel contact is geweest met de </w:t>
      </w:r>
      <w:r>
        <w:lastRenderedPageBreak/>
        <w:t xml:space="preserve">minister-president, </w:t>
      </w:r>
      <w:r w:rsidR="00200EFC">
        <w:t xml:space="preserve">de </w:t>
      </w:r>
      <w:r>
        <w:t>vicepremiers, de minister van Buitenlandse Zaken, de minister van Defensie en de Staatssecretaris van Buitenlandse Handel en Ontwikkelingshulp.</w:t>
      </w:r>
    </w:p>
    <w:p w:rsidRPr="00BB3C1C" w:rsidR="005D52BB" w:rsidP="00145283" w:rsidRDefault="005D52BB" w14:paraId="7DBC47EC" w14:textId="77777777">
      <w:pPr>
        <w:rPr>
          <w:szCs w:val="18"/>
        </w:rPr>
      </w:pPr>
    </w:p>
    <w:p w:rsidRPr="00BB3C1C" w:rsidR="005D52BB" w:rsidP="00145283" w:rsidRDefault="005D52BB" w14:paraId="3B201E39" w14:textId="7B3FAECE">
      <w:pPr>
        <w:rPr>
          <w:szCs w:val="18"/>
        </w:rPr>
      </w:pPr>
      <w:r w:rsidRPr="00BB3C1C">
        <w:rPr>
          <w:szCs w:val="18"/>
        </w:rPr>
        <w:t>11</w:t>
      </w:r>
    </w:p>
    <w:p w:rsidRPr="00BB3C1C" w:rsidR="005D52BB" w:rsidP="00145283" w:rsidRDefault="005D52BB" w14:paraId="5A34435A" w14:textId="77777777">
      <w:pPr>
        <w:rPr>
          <w:szCs w:val="18"/>
        </w:rPr>
      </w:pPr>
      <w:r w:rsidRPr="00BB3C1C">
        <w:rPr>
          <w:szCs w:val="18"/>
        </w:rPr>
        <w:t>Kunt u aangeven op basis van welke noodsituatie de Wet beschikbaarheid goederen in dit geval is ingeroepen, aangezien artikel 2 van deze wet luidt: ‘Ieder van onze Ministers is, indien dit naar zijn oordeel noodzakelijk is ter verzekering van het beschikbaar blijven van goederen ter voorbereiding op noodsituaties, bevoegd aan de rechthebbende bij algemeen of bijzonder bevel te gelasten‘?</w:t>
      </w:r>
    </w:p>
    <w:p w:rsidRPr="00BB3C1C" w:rsidR="005D52BB" w:rsidP="00145283" w:rsidRDefault="005D52BB" w14:paraId="2208BAF3" w14:textId="77777777">
      <w:pPr>
        <w:rPr>
          <w:szCs w:val="18"/>
        </w:rPr>
      </w:pPr>
    </w:p>
    <w:p w:rsidRPr="00BB3C1C" w:rsidR="005D52BB" w:rsidP="00145283" w:rsidRDefault="005D52BB" w14:paraId="3835FCDF" w14:textId="39DC9605">
      <w:pPr>
        <w:rPr>
          <w:rFonts w:eastAsia="Verdana" w:cs="Verdana"/>
        </w:rPr>
      </w:pPr>
      <w:r>
        <w:t>Antwoord</w:t>
      </w:r>
      <w:r>
        <w:br/>
        <w:t xml:space="preserve">De Wet beschikbaarheid goederen voorziet in de mogelijkheid om ter </w:t>
      </w:r>
      <w:r w:rsidRPr="1F3AEC61">
        <w:rPr>
          <w:rFonts w:eastAsia="Verdana" w:cs="Verdana"/>
        </w:rPr>
        <w:t>verzekering van het beschikbaar blijven van goederen ter voorbereiding op een noodsituatie een bevel uit vaardigen. Een ernstige bedreiging van de Nederlandse</w:t>
      </w:r>
      <w:r w:rsidR="00521357">
        <w:rPr>
          <w:rFonts w:eastAsia="Verdana" w:cs="Verdana"/>
        </w:rPr>
        <w:t xml:space="preserve"> </w:t>
      </w:r>
      <w:r w:rsidRPr="1F3AEC61">
        <w:rPr>
          <w:rFonts w:eastAsia="Verdana" w:cs="Verdana"/>
        </w:rPr>
        <w:t>economische veiligheid kan in voorkomend geval als noodsituatie worden aangemerkt. De wet schrijft niet voor dat er al uitzicht moet zijn op een concrete en specifiek geïdentificeerde noodsituatie, wel dat deze voorstelbaar is.</w:t>
      </w:r>
    </w:p>
    <w:p w:rsidRPr="00BB3C1C" w:rsidR="005D52BB" w:rsidP="00145283" w:rsidRDefault="005D52BB" w14:paraId="0A32BB93" w14:textId="77777777">
      <w:pPr>
        <w:rPr>
          <w:rFonts w:eastAsia="Verdana" w:cs="Verdana"/>
        </w:rPr>
      </w:pPr>
      <w:r w:rsidRPr="1F3AEC61">
        <w:rPr>
          <w:rFonts w:eastAsia="Verdana" w:cs="Verdana"/>
        </w:rPr>
        <w:t>In het specifieke geval van Nexperia is er sprake van:</w:t>
      </w:r>
    </w:p>
    <w:p w:rsidRPr="00BB3C1C" w:rsidR="005D52BB" w:rsidP="00145283" w:rsidRDefault="005D52BB" w14:paraId="5752B198" w14:textId="77777777">
      <w:pPr>
        <w:rPr>
          <w:rFonts w:eastAsia="Verdana" w:cs="Verdana"/>
        </w:rPr>
      </w:pPr>
      <w:r w:rsidRPr="1F3AEC61">
        <w:rPr>
          <w:rFonts w:eastAsia="Verdana" w:cs="Verdana"/>
        </w:rPr>
        <w:t>a) een onderneming die een cruciale producent is van een groot aantal chips die breed gebruikt worden en waarvan het belang voor de Nederlandse en Europese economie groot is gelet op de afhankelijkheid van de productie- en ontwikkelcapaciteit van de onderneming;</w:t>
      </w:r>
    </w:p>
    <w:p w:rsidRPr="00BB3C1C" w:rsidR="005D52BB" w:rsidP="00145283" w:rsidRDefault="005D52BB" w14:paraId="1A740118" w14:textId="77777777">
      <w:pPr>
        <w:rPr>
          <w:rFonts w:eastAsia="Verdana" w:cs="Verdana"/>
        </w:rPr>
      </w:pPr>
      <w:r w:rsidRPr="1F3AEC61">
        <w:rPr>
          <w:rFonts w:eastAsia="Verdana" w:cs="Verdana"/>
        </w:rPr>
        <w:t>b) een risico voor de voorzienings- en leveringszekerheid van deze chips als de productie- en ontwikkelcapaciteit van Nexperia uit Nederland en Europa verdwijnt waarmee een volledige afhankelijkheid van derde landen ontstaat;</w:t>
      </w:r>
    </w:p>
    <w:p w:rsidRPr="00BB3C1C" w:rsidR="005D52BB" w:rsidP="00145283" w:rsidRDefault="005D52BB" w14:paraId="6F5AA645" w14:textId="20FE917D">
      <w:pPr>
        <w:rPr>
          <w:rFonts w:eastAsia="Verdana" w:cs="Verdana"/>
        </w:rPr>
      </w:pPr>
      <w:r w:rsidRPr="1F3AEC61">
        <w:rPr>
          <w:rFonts w:eastAsia="Verdana" w:cs="Verdana"/>
        </w:rPr>
        <w:t>c) dat bij disruptie van de leveringsketen vanuit derde landen – zoals bijv</w:t>
      </w:r>
      <w:r w:rsidR="00145283">
        <w:rPr>
          <w:rFonts w:eastAsia="Verdana" w:cs="Verdana"/>
        </w:rPr>
        <w:t>oorbeeld</w:t>
      </w:r>
      <w:r w:rsidRPr="1F3AEC61">
        <w:rPr>
          <w:rFonts w:eastAsia="Verdana" w:cs="Verdana"/>
        </w:rPr>
        <w:t xml:space="preserve"> bij COVID-19 zichtbaar was – er aanzienlijke schade optreedt voor </w:t>
      </w:r>
      <w:r w:rsidR="00200EFC">
        <w:rPr>
          <w:rFonts w:eastAsia="Verdana" w:cs="Verdana"/>
        </w:rPr>
        <w:t xml:space="preserve">de </w:t>
      </w:r>
      <w:r w:rsidRPr="1F3AEC61">
        <w:rPr>
          <w:rFonts w:eastAsia="Verdana" w:cs="Verdana"/>
        </w:rPr>
        <w:t>Nederlandse en Europese samenleving en daarmee ook onze economische veiligheid.</w:t>
      </w:r>
    </w:p>
    <w:p w:rsidRPr="00BB3C1C" w:rsidR="005D52BB" w:rsidP="00145283" w:rsidRDefault="005D52BB" w14:paraId="03A999E2" w14:textId="77777777">
      <w:pPr>
        <w:rPr>
          <w:rFonts w:eastAsia="Verdana" w:cs="Verdana"/>
        </w:rPr>
      </w:pPr>
    </w:p>
    <w:p w:rsidRPr="000568BA" w:rsidR="005D52BB" w:rsidP="00145283" w:rsidRDefault="005D52BB" w14:paraId="1C812D79" w14:textId="77777777">
      <w:r w:rsidRPr="000568BA">
        <w:t>12</w:t>
      </w:r>
    </w:p>
    <w:p w:rsidRPr="000568BA" w:rsidR="005D52BB" w:rsidP="00145283" w:rsidRDefault="005D52BB" w14:paraId="22BA418B" w14:textId="77777777">
      <w:pPr>
        <w:rPr>
          <w:szCs w:val="18"/>
        </w:rPr>
      </w:pPr>
      <w:r w:rsidRPr="000568BA">
        <w:rPr>
          <w:szCs w:val="18"/>
        </w:rPr>
        <w:t>Op welk moment en op welke wijze is dit besluit besproken met leden van het campagneteam van de VVD?</w:t>
      </w:r>
      <w:r w:rsidRPr="000568BA">
        <w:rPr>
          <w:szCs w:val="18"/>
        </w:rPr>
        <w:br/>
      </w:r>
    </w:p>
    <w:p w:rsidR="000568BA" w:rsidP="00145283" w:rsidRDefault="000568BA" w14:paraId="73DCC37D" w14:textId="580F9356">
      <w:pPr>
        <w:rPr>
          <w:szCs w:val="18"/>
        </w:rPr>
      </w:pPr>
      <w:r>
        <w:rPr>
          <w:szCs w:val="18"/>
        </w:rPr>
        <w:t>Antwoord</w:t>
      </w:r>
    </w:p>
    <w:p w:rsidRPr="00BB3C1C" w:rsidR="005D52BB" w:rsidP="00145283" w:rsidRDefault="000568BA" w14:paraId="5E712904" w14:textId="3234A96B">
      <w:pPr>
        <w:rPr>
          <w:szCs w:val="18"/>
        </w:rPr>
      </w:pPr>
      <w:r>
        <w:rPr>
          <w:szCs w:val="18"/>
        </w:rPr>
        <w:t>D</w:t>
      </w:r>
      <w:r w:rsidRPr="000568BA">
        <w:rPr>
          <w:szCs w:val="18"/>
        </w:rPr>
        <w:t>it besluit is niet besproken met leden van het campagneteam van de VVD</w:t>
      </w:r>
      <w:r>
        <w:rPr>
          <w:szCs w:val="18"/>
        </w:rPr>
        <w:t>.</w:t>
      </w:r>
      <w:r w:rsidRPr="00BB3C1C" w:rsidR="005D52BB">
        <w:rPr>
          <w:szCs w:val="18"/>
        </w:rPr>
        <w:br/>
      </w:r>
    </w:p>
    <w:p w:rsidRPr="00BB3C1C" w:rsidR="005D52BB" w:rsidP="00145283" w:rsidRDefault="005D52BB" w14:paraId="363F6F25" w14:textId="71723B78">
      <w:pPr>
        <w:rPr>
          <w:szCs w:val="18"/>
        </w:rPr>
      </w:pPr>
      <w:r w:rsidRPr="00BB3C1C">
        <w:rPr>
          <w:szCs w:val="18"/>
        </w:rPr>
        <w:t>13</w:t>
      </w:r>
    </w:p>
    <w:p w:rsidRPr="00BB3C1C" w:rsidR="005D52BB" w:rsidP="00145283" w:rsidRDefault="005D52BB" w14:paraId="3A97BF79" w14:textId="77777777">
      <w:pPr>
        <w:rPr>
          <w:szCs w:val="18"/>
        </w:rPr>
      </w:pPr>
      <w:r w:rsidRPr="00BB3C1C">
        <w:rPr>
          <w:szCs w:val="18"/>
        </w:rPr>
        <w:t>Kunt u alle documenten (onder documenten vallen ook app-verkeer, gespreksverslagen en persoonlijke aantekeningen) die betrekking hebben op de ingreep bij Nexperia — inclusief voorbereidingen, juridische adviezen en interne communicatie binnen de overheid — openbaar maken onder artikel 68 van de Grondwet?</w:t>
      </w:r>
      <w:r w:rsidRPr="00BB3C1C">
        <w:rPr>
          <w:szCs w:val="18"/>
        </w:rPr>
        <w:br/>
      </w:r>
    </w:p>
    <w:p w:rsidRPr="00BB3C1C" w:rsidR="005D52BB" w:rsidP="00145283" w:rsidRDefault="005D52BB" w14:paraId="6A996769" w14:textId="55483624">
      <w:pPr>
        <w:rPr>
          <w:szCs w:val="18"/>
        </w:rPr>
      </w:pPr>
      <w:r w:rsidRPr="00BB3C1C">
        <w:rPr>
          <w:szCs w:val="18"/>
        </w:rPr>
        <w:t>Antwoord</w:t>
      </w:r>
      <w:r w:rsidRPr="00BB3C1C">
        <w:rPr>
          <w:szCs w:val="18"/>
        </w:rPr>
        <w:br/>
        <w:t>Veel informatie is al gedeeld met u</w:t>
      </w:r>
      <w:r>
        <w:rPr>
          <w:szCs w:val="18"/>
        </w:rPr>
        <w:t>w</w:t>
      </w:r>
      <w:r w:rsidRPr="00BB3C1C">
        <w:rPr>
          <w:szCs w:val="18"/>
        </w:rPr>
        <w:t xml:space="preserve"> Kamer via diverse brieven en het debat van 4 december jl. </w:t>
      </w:r>
      <w:r w:rsidRPr="00BB3C1C" w:rsidR="00D20D77">
        <w:rPr>
          <w:szCs w:val="18"/>
        </w:rPr>
        <w:t>Mede vanwege de bedrijfsgegevens</w:t>
      </w:r>
      <w:r w:rsidRPr="00BB3C1C">
        <w:rPr>
          <w:szCs w:val="18"/>
        </w:rPr>
        <w:t xml:space="preserve"> </w:t>
      </w:r>
      <w:r w:rsidR="00D20D77">
        <w:rPr>
          <w:szCs w:val="18"/>
        </w:rPr>
        <w:t xml:space="preserve">en </w:t>
      </w:r>
      <w:r w:rsidRPr="00BB3C1C">
        <w:rPr>
          <w:szCs w:val="18"/>
        </w:rPr>
        <w:t xml:space="preserve">het </w:t>
      </w:r>
      <w:r w:rsidR="00D20D77">
        <w:rPr>
          <w:szCs w:val="18"/>
        </w:rPr>
        <w:t>vertrouwelijke</w:t>
      </w:r>
      <w:r w:rsidRPr="00BB3C1C" w:rsidR="00D20D77">
        <w:rPr>
          <w:szCs w:val="18"/>
        </w:rPr>
        <w:t xml:space="preserve"> </w:t>
      </w:r>
      <w:r w:rsidRPr="00BB3C1C">
        <w:rPr>
          <w:szCs w:val="18"/>
        </w:rPr>
        <w:t>karakter van dit dossier</w:t>
      </w:r>
      <w:r w:rsidR="005805E4">
        <w:rPr>
          <w:szCs w:val="18"/>
        </w:rPr>
        <w:t xml:space="preserve"> is het</w:t>
      </w:r>
      <w:r w:rsidRPr="00BB3C1C">
        <w:rPr>
          <w:szCs w:val="18"/>
        </w:rPr>
        <w:t xml:space="preserve"> niet mogelijk alle communicatie rondom dit dossier openbaar te maken.</w:t>
      </w:r>
    </w:p>
    <w:p w:rsidRPr="00BB3C1C" w:rsidR="005D52BB" w:rsidP="00145283" w:rsidRDefault="005D52BB" w14:paraId="0312287A" w14:textId="77777777">
      <w:pPr>
        <w:rPr>
          <w:szCs w:val="18"/>
        </w:rPr>
      </w:pPr>
      <w:r w:rsidRPr="00BB3C1C">
        <w:rPr>
          <w:szCs w:val="18"/>
        </w:rPr>
        <w:lastRenderedPageBreak/>
        <w:t>14</w:t>
      </w:r>
    </w:p>
    <w:p w:rsidR="005D52BB" w:rsidP="00145283" w:rsidRDefault="005D52BB" w14:paraId="6AA77CE6" w14:textId="77777777">
      <w:pPr>
        <w:rPr>
          <w:szCs w:val="18"/>
        </w:rPr>
      </w:pPr>
      <w:r w:rsidRPr="00BB3C1C">
        <w:rPr>
          <w:szCs w:val="18"/>
        </w:rPr>
        <w:t>Kunt u een chronologisch feitenrelaas overleggen van de besluitvorming die heeft geleid tot de toepassing van de Wet beschikbaarheid goederen bij Nexperia, inclusief data van interne adviezen, overleggen en besluiten?</w:t>
      </w:r>
      <w:r w:rsidRPr="00BB3C1C">
        <w:rPr>
          <w:szCs w:val="18"/>
        </w:rPr>
        <w:br/>
      </w:r>
    </w:p>
    <w:p w:rsidRPr="00BB3C1C" w:rsidR="005D52BB" w:rsidP="00145283" w:rsidRDefault="005D52BB" w14:paraId="366F86AF" w14:textId="6F1A3415">
      <w:pPr>
        <w:rPr>
          <w:szCs w:val="18"/>
        </w:rPr>
      </w:pPr>
      <w:r>
        <w:rPr>
          <w:szCs w:val="18"/>
        </w:rPr>
        <w:t>Antwoord</w:t>
      </w:r>
      <w:r w:rsidRPr="00BB3C1C">
        <w:rPr>
          <w:szCs w:val="18"/>
        </w:rPr>
        <w:br/>
      </w:r>
      <w:bookmarkStart w:name="_Hlk216958814" w:id="0"/>
      <w:r w:rsidRPr="00F053E8" w:rsidR="00F053E8">
        <w:rPr>
          <w:szCs w:val="18"/>
        </w:rPr>
        <w:t>Op 2 december jl. is een tijdlijn gedeeld met uw</w:t>
      </w:r>
      <w:r w:rsidR="00F053E8">
        <w:rPr>
          <w:szCs w:val="18"/>
        </w:rPr>
        <w:t xml:space="preserve"> Kamer</w:t>
      </w:r>
      <w:bookmarkEnd w:id="0"/>
      <w:r w:rsidRPr="00BB3C1C">
        <w:rPr>
          <w:szCs w:val="18"/>
        </w:rPr>
        <w:t xml:space="preserve">. </w:t>
      </w:r>
      <w:bookmarkStart w:name="_Hlk216958822" w:id="1"/>
      <w:r w:rsidRPr="00BB3C1C">
        <w:rPr>
          <w:szCs w:val="18"/>
        </w:rPr>
        <w:t xml:space="preserve">Hierin is opgenomen welke informatie beschikbaar was op het moment dat bepaalde keuzes werden gemaakt, wie daarbij betrokken was en hoe </w:t>
      </w:r>
      <w:r>
        <w:rPr>
          <w:szCs w:val="18"/>
        </w:rPr>
        <w:t xml:space="preserve">er </w:t>
      </w:r>
      <w:r w:rsidRPr="00BB3C1C">
        <w:rPr>
          <w:szCs w:val="18"/>
        </w:rPr>
        <w:t xml:space="preserve">is afgestemd met buitenlandse partners. </w:t>
      </w:r>
    </w:p>
    <w:bookmarkEnd w:id="1"/>
    <w:p w:rsidRPr="00BB3C1C" w:rsidR="005D52BB" w:rsidP="00145283" w:rsidRDefault="005D52BB" w14:paraId="6F8EAD1B" w14:textId="77777777">
      <w:pPr>
        <w:rPr>
          <w:szCs w:val="18"/>
        </w:rPr>
      </w:pPr>
    </w:p>
    <w:p w:rsidRPr="00BB3C1C" w:rsidR="005D52BB" w:rsidP="00145283" w:rsidRDefault="005D52BB" w14:paraId="4F93D43A" w14:textId="77777777">
      <w:pPr>
        <w:rPr>
          <w:szCs w:val="18"/>
        </w:rPr>
      </w:pPr>
      <w:r w:rsidRPr="00BB3C1C">
        <w:rPr>
          <w:szCs w:val="18"/>
        </w:rPr>
        <w:t>15</w:t>
      </w:r>
    </w:p>
    <w:p w:rsidRPr="00BB3C1C" w:rsidR="005D52BB" w:rsidP="00145283" w:rsidRDefault="005D52BB" w14:paraId="754192CD" w14:textId="77777777">
      <w:pPr>
        <w:rPr>
          <w:szCs w:val="18"/>
        </w:rPr>
      </w:pPr>
      <w:r w:rsidRPr="00BB3C1C">
        <w:rPr>
          <w:szCs w:val="18"/>
        </w:rPr>
        <w:t>Welke juridische adviezen (intern of extern) zijn ingewonnen voorafgaand aan het besluit van 30 september 2025, en welke scenario’s zijn daarin overwogen?</w:t>
      </w:r>
    </w:p>
    <w:p w:rsidRPr="00BB3C1C" w:rsidR="005D52BB" w:rsidP="00145283" w:rsidRDefault="005D52BB" w14:paraId="6FA9CB97" w14:textId="77777777">
      <w:pPr>
        <w:rPr>
          <w:szCs w:val="18"/>
        </w:rPr>
      </w:pPr>
    </w:p>
    <w:p w:rsidRPr="00BB3C1C" w:rsidR="005D52BB" w:rsidP="00145283" w:rsidRDefault="005D52BB" w14:paraId="5FF44947" w14:textId="77777777">
      <w:pPr>
        <w:rPr>
          <w:szCs w:val="18"/>
        </w:rPr>
      </w:pPr>
      <w:r w:rsidRPr="00BB3C1C">
        <w:rPr>
          <w:szCs w:val="18"/>
        </w:rPr>
        <w:t>Antwoord</w:t>
      </w:r>
      <w:r w:rsidRPr="00BB3C1C">
        <w:rPr>
          <w:szCs w:val="18"/>
        </w:rPr>
        <w:br/>
        <w:t xml:space="preserve">Meerdere maatregelen zijn onderzocht om de leveringszekerheid van Nexperia veilig te stellen waar </w:t>
      </w:r>
      <w:r>
        <w:rPr>
          <w:szCs w:val="18"/>
        </w:rPr>
        <w:t>het kabinet heeft</w:t>
      </w:r>
      <w:r w:rsidRPr="00BB3C1C">
        <w:rPr>
          <w:szCs w:val="18"/>
        </w:rPr>
        <w:t xml:space="preserve"> gekeken naar een geschikt alternatief. Hierbij werd al gauw duidelijk dat de inzet van de Wbg de enige maatregel was die daadwerkelijk de leveringszekerheid voor Nederland en Europa direct kon veiligstellen door de productiemiddelen van het bedrijf te beschermen. Het kabinet wil de Wbg alleen inzetten wanneer andere instrumenten onvoldoende zijn om de Nederlandse en Europese belangen — waaronder de leveringszekerheid van cruciale chips — te beschermen. </w:t>
      </w:r>
    </w:p>
    <w:p w:rsidRPr="00BB3C1C" w:rsidR="005D52BB" w:rsidP="00145283" w:rsidRDefault="005D52BB" w14:paraId="39AC1883" w14:textId="77777777">
      <w:pPr>
        <w:rPr>
          <w:szCs w:val="18"/>
        </w:rPr>
      </w:pPr>
    </w:p>
    <w:p w:rsidRPr="00BB3C1C" w:rsidR="005D52BB" w:rsidP="00145283" w:rsidRDefault="005D52BB" w14:paraId="1A352CC3" w14:textId="77777777">
      <w:pPr>
        <w:rPr>
          <w:szCs w:val="18"/>
        </w:rPr>
      </w:pPr>
      <w:r w:rsidRPr="00BB3C1C">
        <w:rPr>
          <w:szCs w:val="18"/>
        </w:rPr>
        <w:t>16</w:t>
      </w:r>
    </w:p>
    <w:p w:rsidRPr="00BB3C1C" w:rsidR="005D52BB" w:rsidP="00145283" w:rsidRDefault="005D52BB" w14:paraId="05030026" w14:textId="77777777">
      <w:pPr>
        <w:rPr>
          <w:szCs w:val="18"/>
        </w:rPr>
      </w:pPr>
      <w:r w:rsidRPr="00BB3C1C">
        <w:rPr>
          <w:szCs w:val="18"/>
        </w:rPr>
        <w:t>Op welk moment is de uitspraak van de Ondernemingskamer (betreffende de schorsing van CEO Zhang) bekendgemaakt aan het ministerie, en welke rol speelde die uitspraak in de timing van het ministerieel besluit?</w:t>
      </w:r>
    </w:p>
    <w:p w:rsidRPr="00BB3C1C" w:rsidR="005D52BB" w:rsidP="00145283" w:rsidRDefault="005D52BB" w14:paraId="5F2953F8" w14:textId="77777777">
      <w:pPr>
        <w:rPr>
          <w:szCs w:val="18"/>
        </w:rPr>
      </w:pPr>
    </w:p>
    <w:p w:rsidRPr="00F35C50" w:rsidR="00F35C50" w:rsidP="00F35C50" w:rsidRDefault="005D52BB" w14:paraId="256DC6D1" w14:textId="4EB6B12F">
      <w:pPr>
        <w:rPr>
          <w:szCs w:val="18"/>
        </w:rPr>
      </w:pPr>
      <w:r w:rsidRPr="00BB3C1C">
        <w:rPr>
          <w:szCs w:val="18"/>
        </w:rPr>
        <w:t>Antwoord</w:t>
      </w:r>
      <w:r w:rsidRPr="00BB3C1C">
        <w:rPr>
          <w:szCs w:val="18"/>
        </w:rPr>
        <w:br/>
      </w:r>
      <w:r w:rsidRPr="00F35C50" w:rsidR="00F35C50">
        <w:rPr>
          <w:szCs w:val="18"/>
        </w:rPr>
        <w:t>De datum van de eerste uitspraak van de Ondernemingskamer waarbij de CEO werd geschorst, was op 1 oktober 2025. Dat is na de datum van het bevel dat op 30 september is vastgesteld en aan de onderneming is verstrekt. Vervolgens is bij de uitspraken van 7 en 8 oktober de schorsing van de CEO gehandhaafd. Op dezelfde dag dat de Ondernemingskamer de uitspraken deed, is het ministerie zoals gebruikelijk via het kantoor van de landsadvocaat over de uitspraken geïnformeerd.</w:t>
      </w:r>
    </w:p>
    <w:p w:rsidRPr="00BB3C1C" w:rsidR="005D52BB" w:rsidP="00145283" w:rsidRDefault="005D52BB" w14:paraId="1449ADAA" w14:textId="77777777">
      <w:pPr>
        <w:rPr>
          <w:szCs w:val="18"/>
        </w:rPr>
      </w:pPr>
    </w:p>
    <w:p w:rsidRPr="00BB3C1C" w:rsidR="005D52BB" w:rsidP="00145283" w:rsidRDefault="005D52BB" w14:paraId="6998172A" w14:textId="77777777">
      <w:pPr>
        <w:rPr>
          <w:szCs w:val="18"/>
        </w:rPr>
      </w:pPr>
      <w:r w:rsidRPr="00BB3C1C">
        <w:rPr>
          <w:szCs w:val="18"/>
        </w:rPr>
        <w:t>17</w:t>
      </w:r>
    </w:p>
    <w:p w:rsidRPr="00BB3C1C" w:rsidR="005D52BB" w:rsidP="00145283" w:rsidRDefault="005D52BB" w14:paraId="0ABDA03F" w14:textId="77777777">
      <w:pPr>
        <w:rPr>
          <w:b/>
          <w:bCs/>
          <w:szCs w:val="18"/>
        </w:rPr>
      </w:pPr>
      <w:r w:rsidRPr="00BB3C1C">
        <w:rPr>
          <w:szCs w:val="18"/>
        </w:rPr>
        <w:t>Kan de Minister een overzicht geven van de betrokken departementen (zoals Buitenlandse Zaken, Binnenlandse Zaken, Financiën en Justitie en Veiligheid) en aangeven welk departement welke bijdrage heeft geleverd aan de risicoanalyse of beslisnota’s?</w:t>
      </w:r>
      <w:r w:rsidRPr="00BB3C1C">
        <w:rPr>
          <w:szCs w:val="18"/>
        </w:rPr>
        <w:br/>
      </w:r>
    </w:p>
    <w:p w:rsidRPr="00BB3C1C" w:rsidR="005D52BB" w:rsidP="00145283" w:rsidRDefault="005D52BB" w14:paraId="27B93946" w14:textId="77777777">
      <w:pPr>
        <w:rPr>
          <w:szCs w:val="18"/>
        </w:rPr>
      </w:pPr>
      <w:r w:rsidRPr="00BB3C1C">
        <w:rPr>
          <w:szCs w:val="18"/>
        </w:rPr>
        <w:t>Antwoord</w:t>
      </w:r>
    </w:p>
    <w:p w:rsidRPr="00BB3C1C" w:rsidR="005D52BB" w:rsidP="00145283" w:rsidRDefault="005D52BB" w14:paraId="07D7089A" w14:textId="3A7E87B5">
      <w:pPr>
        <w:rPr>
          <w:szCs w:val="18"/>
        </w:rPr>
      </w:pPr>
      <w:r w:rsidRPr="00BB3C1C">
        <w:rPr>
          <w:szCs w:val="18"/>
        </w:rPr>
        <w:t>Graag verwijs ik u</w:t>
      </w:r>
      <w:r>
        <w:rPr>
          <w:szCs w:val="18"/>
        </w:rPr>
        <w:t>w Kamer</w:t>
      </w:r>
      <w:r w:rsidRPr="00BB3C1C">
        <w:rPr>
          <w:szCs w:val="18"/>
        </w:rPr>
        <w:t xml:space="preserve"> naar de gepubliceerde tijdslijn</w:t>
      </w:r>
      <w:r>
        <w:rPr>
          <w:szCs w:val="18"/>
        </w:rPr>
        <w:t xml:space="preserve"> van 2 december jl.</w:t>
      </w:r>
      <w:r w:rsidRPr="00BB3C1C">
        <w:rPr>
          <w:szCs w:val="18"/>
        </w:rPr>
        <w:t xml:space="preserve"> en de brieven die </w:t>
      </w:r>
      <w:r>
        <w:rPr>
          <w:szCs w:val="18"/>
        </w:rPr>
        <w:t>eerder aan</w:t>
      </w:r>
      <w:r w:rsidRPr="00BB3C1C">
        <w:rPr>
          <w:szCs w:val="18"/>
        </w:rPr>
        <w:t xml:space="preserve"> u</w:t>
      </w:r>
      <w:r>
        <w:rPr>
          <w:szCs w:val="18"/>
        </w:rPr>
        <w:t>w Kamer</w:t>
      </w:r>
      <w:r w:rsidRPr="00BB3C1C">
        <w:rPr>
          <w:szCs w:val="18"/>
        </w:rPr>
        <w:t xml:space="preserve"> heb gestuurd op 14 oktober en </w:t>
      </w:r>
      <w:r w:rsidR="00A84AA1">
        <w:rPr>
          <w:szCs w:val="18"/>
        </w:rPr>
        <w:t>19</w:t>
      </w:r>
      <w:r w:rsidRPr="00BB3C1C">
        <w:rPr>
          <w:szCs w:val="18"/>
        </w:rPr>
        <w:t xml:space="preserve"> november </w:t>
      </w:r>
      <w:r>
        <w:rPr>
          <w:szCs w:val="18"/>
        </w:rPr>
        <w:t>jl</w:t>
      </w:r>
      <w:r w:rsidRPr="00BB3C1C">
        <w:rPr>
          <w:szCs w:val="18"/>
        </w:rPr>
        <w:t xml:space="preserve">. </w:t>
      </w:r>
      <w:r>
        <w:t xml:space="preserve">Daarin staat vermeld dat er voorafgaande aan het bevel contact is geweest met </w:t>
      </w:r>
      <w:r>
        <w:lastRenderedPageBreak/>
        <w:t xml:space="preserve">de minister-president, </w:t>
      </w:r>
      <w:r w:rsidR="00200EFC">
        <w:t xml:space="preserve">de </w:t>
      </w:r>
      <w:r>
        <w:t>vicepremiers, de minister van Buitenlandse Zaken, de minister van Defensie en de Staatssecretaris van Buitenlandse Handel en Ontwikkelingshulp.</w:t>
      </w:r>
    </w:p>
    <w:p w:rsidRPr="00BB3C1C" w:rsidR="005D52BB" w:rsidP="00145283" w:rsidRDefault="005D52BB" w14:paraId="5F71AB13" w14:textId="77777777">
      <w:pPr>
        <w:rPr>
          <w:szCs w:val="18"/>
        </w:rPr>
      </w:pPr>
    </w:p>
    <w:p w:rsidRPr="00BB3C1C" w:rsidR="005D52BB" w:rsidP="00145283" w:rsidRDefault="005D52BB" w14:paraId="363A0703" w14:textId="44174DF4">
      <w:pPr>
        <w:rPr>
          <w:szCs w:val="18"/>
        </w:rPr>
      </w:pPr>
      <w:r w:rsidRPr="00BB3C1C">
        <w:rPr>
          <w:szCs w:val="18"/>
        </w:rPr>
        <w:t>18</w:t>
      </w:r>
    </w:p>
    <w:p w:rsidRPr="00BB3C1C" w:rsidR="005D52BB" w:rsidP="00145283" w:rsidRDefault="005D52BB" w14:paraId="6B2BDCF2" w14:textId="77777777">
      <w:pPr>
        <w:rPr>
          <w:szCs w:val="18"/>
        </w:rPr>
      </w:pPr>
      <w:r w:rsidRPr="00BB3C1C">
        <w:rPr>
          <w:szCs w:val="18"/>
        </w:rPr>
        <w:t>Heeft de ministerraad als geheel hierover beraadslaagd of ingestemd, en zo ja: op welke datum?</w:t>
      </w:r>
    </w:p>
    <w:p w:rsidRPr="00BB3C1C" w:rsidR="005D52BB" w:rsidP="00145283" w:rsidRDefault="005D52BB" w14:paraId="0CC82E79" w14:textId="77777777">
      <w:pPr>
        <w:rPr>
          <w:szCs w:val="18"/>
        </w:rPr>
      </w:pPr>
    </w:p>
    <w:p w:rsidRPr="00DC58D0" w:rsidR="00DC58D0" w:rsidP="00DC58D0" w:rsidRDefault="005D52BB" w14:paraId="33D9F141" w14:textId="51BD78A1">
      <w:pPr>
        <w:rPr>
          <w:szCs w:val="18"/>
        </w:rPr>
      </w:pPr>
      <w:r w:rsidRPr="00BB3C1C">
        <w:rPr>
          <w:szCs w:val="18"/>
        </w:rPr>
        <w:t>Antwoord</w:t>
      </w:r>
      <w:r w:rsidRPr="00BB3C1C">
        <w:rPr>
          <w:szCs w:val="18"/>
        </w:rPr>
        <w:br/>
      </w:r>
      <w:r>
        <w:rPr>
          <w:szCs w:val="18"/>
        </w:rPr>
        <w:t>Deze vraag kan ik niet beantwoorden</w:t>
      </w:r>
      <w:r w:rsidRPr="00BB3C1C">
        <w:rPr>
          <w:szCs w:val="18"/>
        </w:rPr>
        <w:t xml:space="preserve"> omdat er een geheimhoudingsplicht bestaat ten aanzien van hetgeen in de minsterraad besproken wordt of geschiedt. Dit </w:t>
      </w:r>
      <w:r>
        <w:rPr>
          <w:szCs w:val="18"/>
        </w:rPr>
        <w:t xml:space="preserve">is </w:t>
      </w:r>
      <w:r w:rsidRPr="00BB3C1C">
        <w:rPr>
          <w:szCs w:val="18"/>
        </w:rPr>
        <w:t xml:space="preserve">conform artikel 26 van het Reglement van orde voor de minsterraad. </w:t>
      </w:r>
      <w:r w:rsidRPr="00DC58D0" w:rsidR="00DC58D0">
        <w:rPr>
          <w:szCs w:val="18"/>
        </w:rPr>
        <w:t xml:space="preserve">Wel kan ik aangeven dat dit dossier regelmatig aan de orde is geweest in het kabinet. </w:t>
      </w:r>
    </w:p>
    <w:p w:rsidRPr="00BB3C1C" w:rsidR="005D52BB" w:rsidP="00145283" w:rsidRDefault="005D52BB" w14:paraId="2CE040B5" w14:textId="77777777">
      <w:pPr>
        <w:rPr>
          <w:szCs w:val="18"/>
        </w:rPr>
      </w:pPr>
    </w:p>
    <w:p w:rsidRPr="00BB3C1C" w:rsidR="005D52BB" w:rsidP="00145283" w:rsidRDefault="005D52BB" w14:paraId="321F219E" w14:textId="77777777">
      <w:pPr>
        <w:rPr>
          <w:szCs w:val="18"/>
        </w:rPr>
      </w:pPr>
      <w:r w:rsidRPr="00BB3C1C">
        <w:rPr>
          <w:szCs w:val="18"/>
        </w:rPr>
        <w:t>19</w:t>
      </w:r>
    </w:p>
    <w:p w:rsidRPr="00BB3C1C" w:rsidR="005D52BB" w:rsidP="00145283" w:rsidRDefault="005D52BB" w14:paraId="6F597746" w14:textId="77777777">
      <w:pPr>
        <w:rPr>
          <w:szCs w:val="18"/>
        </w:rPr>
      </w:pPr>
      <w:r w:rsidRPr="00BB3C1C">
        <w:rPr>
          <w:szCs w:val="18"/>
        </w:rPr>
        <w:t>Kunt u toelichten waarom er, gezien het demissionaire karakter van het kabinet en het feit dat het besluit midden in de verkiezingscampagne viel, niet voor is gekozen om de fractievoorzitters van de belangrijkste partijen hierbij te betrekken?</w:t>
      </w:r>
      <w:r w:rsidRPr="00BB3C1C">
        <w:rPr>
          <w:szCs w:val="18"/>
        </w:rPr>
        <w:br/>
      </w:r>
    </w:p>
    <w:p w:rsidR="005D52BB" w:rsidP="00145283" w:rsidRDefault="005D52BB" w14:paraId="5641A034" w14:textId="20159DE8">
      <w:r w:rsidRPr="00BB3C1C">
        <w:rPr>
          <w:szCs w:val="18"/>
        </w:rPr>
        <w:t>Antwoord</w:t>
      </w:r>
      <w:r w:rsidRPr="00BB3C1C">
        <w:rPr>
          <w:szCs w:val="18"/>
        </w:rPr>
        <w:br/>
      </w:r>
      <w:r>
        <w:t>Vanwege de gevoeligheid van de casus is er aanvankelijk voor gekozen om de kring van betrokkenen zo klein mogelijk te houden.</w:t>
      </w:r>
      <w:r w:rsidRPr="00B94BCD">
        <w:t xml:space="preserve"> Er was sprake van acute dreigingen en hoe breder de cirkel</w:t>
      </w:r>
      <w:r w:rsidR="000568BA">
        <w:t xml:space="preserve"> van geïnformeerde</w:t>
      </w:r>
      <w:r w:rsidR="00114647">
        <w:t>n</w:t>
      </w:r>
      <w:r w:rsidRPr="00B94BCD">
        <w:t>, hoe groter de kans dat de risico’s zich daadwerkelijk zouden manifesteren.</w:t>
      </w:r>
      <w:r>
        <w:t xml:space="preserve"> Zodra de ontwikkelingen dat toelieten is uw Kamer geïnformeerd. </w:t>
      </w:r>
    </w:p>
    <w:p w:rsidR="00F35C50" w:rsidP="00145283" w:rsidRDefault="00F35C50" w14:paraId="74F29EB2" w14:textId="77777777"/>
    <w:p w:rsidRPr="00B94BCD" w:rsidR="00B079EA" w:rsidP="00145283" w:rsidRDefault="00B079EA" w14:paraId="552EE1C0" w14:textId="7B894188">
      <w:r>
        <w:t>Zoals ik ook in het debat van 4 december jl. heb aangegeven</w:t>
      </w:r>
      <w:r w:rsidR="00114647">
        <w:t>,</w:t>
      </w:r>
      <w:r>
        <w:t xml:space="preserve"> is het </w:t>
      </w:r>
      <w:r w:rsidRPr="000568BA" w:rsidR="00F35C50">
        <w:t>gebruikelijk</w:t>
      </w:r>
      <w:r>
        <w:t xml:space="preserve"> </w:t>
      </w:r>
      <w:r w:rsidRPr="00B079EA">
        <w:t>d</w:t>
      </w:r>
      <w:r>
        <w:t>at</w:t>
      </w:r>
      <w:r w:rsidRPr="00B079EA">
        <w:t xml:space="preserve"> over dit soort bedrijfscasussen</w:t>
      </w:r>
      <w:r>
        <w:t xml:space="preserve"> niet wordt gecommuniceerd. </w:t>
      </w:r>
      <w:r w:rsidR="00114647">
        <w:t>I</w:t>
      </w:r>
      <w:r>
        <w:t xml:space="preserve">k </w:t>
      </w:r>
      <w:r w:rsidR="00114647">
        <w:t xml:space="preserve">heb </w:t>
      </w:r>
      <w:r w:rsidRPr="00B079EA">
        <w:t>met</w:t>
      </w:r>
      <w:r>
        <w:t xml:space="preserve"> zeer </w:t>
      </w:r>
      <w:r w:rsidRPr="00B079EA">
        <w:t>veel bedrijfscasussen te maken</w:t>
      </w:r>
      <w:r>
        <w:t xml:space="preserve">. Deze </w:t>
      </w:r>
      <w:r w:rsidRPr="00B079EA">
        <w:t xml:space="preserve">blijven allemaal vertrouwelijk, in het belang van het bedrijf zelf en in het belang van de Nederlandse economie. Dat was ook </w:t>
      </w:r>
      <w:r>
        <w:t>bij deze casus de</w:t>
      </w:r>
      <w:r w:rsidRPr="00B079EA">
        <w:t xml:space="preserve"> intentie.</w:t>
      </w:r>
    </w:p>
    <w:p w:rsidRPr="00BB3C1C" w:rsidR="005D52BB" w:rsidP="00145283" w:rsidRDefault="005D52BB" w14:paraId="2EABDAC3" w14:textId="77777777">
      <w:pPr>
        <w:rPr>
          <w:szCs w:val="18"/>
        </w:rPr>
      </w:pPr>
    </w:p>
    <w:p w:rsidRPr="00BB3C1C" w:rsidR="005D52BB" w:rsidP="00145283" w:rsidRDefault="005D52BB" w14:paraId="11F42596" w14:textId="77777777">
      <w:pPr>
        <w:rPr>
          <w:szCs w:val="18"/>
        </w:rPr>
      </w:pPr>
      <w:r w:rsidRPr="00BB3C1C">
        <w:rPr>
          <w:szCs w:val="18"/>
        </w:rPr>
        <w:t>20</w:t>
      </w:r>
    </w:p>
    <w:p w:rsidRPr="00BB3C1C" w:rsidR="005D52BB" w:rsidP="00145283" w:rsidRDefault="005D52BB" w14:paraId="5E52AE8D" w14:textId="77777777">
      <w:pPr>
        <w:rPr>
          <w:b/>
          <w:bCs/>
          <w:szCs w:val="18"/>
        </w:rPr>
      </w:pPr>
      <w:r w:rsidRPr="00BB3C1C">
        <w:rPr>
          <w:szCs w:val="18"/>
        </w:rPr>
        <w:t>Acht u de informatievoorziening aan de Kamer en aan de fracties in de Kamer in dat stadium volledig en tijdig?</w:t>
      </w:r>
      <w:r w:rsidRPr="00BB3C1C">
        <w:rPr>
          <w:szCs w:val="18"/>
        </w:rPr>
        <w:br/>
      </w:r>
    </w:p>
    <w:p w:rsidR="005D52BB" w:rsidP="00145283" w:rsidRDefault="005D52BB" w14:paraId="24FF46DE" w14:textId="487F0DA1">
      <w:r w:rsidRPr="00BB3C1C">
        <w:rPr>
          <w:szCs w:val="18"/>
        </w:rPr>
        <w:t>Antwoord</w:t>
      </w:r>
      <w:r w:rsidRPr="00BB3C1C">
        <w:rPr>
          <w:szCs w:val="18"/>
        </w:rPr>
        <w:br/>
        <w:t xml:space="preserve">Graag verwijs ik naar de brieven die </w:t>
      </w:r>
      <w:r>
        <w:rPr>
          <w:szCs w:val="18"/>
        </w:rPr>
        <w:t>eerder aan</w:t>
      </w:r>
      <w:r w:rsidRPr="00BB3C1C">
        <w:rPr>
          <w:szCs w:val="18"/>
        </w:rPr>
        <w:t xml:space="preserve"> u</w:t>
      </w:r>
      <w:r>
        <w:rPr>
          <w:szCs w:val="18"/>
        </w:rPr>
        <w:t>w Kamer</w:t>
      </w:r>
      <w:r w:rsidRPr="00BB3C1C">
        <w:rPr>
          <w:szCs w:val="18"/>
        </w:rPr>
        <w:t xml:space="preserve"> heb gestuurd op 14</w:t>
      </w:r>
      <w:r w:rsidR="00145283">
        <w:rPr>
          <w:szCs w:val="18"/>
        </w:rPr>
        <w:t> </w:t>
      </w:r>
      <w:r w:rsidRPr="00BB3C1C">
        <w:rPr>
          <w:szCs w:val="18"/>
        </w:rPr>
        <w:t xml:space="preserve">oktober en 19 november </w:t>
      </w:r>
      <w:r>
        <w:rPr>
          <w:szCs w:val="18"/>
        </w:rPr>
        <w:t>jl.</w:t>
      </w:r>
      <w:r w:rsidRPr="00BB3C1C">
        <w:rPr>
          <w:szCs w:val="18"/>
        </w:rPr>
        <w:t xml:space="preserve"> Daarin geef</w:t>
      </w:r>
      <w:r>
        <w:rPr>
          <w:szCs w:val="18"/>
        </w:rPr>
        <w:t xml:space="preserve">t </w:t>
      </w:r>
      <w:r w:rsidR="00B118FC">
        <w:rPr>
          <w:szCs w:val="18"/>
        </w:rPr>
        <w:t>het Kabinet</w:t>
      </w:r>
      <w:r w:rsidRPr="00BB3C1C">
        <w:rPr>
          <w:szCs w:val="18"/>
        </w:rPr>
        <w:t xml:space="preserve"> onder andere aan dat het</w:t>
      </w:r>
      <w:r w:rsidR="00B118FC">
        <w:rPr>
          <w:szCs w:val="18"/>
        </w:rPr>
        <w:t xml:space="preserve"> kabinet het</w:t>
      </w:r>
      <w:r w:rsidRPr="00BB3C1C">
        <w:rPr>
          <w:szCs w:val="18"/>
        </w:rPr>
        <w:t xml:space="preserve"> van belang acht de Kamer zo goed mogelijk </w:t>
      </w:r>
      <w:r w:rsidR="00B118FC">
        <w:rPr>
          <w:szCs w:val="18"/>
        </w:rPr>
        <w:t>geïnformeerd</w:t>
      </w:r>
      <w:r w:rsidRPr="00BB3C1C">
        <w:rPr>
          <w:szCs w:val="18"/>
        </w:rPr>
        <w:t xml:space="preserve"> te houden. </w:t>
      </w:r>
      <w:r>
        <w:t>Vanwege de vertrouwelijkheid kan uw Kamer niet over alle details in het openbaar geïnformeerd worden; daarom heeft op 27 november jl. een vertrouwelijke technische briefing plaatsgevonden.</w:t>
      </w:r>
    </w:p>
    <w:p w:rsidR="005D52BB" w:rsidP="00145283" w:rsidRDefault="005D52BB" w14:paraId="704E7ED9" w14:textId="77777777">
      <w:pPr>
        <w:rPr>
          <w:szCs w:val="18"/>
        </w:rPr>
      </w:pPr>
    </w:p>
    <w:p w:rsidRPr="00BB3C1C" w:rsidR="005D52BB" w:rsidP="00145283" w:rsidRDefault="005D52BB" w14:paraId="0E65409F" w14:textId="0BAF4973">
      <w:pPr>
        <w:rPr>
          <w:szCs w:val="18"/>
        </w:rPr>
      </w:pPr>
      <w:r w:rsidRPr="00BB3C1C">
        <w:rPr>
          <w:szCs w:val="18"/>
        </w:rPr>
        <w:t>21</w:t>
      </w:r>
    </w:p>
    <w:p w:rsidRPr="00BB3C1C" w:rsidR="005D52BB" w:rsidP="00145283" w:rsidRDefault="005D52BB" w14:paraId="5D6CDBEB" w14:textId="77777777">
      <w:pPr>
        <w:rPr>
          <w:b/>
          <w:bCs/>
          <w:szCs w:val="18"/>
        </w:rPr>
      </w:pPr>
      <w:r w:rsidRPr="00BB3C1C">
        <w:rPr>
          <w:szCs w:val="18"/>
        </w:rPr>
        <w:t xml:space="preserve">Kunt u alle relevante interne memo’s, notities en e-mailwisselingen tussen het ministerie van Economische Zaken, de Rijksdienst voor Ondernemend Nederland (RVO) en het ministerie van Algemene Zaken openbaar maken waarin de </w:t>
      </w:r>
      <w:r w:rsidRPr="00BB3C1C">
        <w:rPr>
          <w:szCs w:val="18"/>
        </w:rPr>
        <w:lastRenderedPageBreak/>
        <w:t>besluitvorming over Nexperia wordt besproken (al dan niet vertrouwelijk)?</w:t>
      </w:r>
      <w:r w:rsidRPr="00BB3C1C">
        <w:rPr>
          <w:szCs w:val="18"/>
        </w:rPr>
        <w:br/>
      </w:r>
    </w:p>
    <w:p w:rsidRPr="00BB3C1C" w:rsidR="005D52BB" w:rsidP="00145283" w:rsidRDefault="005D52BB" w14:paraId="343D9D24" w14:textId="77777777">
      <w:pPr>
        <w:rPr>
          <w:szCs w:val="18"/>
        </w:rPr>
      </w:pPr>
      <w:r w:rsidRPr="00BB3C1C">
        <w:rPr>
          <w:szCs w:val="18"/>
        </w:rPr>
        <w:t>Antwoord</w:t>
      </w:r>
    </w:p>
    <w:p w:rsidRPr="00BB3C1C" w:rsidR="00F35C50" w:rsidP="00F35C50" w:rsidRDefault="005D52BB" w14:paraId="7725778A" w14:textId="131C18E5">
      <w:pPr>
        <w:rPr>
          <w:szCs w:val="18"/>
        </w:rPr>
      </w:pPr>
      <w:r w:rsidRPr="00BB3C1C">
        <w:rPr>
          <w:szCs w:val="18"/>
        </w:rPr>
        <w:t>Veel informatie is al gedeeld met u</w:t>
      </w:r>
      <w:r>
        <w:rPr>
          <w:szCs w:val="18"/>
        </w:rPr>
        <w:t>w</w:t>
      </w:r>
      <w:r w:rsidRPr="00BB3C1C">
        <w:rPr>
          <w:szCs w:val="18"/>
        </w:rPr>
        <w:t xml:space="preserve"> Kamer via diverse brieven en het debat van 4 december jl. </w:t>
      </w:r>
      <w:r w:rsidRPr="00BB3C1C" w:rsidR="00F35C50">
        <w:rPr>
          <w:szCs w:val="18"/>
        </w:rPr>
        <w:t xml:space="preserve">Mede vanwege de bedrijfsgegevens </w:t>
      </w:r>
      <w:r w:rsidR="00F35C50">
        <w:rPr>
          <w:szCs w:val="18"/>
        </w:rPr>
        <w:t xml:space="preserve">en </w:t>
      </w:r>
      <w:r w:rsidRPr="00BB3C1C" w:rsidR="00F35C50">
        <w:rPr>
          <w:szCs w:val="18"/>
        </w:rPr>
        <w:t xml:space="preserve">het </w:t>
      </w:r>
      <w:r w:rsidR="00F35C50">
        <w:rPr>
          <w:szCs w:val="18"/>
        </w:rPr>
        <w:t>vertrouwelijke</w:t>
      </w:r>
      <w:r w:rsidRPr="00BB3C1C" w:rsidR="00F35C50">
        <w:rPr>
          <w:szCs w:val="18"/>
        </w:rPr>
        <w:t xml:space="preserve"> karakter van dit dossier</w:t>
      </w:r>
      <w:r w:rsidR="00F35C50">
        <w:rPr>
          <w:szCs w:val="18"/>
        </w:rPr>
        <w:t xml:space="preserve"> is het</w:t>
      </w:r>
      <w:r w:rsidRPr="00BB3C1C" w:rsidR="00F35C50">
        <w:rPr>
          <w:szCs w:val="18"/>
        </w:rPr>
        <w:t xml:space="preserve"> niet mogelijk alle communicatie rondom dit dossier openbaar te maken. </w:t>
      </w:r>
    </w:p>
    <w:p w:rsidR="005D52BB" w:rsidP="00145283" w:rsidRDefault="005D52BB" w14:paraId="7E6437D4" w14:textId="77777777">
      <w:pPr>
        <w:rPr>
          <w:szCs w:val="18"/>
        </w:rPr>
      </w:pPr>
    </w:p>
    <w:p w:rsidRPr="00BB3C1C" w:rsidR="005D52BB" w:rsidP="00145283" w:rsidRDefault="005D52BB" w14:paraId="65BEC72F" w14:textId="77777777">
      <w:pPr>
        <w:rPr>
          <w:szCs w:val="18"/>
        </w:rPr>
      </w:pPr>
      <w:r w:rsidRPr="00BB3C1C">
        <w:rPr>
          <w:szCs w:val="18"/>
        </w:rPr>
        <w:t>22</w:t>
      </w:r>
    </w:p>
    <w:p w:rsidRPr="00BB3C1C" w:rsidR="005D52BB" w:rsidP="00145283" w:rsidRDefault="005D52BB" w14:paraId="62EC49FD" w14:textId="77777777">
      <w:pPr>
        <w:rPr>
          <w:szCs w:val="18"/>
        </w:rPr>
      </w:pPr>
      <w:r w:rsidRPr="00BB3C1C">
        <w:rPr>
          <w:szCs w:val="18"/>
        </w:rPr>
        <w:t>Wanneer zijn de Europese Commissie, Duitsland en Frankrijk formeel van het besluit op de hoogte gebracht door de Nederlandse regering?</w:t>
      </w:r>
      <w:r w:rsidRPr="00BB3C1C">
        <w:rPr>
          <w:szCs w:val="18"/>
        </w:rPr>
        <w:br/>
      </w:r>
    </w:p>
    <w:p w:rsidRPr="00BB3C1C" w:rsidR="005D52BB" w:rsidP="00145283" w:rsidRDefault="005D52BB" w14:paraId="1DDF48AD" w14:textId="77777777">
      <w:pPr>
        <w:rPr>
          <w:szCs w:val="18"/>
        </w:rPr>
      </w:pPr>
      <w:r w:rsidRPr="00BB3C1C">
        <w:rPr>
          <w:szCs w:val="18"/>
        </w:rPr>
        <w:t>23</w:t>
      </w:r>
    </w:p>
    <w:p w:rsidRPr="00BB3C1C" w:rsidR="005D52BB" w:rsidP="00145283" w:rsidRDefault="005D52BB" w14:paraId="19F3DF8E" w14:textId="77777777">
      <w:pPr>
        <w:rPr>
          <w:b/>
          <w:bCs/>
          <w:szCs w:val="18"/>
        </w:rPr>
      </w:pPr>
      <w:r w:rsidRPr="00BB3C1C">
        <w:rPr>
          <w:szCs w:val="18"/>
        </w:rPr>
        <w:t>Op welke momenten en via welke kanalen is voorafgaand aan het besluit overleg gevoerd met Europese partners, met name de Europese Commissie, Duitsland en Frankrijk?</w:t>
      </w:r>
      <w:r w:rsidRPr="00BB3C1C">
        <w:rPr>
          <w:szCs w:val="18"/>
        </w:rPr>
        <w:br/>
      </w:r>
    </w:p>
    <w:p w:rsidRPr="00BB3C1C" w:rsidR="005D52BB" w:rsidP="00145283" w:rsidRDefault="005D52BB" w14:paraId="3BD401BC" w14:textId="77777777">
      <w:pPr>
        <w:rPr>
          <w:szCs w:val="18"/>
        </w:rPr>
      </w:pPr>
      <w:r w:rsidRPr="00BB3C1C">
        <w:rPr>
          <w:szCs w:val="18"/>
        </w:rPr>
        <w:t>24</w:t>
      </w:r>
    </w:p>
    <w:p w:rsidRPr="00BB3C1C" w:rsidR="005D52BB" w:rsidP="00145283" w:rsidRDefault="005D52BB" w14:paraId="4F535726" w14:textId="77777777">
      <w:pPr>
        <w:rPr>
          <w:b/>
          <w:bCs/>
          <w:szCs w:val="18"/>
        </w:rPr>
      </w:pPr>
      <w:r w:rsidRPr="00BB3C1C">
        <w:rPr>
          <w:szCs w:val="18"/>
        </w:rPr>
        <w:t>Klopt het beeld dat Europese partners door de late informatievoorziening zijn overvallen door het besluit?</w:t>
      </w:r>
      <w:r w:rsidRPr="00BB3C1C">
        <w:rPr>
          <w:szCs w:val="18"/>
        </w:rPr>
        <w:br/>
      </w:r>
    </w:p>
    <w:p w:rsidRPr="00BB3C1C" w:rsidR="005D52BB" w:rsidP="00145283" w:rsidRDefault="005D52BB" w14:paraId="4B431C14" w14:textId="77777777">
      <w:pPr>
        <w:rPr>
          <w:szCs w:val="18"/>
        </w:rPr>
      </w:pPr>
      <w:r w:rsidRPr="00BB3C1C">
        <w:rPr>
          <w:szCs w:val="18"/>
        </w:rPr>
        <w:t>25</w:t>
      </w:r>
    </w:p>
    <w:p w:rsidRPr="00BB3C1C" w:rsidR="005D52BB" w:rsidP="00145283" w:rsidRDefault="005D52BB" w14:paraId="68990BD9" w14:textId="77777777">
      <w:pPr>
        <w:rPr>
          <w:b/>
          <w:bCs/>
          <w:szCs w:val="18"/>
        </w:rPr>
      </w:pPr>
      <w:r w:rsidRPr="00BB3C1C">
        <w:rPr>
          <w:szCs w:val="18"/>
        </w:rPr>
        <w:t>Wanneer en met welke vertegenwoordigers van de Chinese regering of het Chinese bedrijfsleven heeft u sinds het besluit over Nexperia ontmoetingen gehad?</w:t>
      </w:r>
      <w:r w:rsidRPr="00BB3C1C">
        <w:rPr>
          <w:szCs w:val="18"/>
        </w:rPr>
        <w:br/>
      </w:r>
    </w:p>
    <w:p w:rsidRPr="00BB3C1C" w:rsidR="005D52BB" w:rsidP="00145283" w:rsidRDefault="005D52BB" w14:paraId="526862D7" w14:textId="5073018A">
      <w:pPr>
        <w:rPr>
          <w:szCs w:val="18"/>
        </w:rPr>
      </w:pPr>
      <w:r w:rsidRPr="00BB3C1C">
        <w:rPr>
          <w:szCs w:val="18"/>
        </w:rPr>
        <w:t>Antwoord 22</w:t>
      </w:r>
      <w:r w:rsidR="00145283">
        <w:rPr>
          <w:szCs w:val="18"/>
        </w:rPr>
        <w:t xml:space="preserve">, </w:t>
      </w:r>
      <w:r w:rsidRPr="00BB3C1C">
        <w:rPr>
          <w:szCs w:val="18"/>
        </w:rPr>
        <w:t>23</w:t>
      </w:r>
      <w:r w:rsidR="00145283">
        <w:rPr>
          <w:szCs w:val="18"/>
        </w:rPr>
        <w:t xml:space="preserve">, </w:t>
      </w:r>
      <w:r w:rsidRPr="00BB3C1C">
        <w:rPr>
          <w:szCs w:val="18"/>
        </w:rPr>
        <w:t>24</w:t>
      </w:r>
      <w:r w:rsidR="00145283">
        <w:rPr>
          <w:szCs w:val="18"/>
        </w:rPr>
        <w:t xml:space="preserve"> en </w:t>
      </w:r>
      <w:r w:rsidRPr="00BB3C1C">
        <w:rPr>
          <w:szCs w:val="18"/>
        </w:rPr>
        <w:t>25</w:t>
      </w:r>
    </w:p>
    <w:p w:rsidR="005D52BB" w:rsidP="00145283" w:rsidRDefault="005D52BB" w14:paraId="09A4B83D" w14:textId="2E5E397B">
      <w:r>
        <w:t xml:space="preserve">Vanwege de gevoeligheid van de casus is er aanvankelijk voor gekozen om de kring van betrokkenen zo klein mogelijk te houden. </w:t>
      </w:r>
      <w:r w:rsidRPr="000568BA" w:rsidR="000568BA">
        <w:t>Dit is de gebruikelijke handelswijze in dit soort gevallen</w:t>
      </w:r>
      <w:r w:rsidRPr="00B94BCD">
        <w:t>. Er was</w:t>
      </w:r>
      <w:r w:rsidR="000568BA">
        <w:t xml:space="preserve"> namelijk</w:t>
      </w:r>
      <w:r w:rsidRPr="00B94BCD">
        <w:t xml:space="preserve"> sprake van acute dreigingen en hoe breder de cirkel</w:t>
      </w:r>
      <w:r w:rsidR="00114647">
        <w:t xml:space="preserve"> van </w:t>
      </w:r>
      <w:r w:rsidRPr="00F016A7" w:rsidR="00114647">
        <w:t>geïnformeerden</w:t>
      </w:r>
      <w:r w:rsidRPr="00B94BCD">
        <w:t>, hoe groter de kans dat de risico’s zich daadwerkelijk zouden manifesteren.</w:t>
      </w:r>
      <w:r>
        <w:t xml:space="preserve"> </w:t>
      </w:r>
    </w:p>
    <w:p w:rsidR="005D52BB" w:rsidP="00145283" w:rsidRDefault="005D52BB" w14:paraId="0F3C9F61" w14:textId="77777777"/>
    <w:p w:rsidR="005D52BB" w:rsidP="00145283" w:rsidRDefault="005D52BB" w14:paraId="23BB0DF4" w14:textId="6D161989">
      <w:r>
        <w:t xml:space="preserve">Er is zeer vroegtijdig contact geweest met Duitsland en het VK, omdat zich daar belangrijke productielocaties van Nexperia bevinden. Contact met deze landen zag daardoor o.a. op het realiseren van adequaat toezicht in deze landen op naleving van mijn bevel. De Europese Commissie is spoedig daarna geïnformeerd. Het was aanvankelijk niet de bedoeling de kwestie veel breder te trekken, of om nadrukkelijk de publiciteit te zoeken. </w:t>
      </w:r>
    </w:p>
    <w:p w:rsidR="005D52BB" w:rsidP="00145283" w:rsidRDefault="005D52BB" w14:paraId="5A130894" w14:textId="77777777"/>
    <w:p w:rsidRPr="00B94BCD" w:rsidR="005D52BB" w:rsidP="00145283" w:rsidRDefault="005D52BB" w14:paraId="273D05C9" w14:textId="4C904BB8">
      <w:r w:rsidRPr="00B94BCD">
        <w:t>Een volledig overzicht van de tijd</w:t>
      </w:r>
      <w:r w:rsidR="00B118FC">
        <w:t>s</w:t>
      </w:r>
      <w:r w:rsidRPr="00B94BCD">
        <w:t>lijn, inclusief wie op welk moment is geïnformeerd, heb ik op 2 december jl. met u</w:t>
      </w:r>
      <w:r>
        <w:t>w</w:t>
      </w:r>
      <w:r w:rsidRPr="00B94BCD">
        <w:t xml:space="preserve"> Kamer gedeeld.</w:t>
      </w:r>
    </w:p>
    <w:p w:rsidR="00114647" w:rsidP="00145283" w:rsidRDefault="00114647" w14:paraId="0B69403D" w14:textId="77777777">
      <w:pPr>
        <w:rPr>
          <w:szCs w:val="18"/>
        </w:rPr>
      </w:pPr>
    </w:p>
    <w:p w:rsidRPr="00BB3C1C" w:rsidR="005D52BB" w:rsidP="00145283" w:rsidRDefault="005D52BB" w14:paraId="6EA18C35" w14:textId="725D96A6">
      <w:pPr>
        <w:rPr>
          <w:szCs w:val="18"/>
        </w:rPr>
      </w:pPr>
      <w:r w:rsidRPr="00BB3C1C">
        <w:rPr>
          <w:szCs w:val="18"/>
        </w:rPr>
        <w:t>26</w:t>
      </w:r>
    </w:p>
    <w:p w:rsidRPr="00BB3C1C" w:rsidR="005D52BB" w:rsidP="00145283" w:rsidRDefault="005D52BB" w14:paraId="468CBDB9" w14:textId="77777777">
      <w:pPr>
        <w:rPr>
          <w:b/>
          <w:bCs/>
          <w:szCs w:val="18"/>
        </w:rPr>
      </w:pPr>
      <w:r w:rsidRPr="00BB3C1C">
        <w:rPr>
          <w:szCs w:val="18"/>
        </w:rPr>
        <w:t xml:space="preserve">Heeft de Europese Commissie, in het bijzonder commissaris Šefčovič (Handel en Economische Veiligheid, </w:t>
      </w:r>
      <w:r>
        <w:rPr>
          <w:szCs w:val="18"/>
        </w:rPr>
        <w:t>I</w:t>
      </w:r>
      <w:r w:rsidRPr="00BB3C1C">
        <w:rPr>
          <w:szCs w:val="18"/>
        </w:rPr>
        <w:t>nterinstitutionele Betrekkingen en Transparantie), namens Nederland gesprekken gevoerd met China, en was Nederland bij die gesprekken aanwezig?</w:t>
      </w:r>
      <w:r w:rsidRPr="00BB3C1C">
        <w:rPr>
          <w:szCs w:val="18"/>
        </w:rPr>
        <w:br/>
      </w:r>
    </w:p>
    <w:p w:rsidRPr="00BB3C1C" w:rsidR="005D52BB" w:rsidP="00145283" w:rsidRDefault="005D52BB" w14:paraId="20572E69" w14:textId="77777777">
      <w:pPr>
        <w:rPr>
          <w:szCs w:val="18"/>
        </w:rPr>
      </w:pPr>
      <w:r w:rsidRPr="00BB3C1C">
        <w:rPr>
          <w:szCs w:val="18"/>
        </w:rPr>
        <w:lastRenderedPageBreak/>
        <w:t xml:space="preserve">Antwoord </w:t>
      </w:r>
    </w:p>
    <w:p w:rsidR="005D52BB" w:rsidP="00145283" w:rsidRDefault="005D52BB" w14:paraId="4B9C4191" w14:textId="77777777">
      <w:pPr>
        <w:rPr>
          <w:szCs w:val="18"/>
        </w:rPr>
      </w:pPr>
      <w:r w:rsidRPr="001243CC">
        <w:rPr>
          <w:szCs w:val="18"/>
        </w:rPr>
        <w:t>Er is intensief contact met de Europese Commissie, ook over de gesprekken die Nederland en de Europese Commissie voeren met de Chinese autoriteiten. Op de inhoud en precieze deelnemers aan deze gesprekken kan vanwege de vertrouwelijkheid niet ingegaan worden.</w:t>
      </w:r>
    </w:p>
    <w:p w:rsidRPr="00BB3C1C" w:rsidR="005D52BB" w:rsidP="00145283" w:rsidRDefault="005D52BB" w14:paraId="448C4632" w14:textId="77777777">
      <w:pPr>
        <w:rPr>
          <w:szCs w:val="18"/>
        </w:rPr>
      </w:pPr>
    </w:p>
    <w:p w:rsidRPr="00BB3C1C" w:rsidR="005D52BB" w:rsidP="00145283" w:rsidRDefault="005D52BB" w14:paraId="546DC2EE" w14:textId="77777777">
      <w:pPr>
        <w:rPr>
          <w:szCs w:val="18"/>
        </w:rPr>
      </w:pPr>
      <w:r w:rsidRPr="00BB3C1C">
        <w:rPr>
          <w:szCs w:val="18"/>
        </w:rPr>
        <w:t>27</w:t>
      </w:r>
    </w:p>
    <w:p w:rsidRPr="00BB3C1C" w:rsidR="005D52BB" w:rsidP="00145283" w:rsidRDefault="005D52BB" w14:paraId="11DC0B57" w14:textId="0A527260">
      <w:pPr>
        <w:rPr>
          <w:b/>
          <w:bCs/>
          <w:szCs w:val="18"/>
        </w:rPr>
      </w:pPr>
      <w:r w:rsidRPr="00BB3C1C">
        <w:rPr>
          <w:szCs w:val="18"/>
        </w:rPr>
        <w:t>Kunt u aangeven welke analyse van de economische gevolgen is uitgevoerd voorafgaand aan het besluit om bij Nexperia in te grijpen, met name ten aanzien van</w:t>
      </w:r>
      <w:r w:rsidR="00145283">
        <w:rPr>
          <w:szCs w:val="18"/>
        </w:rPr>
        <w:t xml:space="preserve"> </w:t>
      </w:r>
      <w:r w:rsidRPr="00BB3C1C">
        <w:rPr>
          <w:szCs w:val="18"/>
        </w:rPr>
        <w:t>de leveringszekerheid in de Europese halfgeleiderketen?</w:t>
      </w:r>
      <w:r w:rsidRPr="00BB3C1C">
        <w:rPr>
          <w:szCs w:val="18"/>
        </w:rPr>
        <w:br/>
      </w:r>
    </w:p>
    <w:p w:rsidRPr="00BB3C1C" w:rsidR="005D52BB" w:rsidP="00145283" w:rsidRDefault="005D52BB" w14:paraId="41ABCB24" w14:textId="77777777">
      <w:pPr>
        <w:rPr>
          <w:szCs w:val="18"/>
        </w:rPr>
      </w:pPr>
      <w:r w:rsidRPr="00BB3C1C">
        <w:rPr>
          <w:szCs w:val="18"/>
        </w:rPr>
        <w:t xml:space="preserve">Antwoord </w:t>
      </w:r>
    </w:p>
    <w:p w:rsidRPr="00B94BCD" w:rsidR="005D52BB" w:rsidP="00145283" w:rsidRDefault="005D52BB" w14:paraId="61B248EA" w14:textId="43D2C2C5">
      <w:r w:rsidRPr="00BB3C1C">
        <w:rPr>
          <w:szCs w:val="18"/>
        </w:rPr>
        <w:t xml:space="preserve">Als ik niet had ingegrepen was de laatste capaciteit, kennis en kunde die er in Europa is voor dit type chips geheel verdwenen. Een deel van deze capaciteit en </w:t>
      </w:r>
      <w:r w:rsidRPr="00CC4301">
        <w:rPr>
          <w:i/>
          <w:iCs/>
          <w:szCs w:val="18"/>
        </w:rPr>
        <w:t>know-how</w:t>
      </w:r>
      <w:r w:rsidRPr="00BB3C1C">
        <w:rPr>
          <w:szCs w:val="18"/>
        </w:rPr>
        <w:t xml:space="preserve"> (in het bijzonder de </w:t>
      </w:r>
      <w:r>
        <w:rPr>
          <w:szCs w:val="18"/>
        </w:rPr>
        <w:t>‘’</w:t>
      </w:r>
      <w:r w:rsidRPr="00BB3C1C">
        <w:rPr>
          <w:szCs w:val="18"/>
        </w:rPr>
        <w:t>front end</w:t>
      </w:r>
      <w:r>
        <w:rPr>
          <w:szCs w:val="18"/>
        </w:rPr>
        <w:t>’’</w:t>
      </w:r>
      <w:r w:rsidRPr="00BB3C1C">
        <w:rPr>
          <w:szCs w:val="18"/>
        </w:rPr>
        <w:t xml:space="preserve">) is nu in Europa aanwezig. </w:t>
      </w:r>
      <w:r w:rsidRPr="00B94BCD">
        <w:t>Deze wederzijdse afhankelijkheid (</w:t>
      </w:r>
      <w:r>
        <w:t>“</w:t>
      </w:r>
      <w:r w:rsidRPr="00B94BCD">
        <w:t>front end</w:t>
      </w:r>
      <w:r>
        <w:t>”</w:t>
      </w:r>
      <w:r w:rsidRPr="00B94BCD">
        <w:t xml:space="preserve"> in Europa en </w:t>
      </w:r>
      <w:r>
        <w:t>“</w:t>
      </w:r>
      <w:r w:rsidRPr="00B94BCD">
        <w:t>back end</w:t>
      </w:r>
      <w:r>
        <w:t>”</w:t>
      </w:r>
      <w:r w:rsidRPr="00B94BCD">
        <w:t xml:space="preserve"> in Azië) is niet bezwaarlijk voor de voorzienings- en leveringszekerheid. </w:t>
      </w:r>
      <w:r>
        <w:t>A</w:t>
      </w:r>
      <w:r w:rsidRPr="00B94BCD">
        <w:t>ls de</w:t>
      </w:r>
      <w:r>
        <w:t>ze</w:t>
      </w:r>
      <w:r w:rsidRPr="00B94BCD">
        <w:t xml:space="preserve"> wederzijdse afhankelijkheid omslaat in volledige Europese afhankelijkheid, neemt het risico voor de voorzienings- en leveringszekerheid van dit type chips </w:t>
      </w:r>
      <w:r>
        <w:t>sterk</w:t>
      </w:r>
      <w:r w:rsidRPr="00B94BCD">
        <w:t xml:space="preserve"> toe</w:t>
      </w:r>
      <w:r>
        <w:t xml:space="preserve">. Dat wil ik voorkomen. </w:t>
      </w:r>
    </w:p>
    <w:p w:rsidRPr="00BB3C1C" w:rsidR="005D52BB" w:rsidP="00145283" w:rsidRDefault="005D52BB" w14:paraId="0FA427C2" w14:textId="77777777">
      <w:pPr>
        <w:rPr>
          <w:szCs w:val="18"/>
        </w:rPr>
      </w:pPr>
    </w:p>
    <w:p w:rsidRPr="00BB3C1C" w:rsidR="005D52BB" w:rsidP="00145283" w:rsidRDefault="005D52BB" w14:paraId="2795E7E3" w14:textId="77777777">
      <w:pPr>
        <w:rPr>
          <w:szCs w:val="18"/>
        </w:rPr>
      </w:pPr>
      <w:r w:rsidRPr="00BB3C1C">
        <w:rPr>
          <w:szCs w:val="18"/>
        </w:rPr>
        <w:t>28</w:t>
      </w:r>
    </w:p>
    <w:p w:rsidRPr="00BB3C1C" w:rsidR="005D52BB" w:rsidP="00145283" w:rsidRDefault="005D52BB" w14:paraId="3CEDC1F6" w14:textId="77777777">
      <w:pPr>
        <w:rPr>
          <w:b/>
          <w:bCs/>
          <w:szCs w:val="18"/>
        </w:rPr>
      </w:pPr>
      <w:r w:rsidRPr="00BB3C1C">
        <w:rPr>
          <w:szCs w:val="18"/>
        </w:rPr>
        <w:t>Op welk moment zijn de klanten en zakelijke partners van Nexperia (zoals autofabrikanten, elektronicabedrijven en chipproducenten) geïnformeerd over de schorsing van de CEO en de overheidsmaatregel, en door wie — het bedrijf zelf of de overheid?</w:t>
      </w:r>
      <w:r w:rsidRPr="00BB3C1C">
        <w:rPr>
          <w:szCs w:val="18"/>
        </w:rPr>
        <w:br/>
      </w:r>
    </w:p>
    <w:p w:rsidRPr="00BB3C1C" w:rsidR="005D52BB" w:rsidP="00145283" w:rsidRDefault="005D52BB" w14:paraId="0836D3AF" w14:textId="77777777">
      <w:pPr>
        <w:rPr>
          <w:szCs w:val="18"/>
        </w:rPr>
      </w:pPr>
      <w:r w:rsidRPr="00BB3C1C">
        <w:rPr>
          <w:szCs w:val="18"/>
        </w:rPr>
        <w:t>Antwoord</w:t>
      </w:r>
    </w:p>
    <w:p w:rsidR="006F5B20" w:rsidP="00145283" w:rsidRDefault="0043375A" w14:paraId="0BE6BB26" w14:textId="73A67CEF">
      <w:pPr>
        <w:rPr>
          <w:szCs w:val="18"/>
        </w:rPr>
      </w:pPr>
      <w:r w:rsidRPr="0043375A">
        <w:rPr>
          <w:szCs w:val="18"/>
        </w:rPr>
        <w:t>Communicatie met de klanten van Nexperia werd en wordt gedaan door Nexperia zelf.</w:t>
      </w:r>
    </w:p>
    <w:p w:rsidR="000F6B0E" w:rsidP="00145283" w:rsidRDefault="000F6B0E" w14:paraId="688009EE" w14:textId="77777777">
      <w:pPr>
        <w:rPr>
          <w:szCs w:val="18"/>
        </w:rPr>
      </w:pPr>
    </w:p>
    <w:p w:rsidRPr="00BB3C1C" w:rsidR="005D52BB" w:rsidP="00145283" w:rsidRDefault="005D52BB" w14:paraId="21A19738" w14:textId="67B366EA">
      <w:pPr>
        <w:rPr>
          <w:szCs w:val="18"/>
        </w:rPr>
      </w:pPr>
      <w:r w:rsidRPr="00BB3C1C">
        <w:rPr>
          <w:szCs w:val="18"/>
        </w:rPr>
        <w:t>29</w:t>
      </w:r>
    </w:p>
    <w:p w:rsidRPr="00BB3C1C" w:rsidR="005D52BB" w:rsidP="00145283" w:rsidRDefault="005D52BB" w14:paraId="4F32FD62" w14:textId="77777777">
      <w:pPr>
        <w:rPr>
          <w:b/>
          <w:bCs/>
          <w:szCs w:val="18"/>
        </w:rPr>
      </w:pPr>
      <w:r w:rsidRPr="00BB3C1C">
        <w:rPr>
          <w:szCs w:val="18"/>
        </w:rPr>
        <w:t>Is er bij het besluit geanticipeerd op mogelijke verstoringen in de aanvoer of productiecapaciteit van Nexperia, met name vanuit de fabrieken in China, en welke mitigerende maatregelen zijn voorbereid of besproken met Europese partners?</w:t>
      </w:r>
      <w:r w:rsidRPr="00BB3C1C">
        <w:rPr>
          <w:szCs w:val="18"/>
        </w:rPr>
        <w:br/>
      </w:r>
    </w:p>
    <w:p w:rsidRPr="00BB3C1C" w:rsidR="005D52BB" w:rsidP="00145283" w:rsidRDefault="005D52BB" w14:paraId="722F81B9" w14:textId="77777777">
      <w:pPr>
        <w:rPr>
          <w:szCs w:val="18"/>
        </w:rPr>
      </w:pPr>
      <w:r w:rsidRPr="00BB3C1C">
        <w:rPr>
          <w:szCs w:val="18"/>
        </w:rPr>
        <w:t>30</w:t>
      </w:r>
    </w:p>
    <w:p w:rsidRPr="00BB3C1C" w:rsidR="005D52BB" w:rsidP="00145283" w:rsidRDefault="005D52BB" w14:paraId="23909058" w14:textId="77777777">
      <w:pPr>
        <w:rPr>
          <w:b/>
          <w:bCs/>
          <w:szCs w:val="18"/>
        </w:rPr>
      </w:pPr>
      <w:r w:rsidRPr="00BB3C1C">
        <w:rPr>
          <w:szCs w:val="18"/>
        </w:rPr>
        <w:t>Bent u bekend met signalen dat Nexperia China klanten van Nexperia Nederland of haar Europese dochterondernemingen onder druk zet om contracten te heronderhandelen of rechtstreeks met het Chinese moederbedrijf zaken te doen?</w:t>
      </w:r>
      <w:r w:rsidRPr="00BB3C1C">
        <w:rPr>
          <w:szCs w:val="18"/>
        </w:rPr>
        <w:br/>
      </w:r>
    </w:p>
    <w:p w:rsidRPr="00BB3C1C" w:rsidR="005D52BB" w:rsidP="00145283" w:rsidRDefault="005D52BB" w14:paraId="3374A729" w14:textId="42039139">
      <w:pPr>
        <w:rPr>
          <w:szCs w:val="18"/>
        </w:rPr>
      </w:pPr>
      <w:r w:rsidRPr="00BB3C1C">
        <w:rPr>
          <w:szCs w:val="18"/>
        </w:rPr>
        <w:t>31</w:t>
      </w:r>
    </w:p>
    <w:p w:rsidR="000F6B0E" w:rsidP="00145283" w:rsidRDefault="005D52BB" w14:paraId="62168468" w14:textId="5A2EBEF9">
      <w:pPr>
        <w:rPr>
          <w:szCs w:val="18"/>
        </w:rPr>
      </w:pPr>
      <w:r w:rsidRPr="00BB3C1C">
        <w:rPr>
          <w:szCs w:val="18"/>
        </w:rPr>
        <w:t>Hoe beoordeelt u het risico dat betalingen of nieuwe contracten voortaan in Chinese renminbi (RMB) of onder Chinese rechtsmacht worden afgewikkeld, en welke gevolgen heeft dit voor leveringszekerheid en toezicht in Nederland en in de Europese Unie?</w:t>
      </w:r>
      <w:r w:rsidRPr="00BB3C1C">
        <w:rPr>
          <w:szCs w:val="18"/>
        </w:rPr>
        <w:br/>
      </w:r>
    </w:p>
    <w:p w:rsidR="00C377F9" w:rsidRDefault="00C377F9" w14:paraId="6A0267C9" w14:textId="77777777">
      <w:pPr>
        <w:spacing w:line="240" w:lineRule="auto"/>
        <w:rPr>
          <w:szCs w:val="18"/>
        </w:rPr>
      </w:pPr>
      <w:r>
        <w:rPr>
          <w:szCs w:val="18"/>
        </w:rPr>
        <w:br w:type="page"/>
      </w:r>
    </w:p>
    <w:p w:rsidRPr="00BB3C1C" w:rsidR="005D52BB" w:rsidP="00145283" w:rsidRDefault="005D52BB" w14:paraId="5E7DA74F" w14:textId="16DAFC01">
      <w:pPr>
        <w:rPr>
          <w:szCs w:val="18"/>
        </w:rPr>
      </w:pPr>
      <w:r w:rsidRPr="00BB3C1C">
        <w:rPr>
          <w:szCs w:val="18"/>
        </w:rPr>
        <w:lastRenderedPageBreak/>
        <w:t>32</w:t>
      </w:r>
    </w:p>
    <w:p w:rsidRPr="00BB3C1C" w:rsidR="005D52BB" w:rsidP="00145283" w:rsidRDefault="005D52BB" w14:paraId="15886236" w14:textId="77777777">
      <w:pPr>
        <w:rPr>
          <w:b/>
          <w:bCs/>
          <w:szCs w:val="18"/>
        </w:rPr>
      </w:pPr>
      <w:r w:rsidRPr="00BB3C1C">
        <w:rPr>
          <w:szCs w:val="18"/>
        </w:rPr>
        <w:t>Houdt u, gezien de bilaterale escalatie van het conflict, rekening met de mogelijkheid dat Nexperia zijn Nederlandse activiteiten (deels of geheel) afbouwt of verplaatst, en wat zou daarvan de economische en technologische impact zijn voor Nederland en Europa?</w:t>
      </w:r>
      <w:r w:rsidRPr="00BB3C1C">
        <w:rPr>
          <w:szCs w:val="18"/>
        </w:rPr>
        <w:br/>
      </w:r>
    </w:p>
    <w:p w:rsidRPr="00BB3C1C" w:rsidR="005D52BB" w:rsidP="00145283" w:rsidRDefault="005D52BB" w14:paraId="2C2C634C" w14:textId="6B6B2DB4">
      <w:pPr>
        <w:rPr>
          <w:szCs w:val="18"/>
        </w:rPr>
      </w:pPr>
      <w:r w:rsidRPr="00BB3C1C">
        <w:rPr>
          <w:szCs w:val="18"/>
        </w:rPr>
        <w:t>Antwoord 29</w:t>
      </w:r>
      <w:r w:rsidR="00145283">
        <w:rPr>
          <w:szCs w:val="18"/>
        </w:rPr>
        <w:t xml:space="preserve">, </w:t>
      </w:r>
      <w:r w:rsidRPr="00BB3C1C">
        <w:rPr>
          <w:szCs w:val="18"/>
        </w:rPr>
        <w:t>30</w:t>
      </w:r>
      <w:r w:rsidR="00145283">
        <w:rPr>
          <w:szCs w:val="18"/>
        </w:rPr>
        <w:t xml:space="preserve">, </w:t>
      </w:r>
      <w:r w:rsidRPr="00BB3C1C">
        <w:rPr>
          <w:szCs w:val="18"/>
        </w:rPr>
        <w:t>31</w:t>
      </w:r>
      <w:r w:rsidR="00145283">
        <w:rPr>
          <w:szCs w:val="18"/>
        </w:rPr>
        <w:t xml:space="preserve"> en </w:t>
      </w:r>
      <w:r w:rsidRPr="00BB3C1C">
        <w:rPr>
          <w:szCs w:val="18"/>
        </w:rPr>
        <w:t>32</w:t>
      </w:r>
    </w:p>
    <w:p w:rsidRPr="00BB3C1C" w:rsidR="005D52BB" w:rsidP="00145283" w:rsidRDefault="005D52BB" w14:paraId="3DEA1E7F" w14:textId="067E75C7">
      <w:pPr>
        <w:rPr>
          <w:szCs w:val="18"/>
        </w:rPr>
      </w:pPr>
      <w:r w:rsidRPr="00BB3C1C">
        <w:rPr>
          <w:szCs w:val="18"/>
        </w:rPr>
        <w:t>Meerdere maatregelen zijn onderzocht om de leveringszekerheid van Nexperia veilig te stellen waar ik heb gekeken naar een geschikt alternatief v</w:t>
      </w:r>
      <w:r w:rsidR="00360C4C">
        <w:rPr>
          <w:szCs w:val="18"/>
        </w:rPr>
        <w:t>oor</w:t>
      </w:r>
      <w:r w:rsidRPr="00BB3C1C">
        <w:rPr>
          <w:szCs w:val="18"/>
        </w:rPr>
        <w:t xml:space="preserve"> de Wbg. Hierbij is ook nagedacht over de </w:t>
      </w:r>
      <w:r w:rsidRPr="0043375A" w:rsidR="0043375A">
        <w:rPr>
          <w:szCs w:val="18"/>
        </w:rPr>
        <w:t>mogelijke gevolgen de kans dat deze zich mogelijk zouden materialiseren</w:t>
      </w:r>
      <w:r w:rsidRPr="00BB3C1C">
        <w:rPr>
          <w:szCs w:val="18"/>
        </w:rPr>
        <w:t>. Mede vanwege bedrijfsgegevens is het niet mogelijk hier verder over uit te weiden.</w:t>
      </w:r>
    </w:p>
    <w:p w:rsidRPr="00BB3C1C" w:rsidR="005D52BB" w:rsidP="00145283" w:rsidRDefault="005D52BB" w14:paraId="59A0B757" w14:textId="77777777">
      <w:pPr>
        <w:rPr>
          <w:szCs w:val="18"/>
        </w:rPr>
      </w:pPr>
    </w:p>
    <w:p w:rsidRPr="00BB3C1C" w:rsidR="005D52BB" w:rsidP="00145283" w:rsidRDefault="005D52BB" w14:paraId="05A67035" w14:textId="77777777">
      <w:pPr>
        <w:rPr>
          <w:szCs w:val="18"/>
        </w:rPr>
      </w:pPr>
      <w:r w:rsidRPr="00BB3C1C">
        <w:rPr>
          <w:szCs w:val="18"/>
        </w:rPr>
        <w:t>33</w:t>
      </w:r>
    </w:p>
    <w:p w:rsidR="005D52BB" w:rsidP="00145283" w:rsidRDefault="005D52BB" w14:paraId="5D2B4E6F" w14:textId="77777777">
      <w:pPr>
        <w:rPr>
          <w:b/>
          <w:bCs/>
          <w:szCs w:val="18"/>
        </w:rPr>
      </w:pPr>
      <w:r w:rsidRPr="00BB3C1C">
        <w:rPr>
          <w:szCs w:val="18"/>
        </w:rPr>
        <w:t>Houdt u rekening met mogelijke bilaterale economische tegenmaatregelen van China, bijvoorbeeld tegen Nederlandse bedrijven of investeringen in China, die de handelsrelatie verder onder druk kunnen zetten?</w:t>
      </w:r>
      <w:r w:rsidRPr="00BB3C1C">
        <w:rPr>
          <w:szCs w:val="18"/>
        </w:rPr>
        <w:br/>
      </w:r>
    </w:p>
    <w:p w:rsidRPr="00D50B1D" w:rsidR="005D52BB" w:rsidP="00145283" w:rsidRDefault="005D52BB" w14:paraId="616CE678" w14:textId="77777777">
      <w:pPr>
        <w:rPr>
          <w:szCs w:val="18"/>
        </w:rPr>
      </w:pPr>
      <w:r w:rsidRPr="00D50B1D">
        <w:rPr>
          <w:szCs w:val="18"/>
        </w:rPr>
        <w:t>Antwoord</w:t>
      </w:r>
    </w:p>
    <w:p w:rsidRPr="00BC7C28" w:rsidR="005D52BB" w:rsidP="00145283" w:rsidRDefault="005D52BB" w14:paraId="29D263E2" w14:textId="7620028A">
      <w:r>
        <w:t xml:space="preserve">Het is niet in het Nederlandse belang om </w:t>
      </w:r>
      <w:r w:rsidR="0043375A">
        <w:t xml:space="preserve">publiekelijk </w:t>
      </w:r>
      <w:r>
        <w:t xml:space="preserve">te speculeren over tegenmaatregelen van welke aard dan ook. </w:t>
      </w:r>
    </w:p>
    <w:p w:rsidRPr="00BB3C1C" w:rsidR="005D52BB" w:rsidP="00145283" w:rsidRDefault="005D52BB" w14:paraId="074EAA39" w14:textId="77777777">
      <w:pPr>
        <w:rPr>
          <w:b/>
          <w:bCs/>
          <w:szCs w:val="18"/>
        </w:rPr>
      </w:pPr>
    </w:p>
    <w:p w:rsidRPr="00BB3C1C" w:rsidR="005D52BB" w:rsidP="00145283" w:rsidRDefault="005D52BB" w14:paraId="6FE50D5E" w14:textId="77777777">
      <w:pPr>
        <w:rPr>
          <w:szCs w:val="18"/>
        </w:rPr>
      </w:pPr>
      <w:r w:rsidRPr="00BB3C1C">
        <w:rPr>
          <w:szCs w:val="18"/>
        </w:rPr>
        <w:t>34</w:t>
      </w:r>
    </w:p>
    <w:p w:rsidRPr="00BB3C1C" w:rsidR="005D52BB" w:rsidP="00145283" w:rsidRDefault="005D52BB" w14:paraId="413EC5FC" w14:textId="77777777">
      <w:pPr>
        <w:rPr>
          <w:szCs w:val="18"/>
        </w:rPr>
      </w:pPr>
      <w:r w:rsidRPr="00BB3C1C">
        <w:rPr>
          <w:szCs w:val="18"/>
        </w:rPr>
        <w:t>Wat heeft u gedaan gekregen van de Chinese autoriteiten om te voorkomen dat de risico’s die u initieel zag (en op basis waarvan u heeft ingegrepen) zich niet alsnog zullen voordoen in de toekomst?</w:t>
      </w:r>
      <w:r w:rsidRPr="00BB3C1C">
        <w:rPr>
          <w:szCs w:val="18"/>
        </w:rPr>
        <w:br/>
      </w:r>
    </w:p>
    <w:p w:rsidRPr="00BB3C1C" w:rsidR="005D52BB" w:rsidP="00145283" w:rsidRDefault="005D52BB" w14:paraId="203E31AF" w14:textId="6C1528A0">
      <w:pPr>
        <w:rPr>
          <w:szCs w:val="18"/>
        </w:rPr>
      </w:pPr>
      <w:r w:rsidRPr="00BB3C1C">
        <w:rPr>
          <w:szCs w:val="18"/>
        </w:rPr>
        <w:t>Antwoord</w:t>
      </w:r>
    </w:p>
    <w:p w:rsidR="005D52BB" w:rsidP="00145283" w:rsidRDefault="005D52BB" w14:paraId="0D04D7F3" w14:textId="77777777">
      <w:r>
        <w:t>Met de Chinese autoriteiten vinden constructieve gesprekken plaats om tot een oplossing te komen voor de verstoring van de waardeketen; dit is in het belang van de industrie in China, Europa, de VS en elders. Over de inhoud van deze gesprekken kan ik vanwege de vertrouwelijkheid geen uitspraken doen.</w:t>
      </w:r>
    </w:p>
    <w:p w:rsidRPr="00BB3C1C" w:rsidR="005D52BB" w:rsidP="00145283" w:rsidRDefault="005D52BB" w14:paraId="0DDD42CC" w14:textId="77777777">
      <w:pPr>
        <w:rPr>
          <w:szCs w:val="18"/>
        </w:rPr>
      </w:pPr>
    </w:p>
    <w:p w:rsidRPr="00BB3C1C" w:rsidR="005D52BB" w:rsidP="00145283" w:rsidRDefault="005D52BB" w14:paraId="7C584474" w14:textId="77777777">
      <w:pPr>
        <w:rPr>
          <w:szCs w:val="18"/>
        </w:rPr>
      </w:pPr>
      <w:r w:rsidRPr="00BB3C1C">
        <w:rPr>
          <w:szCs w:val="18"/>
        </w:rPr>
        <w:t>35</w:t>
      </w:r>
    </w:p>
    <w:p w:rsidRPr="00BB3C1C" w:rsidR="005D52BB" w:rsidP="00145283" w:rsidRDefault="005D52BB" w14:paraId="614706C2" w14:textId="77777777">
      <w:pPr>
        <w:rPr>
          <w:szCs w:val="18"/>
        </w:rPr>
      </w:pPr>
      <w:r w:rsidRPr="00BB3C1C">
        <w:rPr>
          <w:szCs w:val="18"/>
        </w:rPr>
        <w:t>Kunt u deze vragen één voor één en binnen twee weken beantwoorden?</w:t>
      </w:r>
    </w:p>
    <w:p w:rsidRPr="00BB3C1C" w:rsidR="005D52BB" w:rsidP="00145283" w:rsidRDefault="005D52BB" w14:paraId="7CDB1A9D" w14:textId="77777777">
      <w:pPr>
        <w:rPr>
          <w:szCs w:val="18"/>
        </w:rPr>
      </w:pPr>
    </w:p>
    <w:p w:rsidRPr="00BB3C1C" w:rsidR="005D52BB" w:rsidP="00145283" w:rsidRDefault="005D52BB" w14:paraId="7C98E694" w14:textId="77777777">
      <w:pPr>
        <w:rPr>
          <w:szCs w:val="18"/>
        </w:rPr>
      </w:pPr>
      <w:r w:rsidRPr="00BB3C1C">
        <w:rPr>
          <w:szCs w:val="18"/>
        </w:rPr>
        <w:t>Antwoord</w:t>
      </w:r>
    </w:p>
    <w:p w:rsidRPr="00BB3C1C" w:rsidR="005D52BB" w:rsidP="00145283" w:rsidRDefault="005D52BB" w14:paraId="10D2AB30" w14:textId="77777777">
      <w:pPr>
        <w:rPr>
          <w:szCs w:val="18"/>
        </w:rPr>
      </w:pPr>
      <w:r w:rsidRPr="00BB3C1C">
        <w:rPr>
          <w:szCs w:val="18"/>
        </w:rPr>
        <w:t xml:space="preserve">Vanwege de hoeveelheid en complexiteit van vragen, waarbij afstemming nodig was met meerdere stakeholders was het helaas niet mogelijk de vragen binnen twee weken te beantwoorden. </w:t>
      </w:r>
      <w:r w:rsidRPr="00BB3C1C">
        <w:rPr>
          <w:szCs w:val="18"/>
        </w:rPr>
        <w:br/>
      </w:r>
    </w:p>
    <w:p w:rsidRPr="00BB3C1C" w:rsidR="005D52BB" w:rsidP="00145283" w:rsidRDefault="005D52BB" w14:paraId="7CFE07CE" w14:textId="77777777">
      <w:pPr>
        <w:rPr>
          <w:szCs w:val="18"/>
        </w:rPr>
      </w:pPr>
    </w:p>
    <w:sectPr w:rsidRPr="00BB3C1C" w:rsidR="005D52BB"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D0DE" w14:textId="77777777" w:rsidR="00B003F9" w:rsidRDefault="00B003F9">
      <w:r>
        <w:separator/>
      </w:r>
    </w:p>
    <w:p w14:paraId="4EA4A80B" w14:textId="77777777" w:rsidR="00B003F9" w:rsidRDefault="00B003F9"/>
  </w:endnote>
  <w:endnote w:type="continuationSeparator" w:id="0">
    <w:p w14:paraId="40B72A97" w14:textId="77777777" w:rsidR="00B003F9" w:rsidRDefault="00B003F9">
      <w:r>
        <w:continuationSeparator/>
      </w:r>
    </w:p>
    <w:p w14:paraId="4DE9C59C" w14:textId="77777777" w:rsidR="00B003F9" w:rsidRDefault="00B0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B8D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0623" w14:paraId="2AE87C84" w14:textId="77777777" w:rsidTr="00CA6A25">
      <w:trPr>
        <w:trHeight w:hRule="exact" w:val="240"/>
      </w:trPr>
      <w:tc>
        <w:tcPr>
          <w:tcW w:w="7601" w:type="dxa"/>
        </w:tcPr>
        <w:p w14:paraId="4046367A" w14:textId="77777777" w:rsidR="00527BD4" w:rsidRDefault="00527BD4" w:rsidP="003F1F6B">
          <w:pPr>
            <w:pStyle w:val="Huisstijl-Rubricering"/>
          </w:pPr>
        </w:p>
      </w:tc>
      <w:tc>
        <w:tcPr>
          <w:tcW w:w="2156" w:type="dxa"/>
        </w:tcPr>
        <w:p w14:paraId="60A4BCB6" w14:textId="66C8A9A1" w:rsidR="00527BD4" w:rsidRPr="00645414" w:rsidRDefault="00C3749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A718E4">
              <w:t>9</w:t>
            </w:r>
          </w:fldSimple>
        </w:p>
      </w:tc>
    </w:tr>
  </w:tbl>
  <w:p w14:paraId="33FDAB1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0623" w14:paraId="11268011" w14:textId="77777777" w:rsidTr="00CA6A25">
      <w:trPr>
        <w:trHeight w:hRule="exact" w:val="240"/>
      </w:trPr>
      <w:tc>
        <w:tcPr>
          <w:tcW w:w="7601" w:type="dxa"/>
        </w:tcPr>
        <w:p w14:paraId="69D9BC73" w14:textId="77777777" w:rsidR="00527BD4" w:rsidRDefault="00527BD4" w:rsidP="008C356D">
          <w:pPr>
            <w:pStyle w:val="Huisstijl-Rubricering"/>
          </w:pPr>
        </w:p>
      </w:tc>
      <w:tc>
        <w:tcPr>
          <w:tcW w:w="2170" w:type="dxa"/>
        </w:tcPr>
        <w:p w14:paraId="611F8462" w14:textId="5A0DAF4E" w:rsidR="00527BD4" w:rsidRPr="00ED539E" w:rsidRDefault="00C3749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A718E4">
              <w:t>9</w:t>
            </w:r>
          </w:fldSimple>
        </w:p>
      </w:tc>
    </w:tr>
  </w:tbl>
  <w:p w14:paraId="0D0BC533" w14:textId="77777777" w:rsidR="00527BD4" w:rsidRPr="00BC3B53" w:rsidRDefault="00527BD4" w:rsidP="008C356D">
    <w:pPr>
      <w:pStyle w:val="Voettekst"/>
      <w:spacing w:line="240" w:lineRule="auto"/>
      <w:rPr>
        <w:sz w:val="2"/>
        <w:szCs w:val="2"/>
      </w:rPr>
    </w:pPr>
  </w:p>
  <w:p w14:paraId="1798F1C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21B4" w14:textId="77777777" w:rsidR="00B003F9" w:rsidRDefault="00B003F9">
      <w:r>
        <w:separator/>
      </w:r>
    </w:p>
    <w:p w14:paraId="46C8A97E" w14:textId="77777777" w:rsidR="00B003F9" w:rsidRDefault="00B003F9"/>
  </w:footnote>
  <w:footnote w:type="continuationSeparator" w:id="0">
    <w:p w14:paraId="7A0CC0B9" w14:textId="77777777" w:rsidR="00B003F9" w:rsidRDefault="00B003F9">
      <w:r>
        <w:continuationSeparator/>
      </w:r>
    </w:p>
    <w:p w14:paraId="564A6BEC" w14:textId="77777777" w:rsidR="00B003F9" w:rsidRDefault="00B003F9"/>
  </w:footnote>
  <w:footnote w:id="1">
    <w:p w14:paraId="01EE3403" w14:textId="77777777" w:rsidR="005D52BB" w:rsidRDefault="005D52BB" w:rsidP="005D52BB">
      <w:pPr>
        <w:pStyle w:val="Voetnoottekst"/>
      </w:pPr>
      <w:r>
        <w:rPr>
          <w:rStyle w:val="Voetnootmarkering"/>
        </w:rPr>
        <w:footnoteRef/>
      </w:r>
      <w:r>
        <w:t xml:space="preserve"> Kamerstuk </w:t>
      </w:r>
      <w:r w:rsidRPr="0014475F">
        <w:t>32637</w:t>
      </w:r>
      <w:r>
        <w:t xml:space="preserve">, nr. </w:t>
      </w:r>
      <w:r w:rsidRPr="0014475F">
        <w:t>713</w:t>
      </w:r>
      <w:r>
        <w:t xml:space="preserve"> </w:t>
      </w:r>
      <w:r w:rsidRPr="00FE7FD7">
        <w:t>Inzet Wet beschikbaarheid goederen</w:t>
      </w:r>
      <w:r>
        <w:t>, 14 oktober 2025</w:t>
      </w:r>
    </w:p>
  </w:footnote>
  <w:footnote w:id="2">
    <w:p w14:paraId="2A4DF6DC" w14:textId="77777777" w:rsidR="005D52BB" w:rsidRDefault="005D52BB" w:rsidP="005D52BB">
      <w:pPr>
        <w:pStyle w:val="Voetnoottekst"/>
      </w:pPr>
      <w:r>
        <w:rPr>
          <w:rStyle w:val="Voetnootmarkering"/>
        </w:rPr>
        <w:footnoteRef/>
      </w:r>
      <w:r>
        <w:t xml:space="preserve"> </w:t>
      </w:r>
      <w:r w:rsidRPr="000D5963">
        <w:t>Kamerstuk 32 637, nr. 717 Ontwikkelingen Nexperia, 19 november 2025</w:t>
      </w:r>
    </w:p>
  </w:footnote>
  <w:footnote w:id="3">
    <w:p w14:paraId="0C04305E" w14:textId="77777777" w:rsidR="005D52BB" w:rsidRDefault="005D52BB" w:rsidP="005D52BB">
      <w:pPr>
        <w:pStyle w:val="Voetnoottekst"/>
      </w:pPr>
      <w:r>
        <w:rPr>
          <w:rStyle w:val="Voetnootmarkering"/>
        </w:rPr>
        <w:footnoteRef/>
      </w:r>
      <w:r>
        <w:t xml:space="preserve"> Kamerstuk </w:t>
      </w:r>
      <w:r w:rsidRPr="009E3FA3">
        <w:t>32637</w:t>
      </w:r>
      <w:r>
        <w:t xml:space="preserve">, nr. </w:t>
      </w:r>
      <w:r w:rsidRPr="009E3FA3">
        <w:t>720</w:t>
      </w:r>
      <w:r>
        <w:t xml:space="preserve"> </w:t>
      </w:r>
      <w:r w:rsidRPr="004F2885">
        <w:t>tijdslijn omtrent Nexperia</w:t>
      </w:r>
      <w:r>
        <w:t xml:space="preserve">, </w:t>
      </w:r>
      <w:r w:rsidRPr="003D023D">
        <w:t>2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0623" w14:paraId="553C5C53" w14:textId="77777777" w:rsidTr="00A50CF6">
      <w:tc>
        <w:tcPr>
          <w:tcW w:w="2156" w:type="dxa"/>
        </w:tcPr>
        <w:p w14:paraId="565D52BF" w14:textId="77777777" w:rsidR="00527BD4" w:rsidRPr="005819CE" w:rsidRDefault="00C3749B" w:rsidP="00A50CF6">
          <w:pPr>
            <w:pStyle w:val="Huisstijl-Adres"/>
            <w:rPr>
              <w:b/>
            </w:rPr>
          </w:pPr>
          <w:r>
            <w:rPr>
              <w:b/>
            </w:rPr>
            <w:t>Directoraat-generaal Bedrijfsleven &amp; Innovatie</w:t>
          </w:r>
          <w:r w:rsidRPr="005819CE">
            <w:rPr>
              <w:b/>
            </w:rPr>
            <w:br/>
          </w:r>
          <w:r>
            <w:t>Directie Topsectoren en Industriebeleid</w:t>
          </w:r>
        </w:p>
      </w:tc>
    </w:tr>
    <w:tr w:rsidR="001B0623" w14:paraId="5831B8C9" w14:textId="77777777" w:rsidTr="00A50CF6">
      <w:trPr>
        <w:trHeight w:hRule="exact" w:val="200"/>
      </w:trPr>
      <w:tc>
        <w:tcPr>
          <w:tcW w:w="2156" w:type="dxa"/>
        </w:tcPr>
        <w:p w14:paraId="07AECE6C" w14:textId="77777777" w:rsidR="00527BD4" w:rsidRPr="005819CE" w:rsidRDefault="00527BD4" w:rsidP="00A50CF6"/>
      </w:tc>
    </w:tr>
    <w:tr w:rsidR="001B0623" w14:paraId="2A9E2CA8" w14:textId="77777777" w:rsidTr="00502512">
      <w:trPr>
        <w:trHeight w:hRule="exact" w:val="774"/>
      </w:trPr>
      <w:tc>
        <w:tcPr>
          <w:tcW w:w="2156" w:type="dxa"/>
        </w:tcPr>
        <w:p w14:paraId="068ACFAA" w14:textId="77777777" w:rsidR="00527BD4" w:rsidRDefault="00C3749B" w:rsidP="003A5290">
          <w:pPr>
            <w:pStyle w:val="Huisstijl-Kopje"/>
          </w:pPr>
          <w:r>
            <w:t>Ons kenmerk</w:t>
          </w:r>
        </w:p>
        <w:p w14:paraId="164D5BAA" w14:textId="2A5B1E1C" w:rsidR="00502512" w:rsidRPr="00502512" w:rsidRDefault="00C3749B" w:rsidP="003A5290">
          <w:pPr>
            <w:pStyle w:val="Huisstijl-Kopje"/>
            <w:rPr>
              <w:b w:val="0"/>
            </w:rPr>
          </w:pPr>
          <w:r>
            <w:rPr>
              <w:b w:val="0"/>
            </w:rPr>
            <w:t>DGBI-TOP</w:t>
          </w:r>
          <w:r w:rsidRPr="00502512">
            <w:rPr>
              <w:b w:val="0"/>
            </w:rPr>
            <w:t xml:space="preserve"> / </w:t>
          </w:r>
          <w:r w:rsidR="00145283" w:rsidRPr="00145283">
            <w:rPr>
              <w:b w:val="0"/>
              <w:bCs/>
            </w:rPr>
            <w:t>103075637</w:t>
          </w:r>
        </w:p>
        <w:p w14:paraId="30C2575C" w14:textId="77777777" w:rsidR="00527BD4" w:rsidRPr="005819CE" w:rsidRDefault="00527BD4" w:rsidP="00361A56">
          <w:pPr>
            <w:pStyle w:val="Huisstijl-Kopje"/>
          </w:pPr>
        </w:p>
      </w:tc>
    </w:tr>
  </w:tbl>
  <w:p w14:paraId="1123E068" w14:textId="77777777" w:rsidR="00527BD4" w:rsidRDefault="00527BD4" w:rsidP="008C356D">
    <w:pPr>
      <w:pStyle w:val="Koptekst"/>
      <w:rPr>
        <w:rFonts w:cs="Verdana-Bold"/>
        <w:b/>
        <w:bCs/>
        <w:smallCaps/>
        <w:szCs w:val="18"/>
      </w:rPr>
    </w:pPr>
  </w:p>
  <w:p w14:paraId="2864B22D" w14:textId="77777777" w:rsidR="00527BD4" w:rsidRDefault="00527BD4" w:rsidP="008C356D"/>
  <w:p w14:paraId="3A142B42" w14:textId="77777777" w:rsidR="00527BD4" w:rsidRPr="00740712" w:rsidRDefault="00527BD4" w:rsidP="008C356D"/>
  <w:p w14:paraId="32CC64AF" w14:textId="77777777" w:rsidR="00527BD4" w:rsidRPr="00217880" w:rsidRDefault="00527BD4" w:rsidP="008C356D">
    <w:pPr>
      <w:spacing w:line="0" w:lineRule="atLeast"/>
      <w:rPr>
        <w:sz w:val="2"/>
        <w:szCs w:val="2"/>
      </w:rPr>
    </w:pPr>
  </w:p>
  <w:p w14:paraId="663F6204" w14:textId="77777777" w:rsidR="00527BD4" w:rsidRDefault="00527BD4" w:rsidP="004F44C2">
    <w:pPr>
      <w:pStyle w:val="Koptekst"/>
      <w:rPr>
        <w:rFonts w:cs="Verdana-Bold"/>
        <w:b/>
        <w:bCs/>
        <w:smallCaps/>
        <w:szCs w:val="18"/>
      </w:rPr>
    </w:pPr>
  </w:p>
  <w:p w14:paraId="28A0287E" w14:textId="77777777" w:rsidR="00527BD4" w:rsidRDefault="00527BD4" w:rsidP="004F44C2"/>
  <w:p w14:paraId="233E38FA" w14:textId="77777777" w:rsidR="00527BD4" w:rsidRPr="00740712" w:rsidRDefault="00527BD4" w:rsidP="004F44C2"/>
  <w:p w14:paraId="251C821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0623" w14:paraId="476F854E" w14:textId="77777777" w:rsidTr="00751A6A">
      <w:trPr>
        <w:trHeight w:val="2636"/>
      </w:trPr>
      <w:tc>
        <w:tcPr>
          <w:tcW w:w="737" w:type="dxa"/>
        </w:tcPr>
        <w:p w14:paraId="10DEFC33" w14:textId="77777777" w:rsidR="00527BD4" w:rsidRDefault="00527BD4" w:rsidP="00D0609E">
          <w:pPr>
            <w:framePr w:w="6340" w:h="2750" w:hRule="exact" w:hSpace="180" w:wrap="around" w:vAnchor="page" w:hAnchor="text" w:x="3873" w:y="-140"/>
            <w:spacing w:line="240" w:lineRule="auto"/>
          </w:pPr>
        </w:p>
      </w:tc>
      <w:tc>
        <w:tcPr>
          <w:tcW w:w="5156" w:type="dxa"/>
        </w:tcPr>
        <w:p w14:paraId="557DF144" w14:textId="77777777" w:rsidR="00527BD4" w:rsidRDefault="00C3749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BE63858" wp14:editId="2A0C5DB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B9D9525" w14:textId="77777777" w:rsidR="00F4553F" w:rsidRDefault="00F4553F" w:rsidP="00651CEE">
          <w:pPr>
            <w:framePr w:w="6340" w:h="2750" w:hRule="exact" w:hSpace="180" w:wrap="around" w:vAnchor="page" w:hAnchor="text" w:x="3873" w:y="-140"/>
            <w:spacing w:line="240" w:lineRule="auto"/>
          </w:pPr>
        </w:p>
      </w:tc>
    </w:tr>
  </w:tbl>
  <w:p w14:paraId="1C59EB83" w14:textId="77777777" w:rsidR="00527BD4" w:rsidRDefault="00527BD4" w:rsidP="00D0609E">
    <w:pPr>
      <w:framePr w:w="6340" w:h="2750" w:hRule="exact" w:hSpace="180" w:wrap="around" w:vAnchor="page" w:hAnchor="text" w:x="3873" w:y="-140"/>
    </w:pPr>
  </w:p>
  <w:p w14:paraId="40ACC2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0623" w:rsidRPr="000B02FC" w14:paraId="3B01F108" w14:textId="77777777" w:rsidTr="00A50CF6">
      <w:tc>
        <w:tcPr>
          <w:tcW w:w="2160" w:type="dxa"/>
        </w:tcPr>
        <w:p w14:paraId="3EBB085F" w14:textId="77777777" w:rsidR="00527BD4" w:rsidRPr="005819CE" w:rsidRDefault="00C3749B" w:rsidP="00A50CF6">
          <w:pPr>
            <w:pStyle w:val="Huisstijl-Adres"/>
            <w:rPr>
              <w:b/>
            </w:rPr>
          </w:pPr>
          <w:r>
            <w:rPr>
              <w:b/>
            </w:rPr>
            <w:t>Directoraat-generaal Bedrijfsleven &amp; Innovatie</w:t>
          </w:r>
          <w:r w:rsidRPr="005819CE">
            <w:rPr>
              <w:b/>
            </w:rPr>
            <w:br/>
          </w:r>
          <w:r>
            <w:t>Directie Topsectoren en Industriebeleid</w:t>
          </w:r>
        </w:p>
        <w:p w14:paraId="283CF7AF" w14:textId="77777777" w:rsidR="00527BD4" w:rsidRPr="00BE5ED9" w:rsidRDefault="00C3749B" w:rsidP="00A50CF6">
          <w:pPr>
            <w:pStyle w:val="Huisstijl-Adres"/>
          </w:pPr>
          <w:r>
            <w:rPr>
              <w:b/>
            </w:rPr>
            <w:t>Bezoekadres</w:t>
          </w:r>
          <w:r>
            <w:rPr>
              <w:b/>
            </w:rPr>
            <w:br/>
          </w:r>
          <w:r>
            <w:t>Bezuidenhoutseweg 73</w:t>
          </w:r>
          <w:r w:rsidRPr="005819CE">
            <w:br/>
          </w:r>
          <w:r>
            <w:t>2594 AC Den Haag</w:t>
          </w:r>
        </w:p>
        <w:p w14:paraId="45F6BFE1" w14:textId="77777777" w:rsidR="00EF495B" w:rsidRDefault="00C3749B" w:rsidP="0098788A">
          <w:pPr>
            <w:pStyle w:val="Huisstijl-Adres"/>
          </w:pPr>
          <w:r>
            <w:rPr>
              <w:b/>
            </w:rPr>
            <w:t>Postadres</w:t>
          </w:r>
          <w:r>
            <w:rPr>
              <w:b/>
            </w:rPr>
            <w:br/>
          </w:r>
          <w:r>
            <w:t>Postbus 20401</w:t>
          </w:r>
          <w:r w:rsidRPr="005819CE">
            <w:br/>
            <w:t>2500 E</w:t>
          </w:r>
          <w:r>
            <w:t>K</w:t>
          </w:r>
          <w:r w:rsidRPr="005819CE">
            <w:t xml:space="preserve"> Den Haag</w:t>
          </w:r>
        </w:p>
        <w:p w14:paraId="262BE345" w14:textId="77777777" w:rsidR="00EF495B" w:rsidRPr="005B3814" w:rsidRDefault="00C3749B" w:rsidP="0098788A">
          <w:pPr>
            <w:pStyle w:val="Huisstijl-Adres"/>
          </w:pPr>
          <w:r>
            <w:rPr>
              <w:b/>
            </w:rPr>
            <w:t>Overheidsidentificatienr</w:t>
          </w:r>
          <w:r>
            <w:rPr>
              <w:b/>
            </w:rPr>
            <w:br/>
          </w:r>
          <w:r w:rsidRPr="005B3814">
            <w:t>00000001003214369000</w:t>
          </w:r>
        </w:p>
        <w:p w14:paraId="783C43CC" w14:textId="1331C6D5" w:rsidR="00527BD4" w:rsidRPr="00145283" w:rsidRDefault="00C3749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B0623" w:rsidRPr="000B02FC" w14:paraId="149F272B" w14:textId="77777777" w:rsidTr="00A50CF6">
      <w:trPr>
        <w:trHeight w:hRule="exact" w:val="200"/>
      </w:trPr>
      <w:tc>
        <w:tcPr>
          <w:tcW w:w="2160" w:type="dxa"/>
        </w:tcPr>
        <w:p w14:paraId="54888690" w14:textId="77777777" w:rsidR="00527BD4" w:rsidRPr="008102FE" w:rsidRDefault="00527BD4" w:rsidP="00A50CF6"/>
      </w:tc>
    </w:tr>
    <w:tr w:rsidR="001B0623" w14:paraId="6DBAA515" w14:textId="77777777" w:rsidTr="00A50CF6">
      <w:tc>
        <w:tcPr>
          <w:tcW w:w="2160" w:type="dxa"/>
        </w:tcPr>
        <w:p w14:paraId="38AE62D4" w14:textId="77777777" w:rsidR="000C0163" w:rsidRPr="005819CE" w:rsidRDefault="00C3749B" w:rsidP="000C0163">
          <w:pPr>
            <w:pStyle w:val="Huisstijl-Kopje"/>
          </w:pPr>
          <w:r>
            <w:t>Ons kenmerk</w:t>
          </w:r>
          <w:r w:rsidRPr="005819CE">
            <w:t xml:space="preserve"> </w:t>
          </w:r>
        </w:p>
        <w:p w14:paraId="1512406D" w14:textId="6ADEBFAA" w:rsidR="000C0163" w:rsidRPr="005819CE" w:rsidRDefault="00C3749B" w:rsidP="000C0163">
          <w:pPr>
            <w:pStyle w:val="Huisstijl-Gegeven"/>
          </w:pPr>
          <w:r>
            <w:t>DGBI-TOP</w:t>
          </w:r>
          <w:r w:rsidR="00926AE2">
            <w:t xml:space="preserve"> / </w:t>
          </w:r>
          <w:r w:rsidR="00145283">
            <w:t>1</w:t>
          </w:r>
          <w:r w:rsidR="00145283" w:rsidRPr="00145283">
            <w:t>03075637</w:t>
          </w:r>
        </w:p>
        <w:p w14:paraId="783E4E2A" w14:textId="77777777" w:rsidR="00527BD4" w:rsidRPr="005819CE" w:rsidRDefault="00C3749B" w:rsidP="00A50CF6">
          <w:pPr>
            <w:pStyle w:val="Huisstijl-Kopje"/>
          </w:pPr>
          <w:r>
            <w:t>Uw kenmerk</w:t>
          </w:r>
        </w:p>
        <w:p w14:paraId="0949A6C9" w14:textId="77777777" w:rsidR="00527BD4" w:rsidRPr="005819CE" w:rsidRDefault="00C3749B" w:rsidP="00A50CF6">
          <w:pPr>
            <w:pStyle w:val="Huisstijl-Gegeven"/>
          </w:pPr>
          <w:r>
            <w:t>2025Z19584</w:t>
          </w:r>
        </w:p>
        <w:p w14:paraId="576F8E80" w14:textId="77777777" w:rsidR="00527BD4" w:rsidRPr="005819CE" w:rsidRDefault="00527BD4" w:rsidP="00145283">
          <w:pPr>
            <w:pStyle w:val="Huisstijl-Kopje"/>
          </w:pPr>
        </w:p>
      </w:tc>
    </w:tr>
  </w:tbl>
  <w:p w14:paraId="2C5BF5A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0623" w14:paraId="050F7D8D" w14:textId="77777777" w:rsidTr="007610AA">
      <w:trPr>
        <w:trHeight w:val="400"/>
      </w:trPr>
      <w:tc>
        <w:tcPr>
          <w:tcW w:w="7520" w:type="dxa"/>
          <w:gridSpan w:val="2"/>
        </w:tcPr>
        <w:p w14:paraId="5EEB5457" w14:textId="77777777" w:rsidR="00527BD4" w:rsidRPr="00BC3B53" w:rsidRDefault="00C3749B" w:rsidP="00A50CF6">
          <w:pPr>
            <w:pStyle w:val="Huisstijl-Retouradres"/>
          </w:pPr>
          <w:r>
            <w:t>&gt; Retouradres Postbus 20401 2500 EK Den Haag</w:t>
          </w:r>
        </w:p>
      </w:tc>
    </w:tr>
    <w:tr w:rsidR="001B0623" w14:paraId="297DF521" w14:textId="77777777" w:rsidTr="007610AA">
      <w:tc>
        <w:tcPr>
          <w:tcW w:w="7520" w:type="dxa"/>
          <w:gridSpan w:val="2"/>
        </w:tcPr>
        <w:p w14:paraId="3E504BEF" w14:textId="77777777" w:rsidR="00527BD4" w:rsidRPr="00983E8F" w:rsidRDefault="00527BD4" w:rsidP="00A50CF6">
          <w:pPr>
            <w:pStyle w:val="Huisstijl-Rubricering"/>
          </w:pPr>
        </w:p>
      </w:tc>
    </w:tr>
    <w:tr w:rsidR="001B0623" w14:paraId="7F32FBF1" w14:textId="77777777" w:rsidTr="007610AA">
      <w:trPr>
        <w:trHeight w:hRule="exact" w:val="2440"/>
      </w:trPr>
      <w:tc>
        <w:tcPr>
          <w:tcW w:w="7520" w:type="dxa"/>
          <w:gridSpan w:val="2"/>
        </w:tcPr>
        <w:p w14:paraId="6031BCA4" w14:textId="77777777" w:rsidR="00527BD4" w:rsidRDefault="00C3749B" w:rsidP="00A50CF6">
          <w:pPr>
            <w:pStyle w:val="Huisstijl-NAW"/>
          </w:pPr>
          <w:r>
            <w:t xml:space="preserve">De Voorzitter van de Tweede Kamer </w:t>
          </w:r>
        </w:p>
        <w:p w14:paraId="6F1ECE9F" w14:textId="77777777" w:rsidR="00D87195" w:rsidRDefault="00C3749B" w:rsidP="00D87195">
          <w:pPr>
            <w:pStyle w:val="Huisstijl-NAW"/>
          </w:pPr>
          <w:r>
            <w:t>der Staten-Generaal</w:t>
          </w:r>
        </w:p>
        <w:p w14:paraId="0BE98AF2" w14:textId="77777777" w:rsidR="00EA0F13" w:rsidRDefault="00C3749B" w:rsidP="00EA0F13">
          <w:pPr>
            <w:rPr>
              <w:szCs w:val="18"/>
            </w:rPr>
          </w:pPr>
          <w:r>
            <w:rPr>
              <w:szCs w:val="18"/>
            </w:rPr>
            <w:t>Prinses Irenestraat 6</w:t>
          </w:r>
        </w:p>
        <w:p w14:paraId="19843005" w14:textId="77777777" w:rsidR="00985E56" w:rsidRDefault="00C3749B" w:rsidP="00EA0F13">
          <w:r>
            <w:rPr>
              <w:szCs w:val="18"/>
            </w:rPr>
            <w:t>2595 BD  DEN HAAG</w:t>
          </w:r>
        </w:p>
      </w:tc>
    </w:tr>
    <w:tr w:rsidR="001B0623" w14:paraId="0B0A77DE" w14:textId="77777777" w:rsidTr="007610AA">
      <w:trPr>
        <w:trHeight w:hRule="exact" w:val="400"/>
      </w:trPr>
      <w:tc>
        <w:tcPr>
          <w:tcW w:w="7520" w:type="dxa"/>
          <w:gridSpan w:val="2"/>
        </w:tcPr>
        <w:p w14:paraId="61F83B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0623" w14:paraId="1515C1DD" w14:textId="77777777" w:rsidTr="007610AA">
      <w:trPr>
        <w:trHeight w:val="240"/>
      </w:trPr>
      <w:tc>
        <w:tcPr>
          <w:tcW w:w="900" w:type="dxa"/>
        </w:tcPr>
        <w:p w14:paraId="2BA536A6" w14:textId="77777777" w:rsidR="00527BD4" w:rsidRPr="007709EF" w:rsidRDefault="00C3749B" w:rsidP="00A50CF6">
          <w:pPr>
            <w:rPr>
              <w:szCs w:val="18"/>
            </w:rPr>
          </w:pPr>
          <w:r>
            <w:rPr>
              <w:szCs w:val="18"/>
            </w:rPr>
            <w:t>Datum</w:t>
          </w:r>
        </w:p>
      </w:tc>
      <w:tc>
        <w:tcPr>
          <w:tcW w:w="6620" w:type="dxa"/>
        </w:tcPr>
        <w:p w14:paraId="7C2E3E37" w14:textId="07D4D070" w:rsidR="00527BD4" w:rsidRPr="007709EF" w:rsidRDefault="004D5DD0" w:rsidP="00A50CF6">
          <w:r>
            <w:t>19 december 2025</w:t>
          </w:r>
        </w:p>
      </w:tc>
    </w:tr>
    <w:tr w:rsidR="001B0623" w14:paraId="415E1262" w14:textId="77777777" w:rsidTr="007610AA">
      <w:trPr>
        <w:trHeight w:val="240"/>
      </w:trPr>
      <w:tc>
        <w:tcPr>
          <w:tcW w:w="900" w:type="dxa"/>
        </w:tcPr>
        <w:p w14:paraId="7EBAF4C0" w14:textId="77777777" w:rsidR="00527BD4" w:rsidRPr="007709EF" w:rsidRDefault="00C3749B" w:rsidP="00A50CF6">
          <w:pPr>
            <w:rPr>
              <w:szCs w:val="18"/>
            </w:rPr>
          </w:pPr>
          <w:r>
            <w:rPr>
              <w:szCs w:val="18"/>
            </w:rPr>
            <w:t>Betreft</w:t>
          </w:r>
        </w:p>
      </w:tc>
      <w:tc>
        <w:tcPr>
          <w:tcW w:w="6620" w:type="dxa"/>
        </w:tcPr>
        <w:p w14:paraId="654C762A" w14:textId="6F19A0C2" w:rsidR="00527BD4" w:rsidRPr="007709EF" w:rsidRDefault="00C3749B" w:rsidP="00A50CF6">
          <w:r>
            <w:t xml:space="preserve">Beantwoording </w:t>
          </w:r>
          <w:r w:rsidR="00145283">
            <w:t>v</w:t>
          </w:r>
          <w:r>
            <w:t xml:space="preserve">ragen over de ingreep bij Nexperia </w:t>
          </w:r>
        </w:p>
      </w:tc>
    </w:tr>
  </w:tbl>
  <w:p w14:paraId="50F40D5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1C2366"/>
    <w:multiLevelType w:val="multilevel"/>
    <w:tmpl w:val="D5BAC0A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Verdana" w:hAnsi="Verdana"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DA007D2">
      <w:start w:val="1"/>
      <w:numFmt w:val="bullet"/>
      <w:pStyle w:val="Lijstopsomteken"/>
      <w:lvlText w:val="•"/>
      <w:lvlJc w:val="left"/>
      <w:pPr>
        <w:tabs>
          <w:tab w:val="num" w:pos="227"/>
        </w:tabs>
        <w:ind w:left="227" w:hanging="227"/>
      </w:pPr>
      <w:rPr>
        <w:rFonts w:ascii="Verdana" w:hAnsi="Verdana" w:hint="default"/>
        <w:sz w:val="18"/>
        <w:szCs w:val="18"/>
      </w:rPr>
    </w:lvl>
    <w:lvl w:ilvl="1" w:tplc="61684034" w:tentative="1">
      <w:start w:val="1"/>
      <w:numFmt w:val="bullet"/>
      <w:lvlText w:val="o"/>
      <w:lvlJc w:val="left"/>
      <w:pPr>
        <w:tabs>
          <w:tab w:val="num" w:pos="1440"/>
        </w:tabs>
        <w:ind w:left="1440" w:hanging="360"/>
      </w:pPr>
      <w:rPr>
        <w:rFonts w:ascii="Courier New" w:hAnsi="Courier New" w:cs="Courier New" w:hint="default"/>
      </w:rPr>
    </w:lvl>
    <w:lvl w:ilvl="2" w:tplc="7FEC0756" w:tentative="1">
      <w:start w:val="1"/>
      <w:numFmt w:val="bullet"/>
      <w:lvlText w:val=""/>
      <w:lvlJc w:val="left"/>
      <w:pPr>
        <w:tabs>
          <w:tab w:val="num" w:pos="2160"/>
        </w:tabs>
        <w:ind w:left="2160" w:hanging="360"/>
      </w:pPr>
      <w:rPr>
        <w:rFonts w:ascii="Wingdings" w:hAnsi="Wingdings" w:hint="default"/>
      </w:rPr>
    </w:lvl>
    <w:lvl w:ilvl="3" w:tplc="D6F29398" w:tentative="1">
      <w:start w:val="1"/>
      <w:numFmt w:val="bullet"/>
      <w:lvlText w:val=""/>
      <w:lvlJc w:val="left"/>
      <w:pPr>
        <w:tabs>
          <w:tab w:val="num" w:pos="2880"/>
        </w:tabs>
        <w:ind w:left="2880" w:hanging="360"/>
      </w:pPr>
      <w:rPr>
        <w:rFonts w:ascii="Symbol" w:hAnsi="Symbol" w:hint="default"/>
      </w:rPr>
    </w:lvl>
    <w:lvl w:ilvl="4" w:tplc="A03CB598" w:tentative="1">
      <w:start w:val="1"/>
      <w:numFmt w:val="bullet"/>
      <w:lvlText w:val="o"/>
      <w:lvlJc w:val="left"/>
      <w:pPr>
        <w:tabs>
          <w:tab w:val="num" w:pos="3600"/>
        </w:tabs>
        <w:ind w:left="3600" w:hanging="360"/>
      </w:pPr>
      <w:rPr>
        <w:rFonts w:ascii="Courier New" w:hAnsi="Courier New" w:cs="Courier New" w:hint="default"/>
      </w:rPr>
    </w:lvl>
    <w:lvl w:ilvl="5" w:tplc="F864B2C2" w:tentative="1">
      <w:start w:val="1"/>
      <w:numFmt w:val="bullet"/>
      <w:lvlText w:val=""/>
      <w:lvlJc w:val="left"/>
      <w:pPr>
        <w:tabs>
          <w:tab w:val="num" w:pos="4320"/>
        </w:tabs>
        <w:ind w:left="4320" w:hanging="360"/>
      </w:pPr>
      <w:rPr>
        <w:rFonts w:ascii="Wingdings" w:hAnsi="Wingdings" w:hint="default"/>
      </w:rPr>
    </w:lvl>
    <w:lvl w:ilvl="6" w:tplc="746E2C64" w:tentative="1">
      <w:start w:val="1"/>
      <w:numFmt w:val="bullet"/>
      <w:lvlText w:val=""/>
      <w:lvlJc w:val="left"/>
      <w:pPr>
        <w:tabs>
          <w:tab w:val="num" w:pos="5040"/>
        </w:tabs>
        <w:ind w:left="5040" w:hanging="360"/>
      </w:pPr>
      <w:rPr>
        <w:rFonts w:ascii="Symbol" w:hAnsi="Symbol" w:hint="default"/>
      </w:rPr>
    </w:lvl>
    <w:lvl w:ilvl="7" w:tplc="4D52B5DA" w:tentative="1">
      <w:start w:val="1"/>
      <w:numFmt w:val="bullet"/>
      <w:lvlText w:val="o"/>
      <w:lvlJc w:val="left"/>
      <w:pPr>
        <w:tabs>
          <w:tab w:val="num" w:pos="5760"/>
        </w:tabs>
        <w:ind w:left="5760" w:hanging="360"/>
      </w:pPr>
      <w:rPr>
        <w:rFonts w:ascii="Courier New" w:hAnsi="Courier New" w:cs="Courier New" w:hint="default"/>
      </w:rPr>
    </w:lvl>
    <w:lvl w:ilvl="8" w:tplc="E7CCFE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498A5AE">
      <w:start w:val="1"/>
      <w:numFmt w:val="bullet"/>
      <w:pStyle w:val="Lijstopsomteken2"/>
      <w:lvlText w:val="–"/>
      <w:lvlJc w:val="left"/>
      <w:pPr>
        <w:tabs>
          <w:tab w:val="num" w:pos="227"/>
        </w:tabs>
        <w:ind w:left="227" w:firstLine="0"/>
      </w:pPr>
      <w:rPr>
        <w:rFonts w:ascii="Verdana" w:hAnsi="Verdana" w:hint="default"/>
      </w:rPr>
    </w:lvl>
    <w:lvl w:ilvl="1" w:tplc="816ECF8A" w:tentative="1">
      <w:start w:val="1"/>
      <w:numFmt w:val="bullet"/>
      <w:lvlText w:val="o"/>
      <w:lvlJc w:val="left"/>
      <w:pPr>
        <w:tabs>
          <w:tab w:val="num" w:pos="1440"/>
        </w:tabs>
        <w:ind w:left="1440" w:hanging="360"/>
      </w:pPr>
      <w:rPr>
        <w:rFonts w:ascii="Courier New" w:hAnsi="Courier New" w:cs="Courier New" w:hint="default"/>
      </w:rPr>
    </w:lvl>
    <w:lvl w:ilvl="2" w:tplc="97E2386C" w:tentative="1">
      <w:start w:val="1"/>
      <w:numFmt w:val="bullet"/>
      <w:lvlText w:val=""/>
      <w:lvlJc w:val="left"/>
      <w:pPr>
        <w:tabs>
          <w:tab w:val="num" w:pos="2160"/>
        </w:tabs>
        <w:ind w:left="2160" w:hanging="360"/>
      </w:pPr>
      <w:rPr>
        <w:rFonts w:ascii="Wingdings" w:hAnsi="Wingdings" w:hint="default"/>
      </w:rPr>
    </w:lvl>
    <w:lvl w:ilvl="3" w:tplc="0A1E7C02" w:tentative="1">
      <w:start w:val="1"/>
      <w:numFmt w:val="bullet"/>
      <w:lvlText w:val=""/>
      <w:lvlJc w:val="left"/>
      <w:pPr>
        <w:tabs>
          <w:tab w:val="num" w:pos="2880"/>
        </w:tabs>
        <w:ind w:left="2880" w:hanging="360"/>
      </w:pPr>
      <w:rPr>
        <w:rFonts w:ascii="Symbol" w:hAnsi="Symbol" w:hint="default"/>
      </w:rPr>
    </w:lvl>
    <w:lvl w:ilvl="4" w:tplc="FDEE38B4" w:tentative="1">
      <w:start w:val="1"/>
      <w:numFmt w:val="bullet"/>
      <w:lvlText w:val="o"/>
      <w:lvlJc w:val="left"/>
      <w:pPr>
        <w:tabs>
          <w:tab w:val="num" w:pos="3600"/>
        </w:tabs>
        <w:ind w:left="3600" w:hanging="360"/>
      </w:pPr>
      <w:rPr>
        <w:rFonts w:ascii="Courier New" w:hAnsi="Courier New" w:cs="Courier New" w:hint="default"/>
      </w:rPr>
    </w:lvl>
    <w:lvl w:ilvl="5" w:tplc="9962E076" w:tentative="1">
      <w:start w:val="1"/>
      <w:numFmt w:val="bullet"/>
      <w:lvlText w:val=""/>
      <w:lvlJc w:val="left"/>
      <w:pPr>
        <w:tabs>
          <w:tab w:val="num" w:pos="4320"/>
        </w:tabs>
        <w:ind w:left="4320" w:hanging="360"/>
      </w:pPr>
      <w:rPr>
        <w:rFonts w:ascii="Wingdings" w:hAnsi="Wingdings" w:hint="default"/>
      </w:rPr>
    </w:lvl>
    <w:lvl w:ilvl="6" w:tplc="CEA056F2" w:tentative="1">
      <w:start w:val="1"/>
      <w:numFmt w:val="bullet"/>
      <w:lvlText w:val=""/>
      <w:lvlJc w:val="left"/>
      <w:pPr>
        <w:tabs>
          <w:tab w:val="num" w:pos="5040"/>
        </w:tabs>
        <w:ind w:left="5040" w:hanging="360"/>
      </w:pPr>
      <w:rPr>
        <w:rFonts w:ascii="Symbol" w:hAnsi="Symbol" w:hint="default"/>
      </w:rPr>
    </w:lvl>
    <w:lvl w:ilvl="7" w:tplc="DF205166" w:tentative="1">
      <w:start w:val="1"/>
      <w:numFmt w:val="bullet"/>
      <w:lvlText w:val="o"/>
      <w:lvlJc w:val="left"/>
      <w:pPr>
        <w:tabs>
          <w:tab w:val="num" w:pos="5760"/>
        </w:tabs>
        <w:ind w:left="5760" w:hanging="360"/>
      </w:pPr>
      <w:rPr>
        <w:rFonts w:ascii="Courier New" w:hAnsi="Courier New" w:cs="Courier New" w:hint="default"/>
      </w:rPr>
    </w:lvl>
    <w:lvl w:ilvl="8" w:tplc="0D2E1C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3812512">
    <w:abstractNumId w:val="11"/>
  </w:num>
  <w:num w:numId="2" w16cid:durableId="1713770124">
    <w:abstractNumId w:val="7"/>
  </w:num>
  <w:num w:numId="3" w16cid:durableId="1623730080">
    <w:abstractNumId w:val="6"/>
  </w:num>
  <w:num w:numId="4" w16cid:durableId="1772116563">
    <w:abstractNumId w:val="5"/>
  </w:num>
  <w:num w:numId="5" w16cid:durableId="330720899">
    <w:abstractNumId w:val="4"/>
  </w:num>
  <w:num w:numId="6" w16cid:durableId="177014089">
    <w:abstractNumId w:val="8"/>
  </w:num>
  <w:num w:numId="7" w16cid:durableId="1544321653">
    <w:abstractNumId w:val="3"/>
  </w:num>
  <w:num w:numId="8" w16cid:durableId="518275389">
    <w:abstractNumId w:val="2"/>
  </w:num>
  <w:num w:numId="9" w16cid:durableId="1558512719">
    <w:abstractNumId w:val="1"/>
  </w:num>
  <w:num w:numId="10" w16cid:durableId="1354724576">
    <w:abstractNumId w:val="0"/>
  </w:num>
  <w:num w:numId="11" w16cid:durableId="1121387906">
    <w:abstractNumId w:val="10"/>
  </w:num>
  <w:num w:numId="12" w16cid:durableId="1900555038">
    <w:abstractNumId w:val="12"/>
  </w:num>
  <w:num w:numId="13" w16cid:durableId="599487294">
    <w:abstractNumId w:val="14"/>
  </w:num>
  <w:num w:numId="14" w16cid:durableId="1489589449">
    <w:abstractNumId w:val="13"/>
  </w:num>
  <w:num w:numId="15" w16cid:durableId="172544316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0AEC"/>
    <w:rsid w:val="00042A5B"/>
    <w:rsid w:val="000561C9"/>
    <w:rsid w:val="00056704"/>
    <w:rsid w:val="000568BA"/>
    <w:rsid w:val="0006024D"/>
    <w:rsid w:val="00065982"/>
    <w:rsid w:val="00071F28"/>
    <w:rsid w:val="00074079"/>
    <w:rsid w:val="000742D5"/>
    <w:rsid w:val="000768FF"/>
    <w:rsid w:val="0008210C"/>
    <w:rsid w:val="00092799"/>
    <w:rsid w:val="00092C5F"/>
    <w:rsid w:val="00096680"/>
    <w:rsid w:val="000A0F36"/>
    <w:rsid w:val="000A174A"/>
    <w:rsid w:val="000A3E0A"/>
    <w:rsid w:val="000A65AC"/>
    <w:rsid w:val="000A7159"/>
    <w:rsid w:val="000A7233"/>
    <w:rsid w:val="000B02FC"/>
    <w:rsid w:val="000B4680"/>
    <w:rsid w:val="000B7281"/>
    <w:rsid w:val="000B7FAB"/>
    <w:rsid w:val="000C0163"/>
    <w:rsid w:val="000C02DD"/>
    <w:rsid w:val="000C1BA1"/>
    <w:rsid w:val="000C3EA9"/>
    <w:rsid w:val="000C7A17"/>
    <w:rsid w:val="000D0225"/>
    <w:rsid w:val="000D5963"/>
    <w:rsid w:val="000E1AC3"/>
    <w:rsid w:val="000E7895"/>
    <w:rsid w:val="000E7B6A"/>
    <w:rsid w:val="000F161D"/>
    <w:rsid w:val="000F3CAA"/>
    <w:rsid w:val="000F6B0E"/>
    <w:rsid w:val="00102ABB"/>
    <w:rsid w:val="00104BE7"/>
    <w:rsid w:val="0010771C"/>
    <w:rsid w:val="00113EA6"/>
    <w:rsid w:val="00114647"/>
    <w:rsid w:val="00121BF0"/>
    <w:rsid w:val="00122773"/>
    <w:rsid w:val="00123704"/>
    <w:rsid w:val="001243CC"/>
    <w:rsid w:val="001267EE"/>
    <w:rsid w:val="001270C7"/>
    <w:rsid w:val="00132540"/>
    <w:rsid w:val="00133AF6"/>
    <w:rsid w:val="00133F0F"/>
    <w:rsid w:val="0014475F"/>
    <w:rsid w:val="001448E2"/>
    <w:rsid w:val="00145283"/>
    <w:rsid w:val="0014786A"/>
    <w:rsid w:val="001516A4"/>
    <w:rsid w:val="00151C3E"/>
    <w:rsid w:val="00151E5F"/>
    <w:rsid w:val="00153E28"/>
    <w:rsid w:val="001557D6"/>
    <w:rsid w:val="001569AB"/>
    <w:rsid w:val="00164D63"/>
    <w:rsid w:val="0016725C"/>
    <w:rsid w:val="001726EE"/>
    <w:rsid w:val="001726F3"/>
    <w:rsid w:val="00173C51"/>
    <w:rsid w:val="00174CC2"/>
    <w:rsid w:val="00176CC6"/>
    <w:rsid w:val="00181BE4"/>
    <w:rsid w:val="00185576"/>
    <w:rsid w:val="00185951"/>
    <w:rsid w:val="00186235"/>
    <w:rsid w:val="001865C8"/>
    <w:rsid w:val="00196B8B"/>
    <w:rsid w:val="001A2BEA"/>
    <w:rsid w:val="001A368F"/>
    <w:rsid w:val="001A6D93"/>
    <w:rsid w:val="001B0623"/>
    <w:rsid w:val="001B27CA"/>
    <w:rsid w:val="001B60A2"/>
    <w:rsid w:val="001C32EC"/>
    <w:rsid w:val="001C38BD"/>
    <w:rsid w:val="001C4D5A"/>
    <w:rsid w:val="001E34C6"/>
    <w:rsid w:val="001E5581"/>
    <w:rsid w:val="001F3BCC"/>
    <w:rsid w:val="001F3C70"/>
    <w:rsid w:val="00200D88"/>
    <w:rsid w:val="00200EFC"/>
    <w:rsid w:val="002012D4"/>
    <w:rsid w:val="00201F68"/>
    <w:rsid w:val="00212F2A"/>
    <w:rsid w:val="00214F2B"/>
    <w:rsid w:val="00217880"/>
    <w:rsid w:val="00222D66"/>
    <w:rsid w:val="00224A8A"/>
    <w:rsid w:val="00225675"/>
    <w:rsid w:val="002309A8"/>
    <w:rsid w:val="00236CFE"/>
    <w:rsid w:val="002428E3"/>
    <w:rsid w:val="00243031"/>
    <w:rsid w:val="0025042A"/>
    <w:rsid w:val="00251497"/>
    <w:rsid w:val="0025486E"/>
    <w:rsid w:val="00260BAF"/>
    <w:rsid w:val="002650F7"/>
    <w:rsid w:val="00270278"/>
    <w:rsid w:val="00273F3B"/>
    <w:rsid w:val="00274DB7"/>
    <w:rsid w:val="00275984"/>
    <w:rsid w:val="00280F74"/>
    <w:rsid w:val="002822CA"/>
    <w:rsid w:val="00286998"/>
    <w:rsid w:val="0029019C"/>
    <w:rsid w:val="00291AB7"/>
    <w:rsid w:val="00292EB2"/>
    <w:rsid w:val="0029422B"/>
    <w:rsid w:val="002A0938"/>
    <w:rsid w:val="002A2E2A"/>
    <w:rsid w:val="002A4811"/>
    <w:rsid w:val="002A4CF3"/>
    <w:rsid w:val="002B153C"/>
    <w:rsid w:val="002B52FC"/>
    <w:rsid w:val="002C2830"/>
    <w:rsid w:val="002D001A"/>
    <w:rsid w:val="002D1F6F"/>
    <w:rsid w:val="002D28E2"/>
    <w:rsid w:val="002D317B"/>
    <w:rsid w:val="002D3587"/>
    <w:rsid w:val="002D502D"/>
    <w:rsid w:val="002D7E32"/>
    <w:rsid w:val="002E0F69"/>
    <w:rsid w:val="002E1130"/>
    <w:rsid w:val="002E30BA"/>
    <w:rsid w:val="002F5147"/>
    <w:rsid w:val="002F6DA9"/>
    <w:rsid w:val="002F7ABD"/>
    <w:rsid w:val="003069FC"/>
    <w:rsid w:val="00306FA2"/>
    <w:rsid w:val="00312597"/>
    <w:rsid w:val="003269FC"/>
    <w:rsid w:val="00327BA5"/>
    <w:rsid w:val="0033326F"/>
    <w:rsid w:val="00334154"/>
    <w:rsid w:val="00336E94"/>
    <w:rsid w:val="003372C4"/>
    <w:rsid w:val="00340ECA"/>
    <w:rsid w:val="00341FA0"/>
    <w:rsid w:val="00344F3D"/>
    <w:rsid w:val="00345299"/>
    <w:rsid w:val="00351A8D"/>
    <w:rsid w:val="003526BB"/>
    <w:rsid w:val="00352BCF"/>
    <w:rsid w:val="00352DFB"/>
    <w:rsid w:val="00353932"/>
    <w:rsid w:val="0035464B"/>
    <w:rsid w:val="003550A2"/>
    <w:rsid w:val="00357994"/>
    <w:rsid w:val="00360C4C"/>
    <w:rsid w:val="00361A56"/>
    <w:rsid w:val="0036252A"/>
    <w:rsid w:val="00364D9D"/>
    <w:rsid w:val="00366BB4"/>
    <w:rsid w:val="00370D2C"/>
    <w:rsid w:val="00371048"/>
    <w:rsid w:val="0037396C"/>
    <w:rsid w:val="0037421D"/>
    <w:rsid w:val="00376093"/>
    <w:rsid w:val="00383DA1"/>
    <w:rsid w:val="00385F30"/>
    <w:rsid w:val="00392F62"/>
    <w:rsid w:val="00393696"/>
    <w:rsid w:val="00393963"/>
    <w:rsid w:val="00395575"/>
    <w:rsid w:val="00395672"/>
    <w:rsid w:val="003A06C8"/>
    <w:rsid w:val="003A0D7C"/>
    <w:rsid w:val="003A5290"/>
    <w:rsid w:val="003A6FC3"/>
    <w:rsid w:val="003B0155"/>
    <w:rsid w:val="003B1AEE"/>
    <w:rsid w:val="003B3B4B"/>
    <w:rsid w:val="003B7EE7"/>
    <w:rsid w:val="003C2CCB"/>
    <w:rsid w:val="003C6137"/>
    <w:rsid w:val="003D023D"/>
    <w:rsid w:val="003D39EC"/>
    <w:rsid w:val="003D5DED"/>
    <w:rsid w:val="003D720A"/>
    <w:rsid w:val="003E3DD5"/>
    <w:rsid w:val="003F07C6"/>
    <w:rsid w:val="003F11B2"/>
    <w:rsid w:val="003F1F6B"/>
    <w:rsid w:val="003F3757"/>
    <w:rsid w:val="003F38BD"/>
    <w:rsid w:val="003F44B7"/>
    <w:rsid w:val="004008E9"/>
    <w:rsid w:val="00412F59"/>
    <w:rsid w:val="00413D48"/>
    <w:rsid w:val="00416961"/>
    <w:rsid w:val="00423A19"/>
    <w:rsid w:val="00427651"/>
    <w:rsid w:val="0043375A"/>
    <w:rsid w:val="00441AC2"/>
    <w:rsid w:val="0044249B"/>
    <w:rsid w:val="00444108"/>
    <w:rsid w:val="0045023C"/>
    <w:rsid w:val="00450CC2"/>
    <w:rsid w:val="00451A5B"/>
    <w:rsid w:val="00452BCD"/>
    <w:rsid w:val="00452CEA"/>
    <w:rsid w:val="00465B52"/>
    <w:rsid w:val="0046708E"/>
    <w:rsid w:val="004677A2"/>
    <w:rsid w:val="00472251"/>
    <w:rsid w:val="00472A65"/>
    <w:rsid w:val="00474463"/>
    <w:rsid w:val="00474B75"/>
    <w:rsid w:val="004821C7"/>
    <w:rsid w:val="00483F0B"/>
    <w:rsid w:val="00492343"/>
    <w:rsid w:val="0049351B"/>
    <w:rsid w:val="0049357F"/>
    <w:rsid w:val="004957FA"/>
    <w:rsid w:val="00495FB2"/>
    <w:rsid w:val="00496319"/>
    <w:rsid w:val="00497279"/>
    <w:rsid w:val="004974A5"/>
    <w:rsid w:val="004A163B"/>
    <w:rsid w:val="004A3A35"/>
    <w:rsid w:val="004A670A"/>
    <w:rsid w:val="004B0256"/>
    <w:rsid w:val="004B2F0C"/>
    <w:rsid w:val="004B5465"/>
    <w:rsid w:val="004B70F0"/>
    <w:rsid w:val="004C21A8"/>
    <w:rsid w:val="004C7120"/>
    <w:rsid w:val="004D505E"/>
    <w:rsid w:val="004D554C"/>
    <w:rsid w:val="004D5DD0"/>
    <w:rsid w:val="004D72CA"/>
    <w:rsid w:val="004E2242"/>
    <w:rsid w:val="004E505E"/>
    <w:rsid w:val="004E666A"/>
    <w:rsid w:val="004F2885"/>
    <w:rsid w:val="004F42FF"/>
    <w:rsid w:val="004F44C2"/>
    <w:rsid w:val="00502512"/>
    <w:rsid w:val="00503FD2"/>
    <w:rsid w:val="00505262"/>
    <w:rsid w:val="00516022"/>
    <w:rsid w:val="00521357"/>
    <w:rsid w:val="00521CEE"/>
    <w:rsid w:val="00524FB4"/>
    <w:rsid w:val="00527BD4"/>
    <w:rsid w:val="00535C60"/>
    <w:rsid w:val="00537095"/>
    <w:rsid w:val="005403C8"/>
    <w:rsid w:val="005429DC"/>
    <w:rsid w:val="00542DE2"/>
    <w:rsid w:val="0055010C"/>
    <w:rsid w:val="005529B8"/>
    <w:rsid w:val="00553444"/>
    <w:rsid w:val="00553E7B"/>
    <w:rsid w:val="005565F9"/>
    <w:rsid w:val="00557654"/>
    <w:rsid w:val="005624F2"/>
    <w:rsid w:val="00565314"/>
    <w:rsid w:val="00573041"/>
    <w:rsid w:val="0057388D"/>
    <w:rsid w:val="00575B80"/>
    <w:rsid w:val="0057620F"/>
    <w:rsid w:val="005805E4"/>
    <w:rsid w:val="005819CE"/>
    <w:rsid w:val="0058298D"/>
    <w:rsid w:val="00584C1A"/>
    <w:rsid w:val="00591E4A"/>
    <w:rsid w:val="00593C2B"/>
    <w:rsid w:val="00595231"/>
    <w:rsid w:val="00596166"/>
    <w:rsid w:val="00597F64"/>
    <w:rsid w:val="005A207F"/>
    <w:rsid w:val="005A2F35"/>
    <w:rsid w:val="005B25A8"/>
    <w:rsid w:val="005B3814"/>
    <w:rsid w:val="005B3CBE"/>
    <w:rsid w:val="005B463E"/>
    <w:rsid w:val="005C1D4D"/>
    <w:rsid w:val="005C34E1"/>
    <w:rsid w:val="005C3FE0"/>
    <w:rsid w:val="005C4CE0"/>
    <w:rsid w:val="005C65B5"/>
    <w:rsid w:val="005C740C"/>
    <w:rsid w:val="005D01C3"/>
    <w:rsid w:val="005D52BB"/>
    <w:rsid w:val="005D625B"/>
    <w:rsid w:val="005E6FDA"/>
    <w:rsid w:val="005F0D54"/>
    <w:rsid w:val="005F55A2"/>
    <w:rsid w:val="005F62D3"/>
    <w:rsid w:val="005F6D11"/>
    <w:rsid w:val="00600CF0"/>
    <w:rsid w:val="006048F4"/>
    <w:rsid w:val="0060660A"/>
    <w:rsid w:val="006077D9"/>
    <w:rsid w:val="00613B1D"/>
    <w:rsid w:val="00617A44"/>
    <w:rsid w:val="006202B6"/>
    <w:rsid w:val="00625CD0"/>
    <w:rsid w:val="0062627D"/>
    <w:rsid w:val="00627432"/>
    <w:rsid w:val="006320A0"/>
    <w:rsid w:val="0063214E"/>
    <w:rsid w:val="0063437E"/>
    <w:rsid w:val="006448E4"/>
    <w:rsid w:val="00645414"/>
    <w:rsid w:val="00651CEE"/>
    <w:rsid w:val="00653606"/>
    <w:rsid w:val="006545BC"/>
    <w:rsid w:val="006610E9"/>
    <w:rsid w:val="00661591"/>
    <w:rsid w:val="00664678"/>
    <w:rsid w:val="0066632F"/>
    <w:rsid w:val="00673F85"/>
    <w:rsid w:val="00674023"/>
    <w:rsid w:val="00674A89"/>
    <w:rsid w:val="00674F3D"/>
    <w:rsid w:val="00683E38"/>
    <w:rsid w:val="00685545"/>
    <w:rsid w:val="006864B3"/>
    <w:rsid w:val="00692D64"/>
    <w:rsid w:val="006A10F8"/>
    <w:rsid w:val="006A2100"/>
    <w:rsid w:val="006A5C3B"/>
    <w:rsid w:val="006A6B3B"/>
    <w:rsid w:val="006A72E0"/>
    <w:rsid w:val="006B0BF3"/>
    <w:rsid w:val="006B775E"/>
    <w:rsid w:val="006B7A36"/>
    <w:rsid w:val="006B7BC7"/>
    <w:rsid w:val="006C2535"/>
    <w:rsid w:val="006C441E"/>
    <w:rsid w:val="006C4B90"/>
    <w:rsid w:val="006D02AC"/>
    <w:rsid w:val="006D1016"/>
    <w:rsid w:val="006D17F2"/>
    <w:rsid w:val="006D2F8B"/>
    <w:rsid w:val="006D66FD"/>
    <w:rsid w:val="006E3546"/>
    <w:rsid w:val="006E3FA9"/>
    <w:rsid w:val="006E7D82"/>
    <w:rsid w:val="006F038F"/>
    <w:rsid w:val="006F0F93"/>
    <w:rsid w:val="006F31F2"/>
    <w:rsid w:val="006F5B20"/>
    <w:rsid w:val="006F7494"/>
    <w:rsid w:val="006F751F"/>
    <w:rsid w:val="0071226B"/>
    <w:rsid w:val="00714DC5"/>
    <w:rsid w:val="00715237"/>
    <w:rsid w:val="00721AE1"/>
    <w:rsid w:val="007254A5"/>
    <w:rsid w:val="00725748"/>
    <w:rsid w:val="00727E66"/>
    <w:rsid w:val="00735D88"/>
    <w:rsid w:val="0073720D"/>
    <w:rsid w:val="00737507"/>
    <w:rsid w:val="00740712"/>
    <w:rsid w:val="00742AB9"/>
    <w:rsid w:val="00747885"/>
    <w:rsid w:val="00751A6A"/>
    <w:rsid w:val="00754FBF"/>
    <w:rsid w:val="007610AA"/>
    <w:rsid w:val="007644FA"/>
    <w:rsid w:val="007709EF"/>
    <w:rsid w:val="00774A76"/>
    <w:rsid w:val="00775DB7"/>
    <w:rsid w:val="00782701"/>
    <w:rsid w:val="00783559"/>
    <w:rsid w:val="00790F09"/>
    <w:rsid w:val="007950DC"/>
    <w:rsid w:val="0079551B"/>
    <w:rsid w:val="00797AA5"/>
    <w:rsid w:val="007A26BD"/>
    <w:rsid w:val="007A4105"/>
    <w:rsid w:val="007A66B3"/>
    <w:rsid w:val="007A7D39"/>
    <w:rsid w:val="007B4503"/>
    <w:rsid w:val="007C08E9"/>
    <w:rsid w:val="007C406E"/>
    <w:rsid w:val="007C5183"/>
    <w:rsid w:val="007C7573"/>
    <w:rsid w:val="007E2B20"/>
    <w:rsid w:val="007E2E10"/>
    <w:rsid w:val="007F3645"/>
    <w:rsid w:val="007F3AC9"/>
    <w:rsid w:val="007F439C"/>
    <w:rsid w:val="007F510A"/>
    <w:rsid w:val="007F5331"/>
    <w:rsid w:val="00800CCA"/>
    <w:rsid w:val="00806120"/>
    <w:rsid w:val="0080649B"/>
    <w:rsid w:val="00806F63"/>
    <w:rsid w:val="008102FE"/>
    <w:rsid w:val="00810C93"/>
    <w:rsid w:val="00812028"/>
    <w:rsid w:val="00812DD8"/>
    <w:rsid w:val="00813082"/>
    <w:rsid w:val="00814D03"/>
    <w:rsid w:val="00820371"/>
    <w:rsid w:val="00821C36"/>
    <w:rsid w:val="00821FC1"/>
    <w:rsid w:val="00823AE2"/>
    <w:rsid w:val="00827435"/>
    <w:rsid w:val="0083178B"/>
    <w:rsid w:val="00831EE4"/>
    <w:rsid w:val="00833695"/>
    <w:rsid w:val="008336B7"/>
    <w:rsid w:val="00833A8E"/>
    <w:rsid w:val="00836ACA"/>
    <w:rsid w:val="00842CD8"/>
    <w:rsid w:val="008431FA"/>
    <w:rsid w:val="00844AFB"/>
    <w:rsid w:val="00847444"/>
    <w:rsid w:val="008517C6"/>
    <w:rsid w:val="008547BA"/>
    <w:rsid w:val="008553C7"/>
    <w:rsid w:val="008561CA"/>
    <w:rsid w:val="00857FEB"/>
    <w:rsid w:val="008601AF"/>
    <w:rsid w:val="00872271"/>
    <w:rsid w:val="00881D88"/>
    <w:rsid w:val="00883137"/>
    <w:rsid w:val="008842BC"/>
    <w:rsid w:val="00894A3B"/>
    <w:rsid w:val="008A1F5D"/>
    <w:rsid w:val="008A28F5"/>
    <w:rsid w:val="008B1198"/>
    <w:rsid w:val="008B3471"/>
    <w:rsid w:val="008B3929"/>
    <w:rsid w:val="008B4125"/>
    <w:rsid w:val="008B4CB3"/>
    <w:rsid w:val="008B567B"/>
    <w:rsid w:val="008B7B24"/>
    <w:rsid w:val="008C356D"/>
    <w:rsid w:val="008D01F0"/>
    <w:rsid w:val="008D43B5"/>
    <w:rsid w:val="008E0B3F"/>
    <w:rsid w:val="008E33C3"/>
    <w:rsid w:val="008E49AD"/>
    <w:rsid w:val="008E698E"/>
    <w:rsid w:val="008F2584"/>
    <w:rsid w:val="008F3246"/>
    <w:rsid w:val="008F3A37"/>
    <w:rsid w:val="008F3C1B"/>
    <w:rsid w:val="008F508C"/>
    <w:rsid w:val="00901BE9"/>
    <w:rsid w:val="0090271B"/>
    <w:rsid w:val="00910642"/>
    <w:rsid w:val="00910DDF"/>
    <w:rsid w:val="0092018C"/>
    <w:rsid w:val="00923CBD"/>
    <w:rsid w:val="009255D5"/>
    <w:rsid w:val="00926AE2"/>
    <w:rsid w:val="00930B13"/>
    <w:rsid w:val="009311C8"/>
    <w:rsid w:val="00933376"/>
    <w:rsid w:val="00933A2F"/>
    <w:rsid w:val="00943B3D"/>
    <w:rsid w:val="00951DEE"/>
    <w:rsid w:val="0095382F"/>
    <w:rsid w:val="0096186A"/>
    <w:rsid w:val="00962C44"/>
    <w:rsid w:val="009659F6"/>
    <w:rsid w:val="009716D8"/>
    <w:rsid w:val="009718F9"/>
    <w:rsid w:val="00971F42"/>
    <w:rsid w:val="00972FB9"/>
    <w:rsid w:val="00975112"/>
    <w:rsid w:val="009803D1"/>
    <w:rsid w:val="009804AF"/>
    <w:rsid w:val="00981768"/>
    <w:rsid w:val="0098374D"/>
    <w:rsid w:val="00983E8F"/>
    <w:rsid w:val="00985E56"/>
    <w:rsid w:val="0098788A"/>
    <w:rsid w:val="00990AF1"/>
    <w:rsid w:val="00990FE9"/>
    <w:rsid w:val="00994FDA"/>
    <w:rsid w:val="00996644"/>
    <w:rsid w:val="009A31BF"/>
    <w:rsid w:val="009A3B71"/>
    <w:rsid w:val="009A61BC"/>
    <w:rsid w:val="009B0138"/>
    <w:rsid w:val="009B0FE9"/>
    <w:rsid w:val="009B173A"/>
    <w:rsid w:val="009B4346"/>
    <w:rsid w:val="009C3F20"/>
    <w:rsid w:val="009C52FE"/>
    <w:rsid w:val="009C7CA1"/>
    <w:rsid w:val="009C7F97"/>
    <w:rsid w:val="009D043D"/>
    <w:rsid w:val="009E3FA3"/>
    <w:rsid w:val="009F3259"/>
    <w:rsid w:val="009F575A"/>
    <w:rsid w:val="00A037D5"/>
    <w:rsid w:val="00A056DE"/>
    <w:rsid w:val="00A11FD7"/>
    <w:rsid w:val="00A121CE"/>
    <w:rsid w:val="00A1247D"/>
    <w:rsid w:val="00A128AD"/>
    <w:rsid w:val="00A164D0"/>
    <w:rsid w:val="00A17367"/>
    <w:rsid w:val="00A17694"/>
    <w:rsid w:val="00A21E76"/>
    <w:rsid w:val="00A23BC8"/>
    <w:rsid w:val="00A245F8"/>
    <w:rsid w:val="00A30E68"/>
    <w:rsid w:val="00A31933"/>
    <w:rsid w:val="00A329D2"/>
    <w:rsid w:val="00A34AA0"/>
    <w:rsid w:val="00A3715C"/>
    <w:rsid w:val="00A413B4"/>
    <w:rsid w:val="00A41FE2"/>
    <w:rsid w:val="00A421BF"/>
    <w:rsid w:val="00A46FEF"/>
    <w:rsid w:val="00A4770F"/>
    <w:rsid w:val="00A47948"/>
    <w:rsid w:val="00A500AB"/>
    <w:rsid w:val="00A50CF6"/>
    <w:rsid w:val="00A5305C"/>
    <w:rsid w:val="00A56946"/>
    <w:rsid w:val="00A6170E"/>
    <w:rsid w:val="00A62293"/>
    <w:rsid w:val="00A63B8C"/>
    <w:rsid w:val="00A715F8"/>
    <w:rsid w:val="00A718E4"/>
    <w:rsid w:val="00A73DF7"/>
    <w:rsid w:val="00A77F6F"/>
    <w:rsid w:val="00A831FD"/>
    <w:rsid w:val="00A83352"/>
    <w:rsid w:val="00A84AA1"/>
    <w:rsid w:val="00A850A2"/>
    <w:rsid w:val="00A8535E"/>
    <w:rsid w:val="00A91FA3"/>
    <w:rsid w:val="00A927D3"/>
    <w:rsid w:val="00A96992"/>
    <w:rsid w:val="00AA0C1B"/>
    <w:rsid w:val="00AA7FC9"/>
    <w:rsid w:val="00AB0EED"/>
    <w:rsid w:val="00AB237D"/>
    <w:rsid w:val="00AB5933"/>
    <w:rsid w:val="00AB5FB3"/>
    <w:rsid w:val="00AC72FF"/>
    <w:rsid w:val="00AD7CE1"/>
    <w:rsid w:val="00AE013D"/>
    <w:rsid w:val="00AE11B7"/>
    <w:rsid w:val="00AE5917"/>
    <w:rsid w:val="00AE7F68"/>
    <w:rsid w:val="00AF2321"/>
    <w:rsid w:val="00AF52F6"/>
    <w:rsid w:val="00AF52FD"/>
    <w:rsid w:val="00AF54A8"/>
    <w:rsid w:val="00AF7237"/>
    <w:rsid w:val="00B003F9"/>
    <w:rsid w:val="00B0043A"/>
    <w:rsid w:val="00B00D75"/>
    <w:rsid w:val="00B070CB"/>
    <w:rsid w:val="00B079EA"/>
    <w:rsid w:val="00B07FBE"/>
    <w:rsid w:val="00B118FC"/>
    <w:rsid w:val="00B12456"/>
    <w:rsid w:val="00B145F0"/>
    <w:rsid w:val="00B17A6E"/>
    <w:rsid w:val="00B259C8"/>
    <w:rsid w:val="00B26CCF"/>
    <w:rsid w:val="00B27664"/>
    <w:rsid w:val="00B30FC2"/>
    <w:rsid w:val="00B331A2"/>
    <w:rsid w:val="00B425F0"/>
    <w:rsid w:val="00B42DFA"/>
    <w:rsid w:val="00B52CB4"/>
    <w:rsid w:val="00B531DD"/>
    <w:rsid w:val="00B55014"/>
    <w:rsid w:val="00B55136"/>
    <w:rsid w:val="00B60D41"/>
    <w:rsid w:val="00B62232"/>
    <w:rsid w:val="00B6515C"/>
    <w:rsid w:val="00B70BF3"/>
    <w:rsid w:val="00B71DC2"/>
    <w:rsid w:val="00B73D38"/>
    <w:rsid w:val="00B7564B"/>
    <w:rsid w:val="00B849F5"/>
    <w:rsid w:val="00B91CFC"/>
    <w:rsid w:val="00B93893"/>
    <w:rsid w:val="00B94BCD"/>
    <w:rsid w:val="00B95881"/>
    <w:rsid w:val="00BA1397"/>
    <w:rsid w:val="00BA51E1"/>
    <w:rsid w:val="00BA7E0A"/>
    <w:rsid w:val="00BB1793"/>
    <w:rsid w:val="00BB2545"/>
    <w:rsid w:val="00BB35A2"/>
    <w:rsid w:val="00BB3C1C"/>
    <w:rsid w:val="00BB78C4"/>
    <w:rsid w:val="00BC0EEE"/>
    <w:rsid w:val="00BC2C00"/>
    <w:rsid w:val="00BC3B53"/>
    <w:rsid w:val="00BC3B96"/>
    <w:rsid w:val="00BC4AE3"/>
    <w:rsid w:val="00BC5731"/>
    <w:rsid w:val="00BC5B28"/>
    <w:rsid w:val="00BD2370"/>
    <w:rsid w:val="00BD52B4"/>
    <w:rsid w:val="00BE3F88"/>
    <w:rsid w:val="00BE4756"/>
    <w:rsid w:val="00BE5CE2"/>
    <w:rsid w:val="00BE5ED9"/>
    <w:rsid w:val="00BE78B6"/>
    <w:rsid w:val="00BE7B41"/>
    <w:rsid w:val="00BF5D3F"/>
    <w:rsid w:val="00C107C7"/>
    <w:rsid w:val="00C1498C"/>
    <w:rsid w:val="00C15A91"/>
    <w:rsid w:val="00C206F1"/>
    <w:rsid w:val="00C217E1"/>
    <w:rsid w:val="00C219B1"/>
    <w:rsid w:val="00C22D1A"/>
    <w:rsid w:val="00C33D59"/>
    <w:rsid w:val="00C3749B"/>
    <w:rsid w:val="00C377F9"/>
    <w:rsid w:val="00C37D4B"/>
    <w:rsid w:val="00C37E82"/>
    <w:rsid w:val="00C4015B"/>
    <w:rsid w:val="00C40C60"/>
    <w:rsid w:val="00C423D2"/>
    <w:rsid w:val="00C435ED"/>
    <w:rsid w:val="00C5258E"/>
    <w:rsid w:val="00C530C9"/>
    <w:rsid w:val="00C619A7"/>
    <w:rsid w:val="00C70D66"/>
    <w:rsid w:val="00C71F9D"/>
    <w:rsid w:val="00C73D5F"/>
    <w:rsid w:val="00C77F7F"/>
    <w:rsid w:val="00C81033"/>
    <w:rsid w:val="00C82AFE"/>
    <w:rsid w:val="00C83DBC"/>
    <w:rsid w:val="00C87610"/>
    <w:rsid w:val="00C90702"/>
    <w:rsid w:val="00C97C80"/>
    <w:rsid w:val="00CA47D3"/>
    <w:rsid w:val="00CA6533"/>
    <w:rsid w:val="00CA6A25"/>
    <w:rsid w:val="00CA6A3F"/>
    <w:rsid w:val="00CA7C99"/>
    <w:rsid w:val="00CC4301"/>
    <w:rsid w:val="00CC6290"/>
    <w:rsid w:val="00CD233D"/>
    <w:rsid w:val="00CD3499"/>
    <w:rsid w:val="00CD362D"/>
    <w:rsid w:val="00CD7D69"/>
    <w:rsid w:val="00CE101D"/>
    <w:rsid w:val="00CE1814"/>
    <w:rsid w:val="00CE1A95"/>
    <w:rsid w:val="00CE1C84"/>
    <w:rsid w:val="00CE5055"/>
    <w:rsid w:val="00CE78E9"/>
    <w:rsid w:val="00CF053F"/>
    <w:rsid w:val="00CF1A17"/>
    <w:rsid w:val="00CF2BF0"/>
    <w:rsid w:val="00CF2F37"/>
    <w:rsid w:val="00CF51E5"/>
    <w:rsid w:val="00D0375A"/>
    <w:rsid w:val="00D0609E"/>
    <w:rsid w:val="00D065C7"/>
    <w:rsid w:val="00D078E1"/>
    <w:rsid w:val="00D07D4E"/>
    <w:rsid w:val="00D100E9"/>
    <w:rsid w:val="00D17942"/>
    <w:rsid w:val="00D20D77"/>
    <w:rsid w:val="00D21E4B"/>
    <w:rsid w:val="00D22441"/>
    <w:rsid w:val="00D23522"/>
    <w:rsid w:val="00D264D6"/>
    <w:rsid w:val="00D331D4"/>
    <w:rsid w:val="00D33BF0"/>
    <w:rsid w:val="00D33DE0"/>
    <w:rsid w:val="00D36447"/>
    <w:rsid w:val="00D50B1D"/>
    <w:rsid w:val="00D50F0B"/>
    <w:rsid w:val="00D516BE"/>
    <w:rsid w:val="00D5423B"/>
    <w:rsid w:val="00D54E6A"/>
    <w:rsid w:val="00D54F4E"/>
    <w:rsid w:val="00D57A56"/>
    <w:rsid w:val="00D604B3"/>
    <w:rsid w:val="00D60BA4"/>
    <w:rsid w:val="00D62419"/>
    <w:rsid w:val="00D77870"/>
    <w:rsid w:val="00D80977"/>
    <w:rsid w:val="00D80CCE"/>
    <w:rsid w:val="00D81646"/>
    <w:rsid w:val="00D86EEA"/>
    <w:rsid w:val="00D87195"/>
    <w:rsid w:val="00D87D03"/>
    <w:rsid w:val="00D92FF2"/>
    <w:rsid w:val="00D9360B"/>
    <w:rsid w:val="00D95C88"/>
    <w:rsid w:val="00D97B2E"/>
    <w:rsid w:val="00DA1E3A"/>
    <w:rsid w:val="00DA241E"/>
    <w:rsid w:val="00DA3743"/>
    <w:rsid w:val="00DA560E"/>
    <w:rsid w:val="00DB2110"/>
    <w:rsid w:val="00DB36FE"/>
    <w:rsid w:val="00DB533A"/>
    <w:rsid w:val="00DB60AE"/>
    <w:rsid w:val="00DB6307"/>
    <w:rsid w:val="00DC58D0"/>
    <w:rsid w:val="00DD1DCD"/>
    <w:rsid w:val="00DD338F"/>
    <w:rsid w:val="00DD66F2"/>
    <w:rsid w:val="00DE3FE0"/>
    <w:rsid w:val="00DE474D"/>
    <w:rsid w:val="00DE546D"/>
    <w:rsid w:val="00DE578A"/>
    <w:rsid w:val="00DF2583"/>
    <w:rsid w:val="00DF54D9"/>
    <w:rsid w:val="00DF7283"/>
    <w:rsid w:val="00E01A59"/>
    <w:rsid w:val="00E10DC6"/>
    <w:rsid w:val="00E11F8E"/>
    <w:rsid w:val="00E15881"/>
    <w:rsid w:val="00E16A8F"/>
    <w:rsid w:val="00E21DE3"/>
    <w:rsid w:val="00E22224"/>
    <w:rsid w:val="00E273C5"/>
    <w:rsid w:val="00E307D1"/>
    <w:rsid w:val="00E3731D"/>
    <w:rsid w:val="00E47C32"/>
    <w:rsid w:val="00E51469"/>
    <w:rsid w:val="00E6165E"/>
    <w:rsid w:val="00E62C8B"/>
    <w:rsid w:val="00E634E3"/>
    <w:rsid w:val="00E717C4"/>
    <w:rsid w:val="00E77E18"/>
    <w:rsid w:val="00E77F89"/>
    <w:rsid w:val="00E80330"/>
    <w:rsid w:val="00E806C5"/>
    <w:rsid w:val="00E80E71"/>
    <w:rsid w:val="00E850D3"/>
    <w:rsid w:val="00E853D6"/>
    <w:rsid w:val="00E876B9"/>
    <w:rsid w:val="00EA0F13"/>
    <w:rsid w:val="00EB0AB5"/>
    <w:rsid w:val="00EC0DFF"/>
    <w:rsid w:val="00EC237D"/>
    <w:rsid w:val="00EC2918"/>
    <w:rsid w:val="00EC4D0E"/>
    <w:rsid w:val="00EC4E2B"/>
    <w:rsid w:val="00EC7B7D"/>
    <w:rsid w:val="00ED072A"/>
    <w:rsid w:val="00ED0C34"/>
    <w:rsid w:val="00ED539E"/>
    <w:rsid w:val="00ED7804"/>
    <w:rsid w:val="00EE4A1F"/>
    <w:rsid w:val="00EE4C2D"/>
    <w:rsid w:val="00EE5DC4"/>
    <w:rsid w:val="00EF0AD2"/>
    <w:rsid w:val="00EF1B5A"/>
    <w:rsid w:val="00EF24FB"/>
    <w:rsid w:val="00EF2CCA"/>
    <w:rsid w:val="00EF495B"/>
    <w:rsid w:val="00EF60DC"/>
    <w:rsid w:val="00EF6D37"/>
    <w:rsid w:val="00F00F54"/>
    <w:rsid w:val="00F03963"/>
    <w:rsid w:val="00F04CC8"/>
    <w:rsid w:val="00F053E8"/>
    <w:rsid w:val="00F11068"/>
    <w:rsid w:val="00F11E7C"/>
    <w:rsid w:val="00F1256D"/>
    <w:rsid w:val="00F12D47"/>
    <w:rsid w:val="00F13A4E"/>
    <w:rsid w:val="00F172BB"/>
    <w:rsid w:val="00F17B10"/>
    <w:rsid w:val="00F21BEF"/>
    <w:rsid w:val="00F2315B"/>
    <w:rsid w:val="00F312EF"/>
    <w:rsid w:val="00F3408B"/>
    <w:rsid w:val="00F35C50"/>
    <w:rsid w:val="00F375A7"/>
    <w:rsid w:val="00F41A6F"/>
    <w:rsid w:val="00F4553F"/>
    <w:rsid w:val="00F45A25"/>
    <w:rsid w:val="00F50F86"/>
    <w:rsid w:val="00F53F91"/>
    <w:rsid w:val="00F61569"/>
    <w:rsid w:val="00F61A72"/>
    <w:rsid w:val="00F62B67"/>
    <w:rsid w:val="00F66F13"/>
    <w:rsid w:val="00F71076"/>
    <w:rsid w:val="00F74073"/>
    <w:rsid w:val="00F75603"/>
    <w:rsid w:val="00F75E75"/>
    <w:rsid w:val="00F76885"/>
    <w:rsid w:val="00F837B7"/>
    <w:rsid w:val="00F845B4"/>
    <w:rsid w:val="00F85E43"/>
    <w:rsid w:val="00F8713B"/>
    <w:rsid w:val="00F93F9E"/>
    <w:rsid w:val="00FA2CD7"/>
    <w:rsid w:val="00FB06ED"/>
    <w:rsid w:val="00FC2311"/>
    <w:rsid w:val="00FC3165"/>
    <w:rsid w:val="00FC36AB"/>
    <w:rsid w:val="00FC4300"/>
    <w:rsid w:val="00FC7F66"/>
    <w:rsid w:val="00FD5776"/>
    <w:rsid w:val="00FE1CB6"/>
    <w:rsid w:val="00FE486B"/>
    <w:rsid w:val="00FE4F08"/>
    <w:rsid w:val="00FE57E1"/>
    <w:rsid w:val="00FE65CC"/>
    <w:rsid w:val="00FE7FD7"/>
    <w:rsid w:val="00FF192E"/>
    <w:rsid w:val="00FF7139"/>
    <w:rsid w:val="021C107A"/>
    <w:rsid w:val="055BF859"/>
    <w:rsid w:val="05AD6AAA"/>
    <w:rsid w:val="064BA9A4"/>
    <w:rsid w:val="065EE2B2"/>
    <w:rsid w:val="076CCF8F"/>
    <w:rsid w:val="08744A2C"/>
    <w:rsid w:val="0B0B273B"/>
    <w:rsid w:val="0EB2DCF9"/>
    <w:rsid w:val="0EF861D7"/>
    <w:rsid w:val="111D2EFF"/>
    <w:rsid w:val="1197C168"/>
    <w:rsid w:val="123F407A"/>
    <w:rsid w:val="13D32E4F"/>
    <w:rsid w:val="141401EE"/>
    <w:rsid w:val="1593F6B5"/>
    <w:rsid w:val="164B2682"/>
    <w:rsid w:val="1AAC84F5"/>
    <w:rsid w:val="1B532C16"/>
    <w:rsid w:val="1B959497"/>
    <w:rsid w:val="1DEA9927"/>
    <w:rsid w:val="1ED85C14"/>
    <w:rsid w:val="1F0EEDC9"/>
    <w:rsid w:val="1F3AEC61"/>
    <w:rsid w:val="1FEC4219"/>
    <w:rsid w:val="20A5D280"/>
    <w:rsid w:val="213FAD85"/>
    <w:rsid w:val="215F93D1"/>
    <w:rsid w:val="23B47194"/>
    <w:rsid w:val="25721FCB"/>
    <w:rsid w:val="25CF18A3"/>
    <w:rsid w:val="267339C4"/>
    <w:rsid w:val="28C99275"/>
    <w:rsid w:val="29E8B003"/>
    <w:rsid w:val="2B04838D"/>
    <w:rsid w:val="2BECBAC5"/>
    <w:rsid w:val="2F2348DC"/>
    <w:rsid w:val="30410A55"/>
    <w:rsid w:val="30671F29"/>
    <w:rsid w:val="310D87F1"/>
    <w:rsid w:val="312B485C"/>
    <w:rsid w:val="31FE3CFB"/>
    <w:rsid w:val="326189AD"/>
    <w:rsid w:val="337405C8"/>
    <w:rsid w:val="3391E748"/>
    <w:rsid w:val="345221DB"/>
    <w:rsid w:val="3833F5B6"/>
    <w:rsid w:val="3AE765BE"/>
    <w:rsid w:val="3B20DE26"/>
    <w:rsid w:val="3B3904E5"/>
    <w:rsid w:val="3B929AC5"/>
    <w:rsid w:val="3C25C546"/>
    <w:rsid w:val="3C7A4F5F"/>
    <w:rsid w:val="3FC37AE1"/>
    <w:rsid w:val="4027C113"/>
    <w:rsid w:val="41521063"/>
    <w:rsid w:val="41C3A0CC"/>
    <w:rsid w:val="430FE2D1"/>
    <w:rsid w:val="465C78D0"/>
    <w:rsid w:val="46D4362B"/>
    <w:rsid w:val="46E33BF2"/>
    <w:rsid w:val="477EA691"/>
    <w:rsid w:val="48BB22F7"/>
    <w:rsid w:val="4943928A"/>
    <w:rsid w:val="4BB7DBA8"/>
    <w:rsid w:val="4DDEB980"/>
    <w:rsid w:val="4E58145C"/>
    <w:rsid w:val="4ECA338C"/>
    <w:rsid w:val="4EDC9821"/>
    <w:rsid w:val="53C0DB42"/>
    <w:rsid w:val="53D0161E"/>
    <w:rsid w:val="559198DA"/>
    <w:rsid w:val="596F64ED"/>
    <w:rsid w:val="5B587F52"/>
    <w:rsid w:val="5BD02DA8"/>
    <w:rsid w:val="5C07FB4F"/>
    <w:rsid w:val="5D03F33E"/>
    <w:rsid w:val="5DFB41EA"/>
    <w:rsid w:val="5FC39576"/>
    <w:rsid w:val="6003B4A6"/>
    <w:rsid w:val="6148650A"/>
    <w:rsid w:val="6253D2E7"/>
    <w:rsid w:val="62B51AF8"/>
    <w:rsid w:val="62EE735D"/>
    <w:rsid w:val="646F66FF"/>
    <w:rsid w:val="64AA213A"/>
    <w:rsid w:val="652BCB2C"/>
    <w:rsid w:val="66261044"/>
    <w:rsid w:val="672B6763"/>
    <w:rsid w:val="6881D7DA"/>
    <w:rsid w:val="688668CA"/>
    <w:rsid w:val="68CC922A"/>
    <w:rsid w:val="697B52A2"/>
    <w:rsid w:val="699B7AEC"/>
    <w:rsid w:val="69E69794"/>
    <w:rsid w:val="6CF47078"/>
    <w:rsid w:val="6D0C6AA1"/>
    <w:rsid w:val="6DE9CE01"/>
    <w:rsid w:val="71095B80"/>
    <w:rsid w:val="73280085"/>
    <w:rsid w:val="73AE4F51"/>
    <w:rsid w:val="743B86BE"/>
    <w:rsid w:val="76476DE8"/>
    <w:rsid w:val="768D02BA"/>
    <w:rsid w:val="7698C345"/>
    <w:rsid w:val="7720E261"/>
    <w:rsid w:val="7904EDCD"/>
    <w:rsid w:val="79BFF629"/>
    <w:rsid w:val="7BFF60A3"/>
    <w:rsid w:val="7C64010B"/>
    <w:rsid w:val="7CB5E833"/>
    <w:rsid w:val="7CDE171B"/>
    <w:rsid w:val="7D01C040"/>
    <w:rsid w:val="7D28AC6C"/>
    <w:rsid w:val="7D7A6DB8"/>
    <w:rsid w:val="7DF41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3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3214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63214E"/>
    <w:rPr>
      <w:rFonts w:asciiTheme="minorHAnsi" w:eastAsiaTheme="minorHAnsi" w:hAnsiTheme="minorHAnsi" w:cstheme="minorBidi"/>
      <w:sz w:val="22"/>
      <w:szCs w:val="22"/>
      <w:lang w:val="nl-NL"/>
    </w:rPr>
  </w:style>
  <w:style w:type="character" w:styleId="Verwijzingopmerking">
    <w:name w:val="annotation reference"/>
    <w:basedOn w:val="Standaardalinea-lettertype"/>
    <w:semiHidden/>
    <w:unhideWhenUsed/>
    <w:rsid w:val="004A3A35"/>
    <w:rPr>
      <w:sz w:val="16"/>
      <w:szCs w:val="16"/>
    </w:rPr>
  </w:style>
  <w:style w:type="paragraph" w:styleId="Tekstopmerking">
    <w:name w:val="annotation text"/>
    <w:basedOn w:val="Standaard"/>
    <w:link w:val="TekstopmerkingChar"/>
    <w:unhideWhenUsed/>
    <w:rsid w:val="004A3A35"/>
    <w:pPr>
      <w:spacing w:line="240" w:lineRule="auto"/>
    </w:pPr>
    <w:rPr>
      <w:sz w:val="20"/>
      <w:szCs w:val="20"/>
    </w:rPr>
  </w:style>
  <w:style w:type="character" w:customStyle="1" w:styleId="TekstopmerkingChar">
    <w:name w:val="Tekst opmerking Char"/>
    <w:basedOn w:val="Standaardalinea-lettertype"/>
    <w:link w:val="Tekstopmerking"/>
    <w:rsid w:val="004A3A3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A3A35"/>
    <w:rPr>
      <w:b/>
      <w:bCs/>
    </w:rPr>
  </w:style>
  <w:style w:type="character" w:customStyle="1" w:styleId="OnderwerpvanopmerkingChar">
    <w:name w:val="Onderwerp van opmerking Char"/>
    <w:basedOn w:val="TekstopmerkingChar"/>
    <w:link w:val="Onderwerpvanopmerking"/>
    <w:semiHidden/>
    <w:rsid w:val="004A3A35"/>
    <w:rPr>
      <w:rFonts w:ascii="Verdana" w:hAnsi="Verdana"/>
      <w:b/>
      <w:bCs/>
      <w:lang w:val="nl-NL" w:eastAsia="nl-NL"/>
    </w:rPr>
  </w:style>
  <w:style w:type="character" w:styleId="Vermelding">
    <w:name w:val="Mention"/>
    <w:basedOn w:val="Standaardalinea-lettertype"/>
    <w:uiPriority w:val="99"/>
    <w:unhideWhenUsed/>
    <w:rsid w:val="004A3A35"/>
    <w:rPr>
      <w:color w:val="2B579A"/>
      <w:shd w:val="clear" w:color="auto" w:fill="E1DFDD"/>
    </w:rPr>
  </w:style>
  <w:style w:type="paragraph" w:styleId="Revisie">
    <w:name w:val="Revision"/>
    <w:hidden/>
    <w:uiPriority w:val="99"/>
    <w:semiHidden/>
    <w:rsid w:val="006D2F8B"/>
    <w:rPr>
      <w:rFonts w:ascii="Verdana" w:hAnsi="Verdana"/>
      <w:sz w:val="18"/>
      <w:szCs w:val="24"/>
      <w:lang w:val="nl-NL" w:eastAsia="nl-NL"/>
    </w:rPr>
  </w:style>
  <w:style w:type="character" w:styleId="Voetnootmarkering">
    <w:name w:val="footnote reference"/>
    <w:basedOn w:val="Standaardalinea-lettertype"/>
    <w:semiHidden/>
    <w:unhideWhenUsed/>
    <w:rsid w:val="000D5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2709</ap:Words>
  <ap:Characters>14903</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2025-12-19T12:12:00.0000000Z</dcterms:created>
  <dcterms:modified xsi:type="dcterms:W3CDTF">2025-12-19T12:12:00.0000000Z</dcterms:modified>
  <dc:description>------------------------</dc:description>
  <version/>
  <category/>
</coreProperties>
</file>