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2025Z22658</w:t>
        <w:br/>
      </w:r>
      <w:proofErr w:type="spellEnd"/>
    </w:p>
    <w:p>
      <w:pPr>
        <w:pStyle w:val="Normal"/>
        <w:rPr>
          <w:b w:val="1"/>
          <w:bCs w:val="1"/>
        </w:rPr>
      </w:pPr>
      <w:r w:rsidR="250AE766">
        <w:rPr>
          <w:b w:val="0"/>
          <w:bCs w:val="0"/>
        </w:rPr>
        <w:t>(ingezonden 22 december 2025)</w:t>
        <w:br/>
      </w:r>
    </w:p>
    <w:p>
      <w:r>
        <w:t xml:space="preserve">Vragen van het lid Zalinyan (GroenLinks-PvdA) aan de ministers van Volkshuisvesting en Ruimtelijke Ordening en van Infrastructuur en Waterstaat over het</w:t>
      </w:r>
      <w:r>
        <w:rPr>
          <w:i w:val="1"/>
          <w:iCs w:val="1"/>
        </w:rPr>
        <w:t xml:space="preserve"> </w:t>
      </w:r>
      <w:r>
        <w:rPr/>
        <w:t xml:space="preserve">meenemen van klimaatrisico’s bij ruimtelijke besluiten.</w:t>
      </w:r>
      <w:r>
        <w:br/>
      </w:r>
    </w:p>
    <w:p>
      <w:pPr>
        <w:pStyle w:val="ListParagraph"/>
        <w:numPr>
          <w:ilvl w:val="0"/>
          <w:numId w:val="100493900"/>
        </w:numPr>
        <w:ind w:left="360"/>
      </w:pPr>
      <w:r>
        <w:t xml:space="preserve">Bent u bekend met de </w:t>
      </w:r>
      <w:r>
        <w:rPr>
          <w:i w:val="1"/>
          <w:iCs w:val="1"/>
        </w:rPr>
        <w:t xml:space="preserve">Dutch Climate Risk Portal?</w:t>
      </w:r>
      <w:r>
        <w:rPr>
          <w:i w:val="1"/>
          <w:iCs w:val="1"/>
          <w:b w:val="1"/>
          <w:bCs w:val="1"/>
        </w:rPr>
        <w:t xml:space="preserve">[1]</w:t>
      </w:r>
      <w:r>
        <w:rPr>
          <w:i w:val="1"/>
          <w:iCs w:val="1"/>
        </w:rPr>
        <w:t xml:space="preserve"/>
      </w:r>
      <w:r>
        <w:rPr/>
        <w:t xml:space="preserve"/>
      </w:r>
      <w:r>
        <w:br/>
      </w:r>
    </w:p>
    <w:p>
      <w:pPr>
        <w:pStyle w:val="ListParagraph"/>
        <w:numPr>
          <w:ilvl w:val="0"/>
          <w:numId w:val="100493900"/>
        </w:numPr>
        <w:ind w:left="360"/>
      </w:pPr>
      <w:r>
        <w:t xml:space="preserve">Hoe wordt dit portaal concreet gebruikt in beleidsvoorbereiding?</w:t>
      </w:r>
      <w:r>
        <w:br/>
      </w:r>
    </w:p>
    <w:p>
      <w:pPr>
        <w:pStyle w:val="ListParagraph"/>
        <w:numPr>
          <w:ilvl w:val="0"/>
          <w:numId w:val="100493900"/>
        </w:numPr>
        <w:ind w:left="360"/>
      </w:pPr>
      <w:r>
        <w:t xml:space="preserve">Klopt het dat grote delen van de informatie op de Dutch Climate Risk Portal uitsluitend in het Engels beschikbaar zijn en vooral lijken te zijn gericht op (internationale) investeerders en de financiële sector? Acht u dit wenselijk?</w:t>
      </w:r>
      <w:r>
        <w:br/>
      </w:r>
    </w:p>
    <w:p>
      <w:pPr>
        <w:pStyle w:val="ListParagraph"/>
        <w:numPr>
          <w:ilvl w:val="0"/>
          <w:numId w:val="100493900"/>
        </w:numPr>
        <w:ind w:left="360"/>
      </w:pPr>
      <w:r>
        <w:t xml:space="preserve">Op welke wijze en door wie worden de risico-indicatoren en gegevens van de Dutch Climate Risk Portal gebruikt? Wat is de doelgroep?</w:t>
      </w:r>
      <w:r>
        <w:br/>
      </w:r>
    </w:p>
    <w:p>
      <w:pPr>
        <w:pStyle w:val="ListParagraph"/>
        <w:numPr>
          <w:ilvl w:val="0"/>
          <w:numId w:val="100493900"/>
        </w:numPr>
        <w:ind w:left="360"/>
      </w:pPr>
      <w:r>
        <w:t xml:space="preserve">Op welke manier worden andere overheidsinstanties, zoals gemeenten en provincies hierbij betrokken? </w:t>
      </w:r>
      <w:r>
        <w:br/>
      </w:r>
    </w:p>
    <w:p>
      <w:pPr>
        <w:pStyle w:val="ListParagraph"/>
        <w:numPr>
          <w:ilvl w:val="0"/>
          <w:numId w:val="100493900"/>
        </w:numPr>
        <w:ind w:left="360"/>
      </w:pPr>
      <w:r>
        <w:t xml:space="preserve">Hoe beoordeelt u de toegankelijkheid en begrijpelijkheid van de informatie op Dutch Climate Risk Portal voor inwoners zonder technische of beleidsmatige achtergrond? En hoe zorgt u ervoor dat deze inwoners en lokale partijen minstens even goed en begrijpelijk worden geïnformeerd over klimaatrisico’s in hun eigen leefomgeving?</w:t>
      </w:r>
      <w:r>
        <w:br/>
      </w:r>
    </w:p>
    <w:p>
      <w:pPr>
        <w:pStyle w:val="ListParagraph"/>
        <w:numPr>
          <w:ilvl w:val="0"/>
          <w:numId w:val="100493900"/>
        </w:numPr>
        <w:ind w:left="360"/>
      </w:pPr>
      <w:r>
        <w:t xml:space="preserve">In hoeverre worden klimaatrisico’s expliciet betrokken bij rijksbesluiten over ruimtelijke ordering, bijvoorbeeld bij de Nota Ruimte en NOVEX-gebieden?</w:t>
      </w:r>
      <w:r>
        <w:br/>
      </w:r>
    </w:p>
    <w:p>
      <w:pPr>
        <w:pStyle w:val="ListParagraph"/>
        <w:numPr>
          <w:ilvl w:val="0"/>
          <w:numId w:val="100493900"/>
        </w:numPr>
        <w:ind w:left="360"/>
      </w:pPr>
      <w:r>
        <w:t xml:space="preserve">Hoe wordt voorkomen dat nieuwe ruimtelijke ontwikkelingen waaronder woningbouw en voorzieningen in de zorg, onderwijs, mobiliteit plaatsvinden op plekken met verhoogde risico’s (op wateroverlast, funderingsschade, overstroming, droogte) met schade tot gevolg?</w:t>
      </w:r>
      <w:r>
        <w:br/>
      </w:r>
    </w:p>
    <w:p>
      <w:pPr>
        <w:pStyle w:val="ListParagraph"/>
        <w:numPr>
          <w:ilvl w:val="0"/>
          <w:numId w:val="100493900"/>
        </w:numPr>
        <w:ind w:left="360"/>
      </w:pPr>
      <w:r>
        <w:t xml:space="preserve">Herkent u dat veel inwoners onvoldoende zicht hebben op klimaatrisico’s in hun wijk? </w:t>
      </w:r>
      <w:r>
        <w:br/>
      </w:r>
    </w:p>
    <w:p>
      <w:pPr>
        <w:pStyle w:val="ListParagraph"/>
        <w:numPr>
          <w:ilvl w:val="0"/>
          <w:numId w:val="100493900"/>
        </w:numPr>
        <w:ind w:left="360"/>
      </w:pPr>
      <w:r>
        <w:t xml:space="preserve">Hoe past het introduceren van een publiek toegankelijk klimaatrisicolabel of waterlabel voor gebieden of woningen, vergelijkbaar met het energielabel, hierin?</w:t>
      </w:r>
      <w:r>
        <w:br/>
      </w:r>
    </w:p>
    <w:p>
      <w:pPr>
        <w:pStyle w:val="ListParagraph"/>
        <w:numPr>
          <w:ilvl w:val="0"/>
          <w:numId w:val="100493900"/>
        </w:numPr>
        <w:ind w:left="360"/>
      </w:pPr>
      <w:r>
        <w:t xml:space="preserve">Heeft u de mogelijkheden van zo’n label al eens onderzocht? Wat waren de resultaten daarvan?</w:t>
      </w:r>
      <w:r>
        <w:br/>
      </w:r>
    </w:p>
    <w:p>
      <w:pPr>
        <w:pStyle w:val="ListParagraph"/>
        <w:numPr>
          <w:ilvl w:val="0"/>
          <w:numId w:val="100493900"/>
        </w:numPr>
        <w:ind w:left="360"/>
      </w:pPr>
      <w:r>
        <w:t xml:space="preserve">Zijn er regio’s in Nederland waar verzekerbaarheid of hypotheekverstrekking onder druk staan of vermoedelijk in de toekomst onder druk komen te staan door toenemende klimaatrisico’s? Welke regio’s zijn dit?</w:t>
      </w:r>
      <w:r>
        <w:br/>
      </w:r>
    </w:p>
    <w:p>
      <w:pPr>
        <w:pStyle w:val="ListParagraph"/>
        <w:numPr>
          <w:ilvl w:val="0"/>
          <w:numId w:val="100493900"/>
        </w:numPr>
        <w:ind w:left="360"/>
      </w:pPr>
      <w:r>
        <w:t xml:space="preserve">Zijn er kwetsbare wijken of bevolkingsgroepen die worden geraakt door klimaatrisico’s? Zo ja, welke? En hoe waarborgt u bescherming en voorkomt u schade?</w:t>
      </w:r>
      <w:r>
        <w:br/>
      </w:r>
    </w:p>
    <w:p>
      <w:pPr>
        <w:pStyle w:val="ListParagraph"/>
        <w:numPr>
          <w:ilvl w:val="0"/>
          <w:numId w:val="100493900"/>
        </w:numPr>
        <w:ind w:left="360"/>
      </w:pPr>
      <w:r>
        <w:t xml:space="preserve">In hoeverre worden individuele huiseigenaren geïnformeerd over risico’s? </w:t>
      </w:r>
      <w:r>
        <w:br/>
      </w:r>
    </w:p>
    <w:p>
      <w:pPr>
        <w:pStyle w:val="ListParagraph"/>
        <w:numPr>
          <w:ilvl w:val="0"/>
          <w:numId w:val="100493900"/>
        </w:numPr>
        <w:ind w:left="360"/>
      </w:pPr>
      <w:r>
        <w:t xml:space="preserve">Zou een verplichting om bij verkoop of verhuur van woningen inzicht te geven in lokale klimaatrisico’s een oplossing kunnen bieden voor de transparantie en duidelijkheid?</w:t>
      </w:r>
      <w:r>
        <w:br/>
      </w:r>
    </w:p>
    <w:p>
      <w:pPr>
        <w:pStyle w:val="ListParagraph"/>
        <w:numPr>
          <w:ilvl w:val="0"/>
          <w:numId w:val="100493900"/>
        </w:numPr>
        <w:ind w:left="360"/>
      </w:pPr>
      <w:r>
        <w:t xml:space="preserve">Bent u bereid om wettelijke of procedurele verplichtingen te versterken waarmee waterschappen tijdig betrokken worden bij ruimtelijke ontwikkelingen en samen kunnen werken met gemeenten en provincies, zodat risico’s eerder aan het licht komen?</w:t>
      </w:r>
      <w:r>
        <w:br/>
      </w:r>
    </w:p>
    <w:p>
      <w:pPr>
        <w:pStyle w:val="ListParagraph"/>
        <w:numPr>
          <w:ilvl w:val="0"/>
          <w:numId w:val="100493900"/>
        </w:numPr>
        <w:ind w:left="360"/>
      </w:pPr>
      <w:r>
        <w:t xml:space="preserve">Hoe garandeert u dat de uitgangspunten uit de Nationale Adaptatiestrategie (NAS)[2] en het Deltaprogramma Ruimtelijke Adaptatie[3] niet vrijblijvend zijn, maar daadwerkelijk doorwerken in rijksprogramma’s voor woningbouw en gebiedsontwikkeling breed?</w:t>
      </w:r>
      <w:r>
        <w:br/>
      </w:r>
    </w:p>
    <w:p>
      <w:pPr>
        <w:pStyle w:val="ListParagraph"/>
        <w:numPr>
          <w:ilvl w:val="0"/>
          <w:numId w:val="100493900"/>
        </w:numPr>
        <w:ind w:left="360"/>
      </w:pPr>
      <w:r>
        <w:t xml:space="preserve">Hoe ziet u de rol van het Rijk in het ontwikkelen van standaarden voor klimaatbestendig bouwen, zodat alle stakeholders rondom gebiedsontwikkeling weten waar zij aan toe zijn?</w:t>
      </w:r>
      <w:r>
        <w:br/>
      </w:r>
    </w:p>
    <w:p>
      <w:pPr>
        <w:pStyle w:val="ListParagraph"/>
        <w:numPr>
          <w:ilvl w:val="0"/>
          <w:numId w:val="100493900"/>
        </w:numPr>
        <w:ind w:left="360"/>
      </w:pPr>
      <w:r>
        <w:t xml:space="preserve">Acht u het wenselijk dat er een landelijke, uniforme klimaatrisicotoets wordt opgenomen in ruimtelijke besluiten voor grootschalige woningbouwlocaties, zodat procedures voorspelbaar worden en vertraging door discussies achteraf wordt voorkomen?</w:t>
      </w:r>
      <w:r>
        <w:br/>
      </w:r>
    </w:p>
    <w:p>
      <w:pPr>
        <w:pStyle w:val="ListParagraph"/>
        <w:numPr>
          <w:ilvl w:val="0"/>
          <w:numId w:val="100493900"/>
        </w:numPr>
        <w:ind w:left="360"/>
      </w:pPr>
      <w:r>
        <w:t xml:space="preserve">Wordt er een impactanalyse gemaakt van klimaatrisico’s op de haalbaarheid en fasering van de nationale woningbouwopgave, zoals in het Deltaprogramma 2026 wordt gesuggereerd? Zo ja, hoe wordt geborgd dat dit leidt tot slimmer bouwen?</w:t>
      </w:r>
      <w:r>
        <w:br/>
      </w:r>
    </w:p>
    <w:p>
      <w:pPr>
        <w:pStyle w:val="ListParagraph"/>
        <w:numPr>
          <w:ilvl w:val="0"/>
          <w:numId w:val="100493900"/>
        </w:numPr>
        <w:ind w:left="360"/>
      </w:pPr>
      <w:r>
        <w:t xml:space="preserve">Bent u bereid het adviesrecht van waterschappen bij gebiedsontwikkeling te versterken zodat zij niet alleen reactief adviseren maar actief mee kunnen doen bij ontwikkelingen?[4]</w:t>
      </w:r>
      <w:r>
        <w:br/>
      </w:r>
    </w:p>
    <w:p>
      <w:pPr>
        <w:pStyle w:val="ListParagraph"/>
        <w:numPr>
          <w:ilvl w:val="0"/>
          <w:numId w:val="100493900"/>
        </w:numPr>
        <w:ind w:left="360"/>
      </w:pPr>
      <w:r>
        <w:t xml:space="preserve">Hoe borgt u dat toekomstige woningbouwplannen niet vertragen of stoppen maar worden aangepast waar nodig, door een waterrobuuste en adaptieve inrichting?</w:t>
      </w:r>
      <w:r>
        <w:br/>
      </w:r>
    </w:p>
    <w:p>
      <w:pPr>
        <w:pStyle w:val="ListParagraph"/>
        <w:numPr>
          <w:ilvl w:val="0"/>
          <w:numId w:val="100493900"/>
        </w:numPr>
        <w:ind w:left="360"/>
      </w:pPr>
      <w:r>
        <w:t xml:space="preserve">Op welke manier wordt gezorgd dat klimaatrisico’s beter in kaart worden gebracht en dat bewoners begrijpelijk en toegankelijk inzicht krijgen in klimaatrisico’s van hun woongebied (zoals hitte, wateroverlast, overstromingsrisico en droogte)?</w:t>
      </w:r>
      <w:r>
        <w:br/>
      </w:r>
    </w:p>
    <w:p>
      <w:r>
        <w:t xml:space="preserve"> </w:t>
      </w:r>
      <w:r>
        <w:br/>
      </w:r>
    </w:p>
    <w:p>
      <w:r>
        <w:t xml:space="preserve"> </w:t>
      </w:r>
      <w:r>
        <w:br/>
      </w:r>
    </w:p>
    <w:p>
      <w:r>
        <w:t xml:space="preserve">[1] Home - Dutch Climate Risk</w:t>
      </w:r>
      <w:r>
        <w:br/>
      </w:r>
    </w:p>
    <w:p>
      <w:r>
        <w:t xml:space="preserve">[2] https://klimaatadaptatienederland.nl/beleid/nationale-aanpak/nas/</w:t>
      </w:r>
      <w:r>
        <w:br/>
      </w:r>
    </w:p>
    <w:p>
      <w:r>
        <w:t xml:space="preserve">[3] https://dp2026.deltaprogramma.nl/</w:t>
      </w:r>
      <w:r>
        <w:br/>
      </w:r>
    </w:p>
    <w:p>
      <w:r>
        <w:t xml:space="preserve">[4] https://nos.nl/nieuwsuur/artikel/2592952-waterschappen-hebben-geen-zicht-op-bouwplannen-in-risicovolle-gebieden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