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2025Z22662</w:t>
        <w:br/>
      </w:r>
      <w:proofErr w:type="spellEnd"/>
    </w:p>
    <w:p>
      <w:pPr>
        <w:pStyle w:val="Normal"/>
        <w:rPr>
          <w:b w:val="1"/>
          <w:bCs w:val="1"/>
        </w:rPr>
      </w:pPr>
      <w:r w:rsidR="250AE766">
        <w:rPr>
          <w:b w:val="0"/>
          <w:bCs w:val="0"/>
        </w:rPr>
        <w:t>(ingezonden 22 december 2025)</w:t>
        <w:br/>
      </w:r>
    </w:p>
    <w:p>
      <w:r>
        <w:t xml:space="preserve">Vragen van de leden Heutink en Jansen (beiden PVV) aan de ministers van Landbouw, Visserij, Voedselzekerheid en Natuur en van Infrastructuur en Waterstaat over het bericht 'Nederlandse grensboeren halen doelen niet door vervuild water uit Duitsland: dit voelt wel oneerlijk'</w:t>
      </w:r>
      <w:r>
        <w:br/>
      </w:r>
    </w:p>
    <w:p>
      <w:r>
        <w:t xml:space="preserve"> </w:t>
      </w:r>
      <w:r>
        <w:br/>
      </w:r>
    </w:p>
    <w:p>
      <w:pPr>
        <w:pStyle w:val="ListParagraph"/>
        <w:numPr>
          <w:ilvl w:val="0"/>
          <w:numId w:val="100493940"/>
        </w:numPr>
        <w:ind w:left="360"/>
      </w:pPr>
      <w:r>
        <w:t xml:space="preserve">Bent u op de hoogte van dit artikel en wat vindt u hiervan? 1)</w:t>
      </w:r>
      <w:r>
        <w:br/>
      </w:r>
    </w:p>
    <w:p>
      <w:pPr>
        <w:pStyle w:val="ListParagraph"/>
        <w:numPr>
          <w:ilvl w:val="0"/>
          <w:numId w:val="100493940"/>
        </w:numPr>
        <w:ind w:left="360"/>
      </w:pPr>
      <w:r>
        <w:t xml:space="preserve"> Kunt u aangeven waarom er niet eerder in Brussel aan de bel is getrokken over deze overduidelijke achterstelling van onze boeren ten opzichte van boeren uit Duitsland?</w:t>
      </w:r>
      <w:r>
        <w:br/>
      </w:r>
    </w:p>
    <w:p>
      <w:pPr>
        <w:pStyle w:val="ListParagraph"/>
        <w:numPr>
          <w:ilvl w:val="0"/>
          <w:numId w:val="100493940"/>
        </w:numPr>
        <w:ind w:left="360"/>
      </w:pPr>
      <w:r>
        <w:t xml:space="preserve">⁠Is dit niet een overduidelijk voorbeeld dat onze boeren erin worden geluisd door idiote regels en daarmee bewust naar de afgrond worden geduwd? Zo nee, waarom niet?</w:t>
      </w:r>
      <w:r>
        <w:br/>
      </w:r>
    </w:p>
    <w:p>
      <w:pPr>
        <w:pStyle w:val="ListParagraph"/>
        <w:numPr>
          <w:ilvl w:val="0"/>
          <w:numId w:val="100493940"/>
        </w:numPr>
        <w:ind w:left="360"/>
      </w:pPr>
      <w:r>
        <w:t xml:space="preserve">Waarom draait Nederland op voor de vervuiling uit het buitenland en wat doet u om dit te stoppen?</w:t>
      </w:r>
      <w:r>
        <w:br/>
      </w:r>
    </w:p>
    <w:p>
      <w:pPr>
        <w:pStyle w:val="ListParagraph"/>
        <w:numPr>
          <w:ilvl w:val="0"/>
          <w:numId w:val="100493940"/>
        </w:numPr>
        <w:ind w:left="360"/>
      </w:pPr>
      <w:r>
        <w:t xml:space="preserve">Wanneer gaat u de Nederlandse Kaderrichtlijn Water (KRW)-normen versoepelen?</w:t>
      </w:r>
      <w:r>
        <w:br/>
      </w:r>
    </w:p>
    <w:p>
      <w:pPr>
        <w:pStyle w:val="ListParagraph"/>
        <w:numPr>
          <w:ilvl w:val="0"/>
          <w:numId w:val="100493940"/>
        </w:numPr>
        <w:ind w:left="360"/>
      </w:pPr>
      <w:r>
        <w:t xml:space="preserve">Valt het nog uit te leggen dat het water, één millimeter over de grens, schoner zou zijn, en in Nederland niet meer? Zo ja, hoe legt u dat dan uit aan al die boeren, tuinders en vissers die al jarenlang worden gepakt?</w:t>
      </w:r>
      <w:r>
        <w:br/>
      </w:r>
    </w:p>
    <w:p>
      <w:pPr>
        <w:pStyle w:val="ListParagraph"/>
        <w:numPr>
          <w:ilvl w:val="0"/>
          <w:numId w:val="100493940"/>
        </w:numPr>
        <w:ind w:left="360"/>
      </w:pPr>
      <w:r>
        <w:t xml:space="preserve">Snapt u dat we als Nederland op deze wijze nooit de KRW-doelen gaan halen?</w:t>
      </w:r>
      <w:r>
        <w:br/>
      </w:r>
    </w:p>
    <w:p>
      <w:r>
        <w:t xml:space="preserve">1) Telegraaf, 20 december 2025, 'Nederlandse grensboeren halen doelen niet door vervuild water uit Duitsland' (https://www.telegraaf.nl/binnenland/nederlandse-grensboeren-halen-doelen-niet-door-vervuild-water-uit-duitsland-dit-voelt-oneerlijk/115226034.html?utm_medium=referral&amp;utm_campaign=share)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