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44A" w:rsidP="008A644A" w:rsidRDefault="008A644A" w14:paraId="70CC2BEA" w14:textId="1864D4A4">
      <w:r>
        <w:t>AH 768</w:t>
      </w:r>
    </w:p>
    <w:p w:rsidR="008A644A" w:rsidP="008A644A" w:rsidRDefault="008A644A" w14:paraId="484196AD" w14:textId="7FD3DB2B">
      <w:r>
        <w:t>2025Z21149</w:t>
      </w:r>
    </w:p>
    <w:p w:rsidR="008A644A" w:rsidP="008A644A" w:rsidRDefault="008A644A" w14:paraId="7D0E8728" w14:textId="3C2695A4">
      <w:pPr>
        <w:rPr>
          <w:sz w:val="24"/>
          <w:szCs w:val="24"/>
        </w:rPr>
      </w:pPr>
      <w:r w:rsidRPr="008257E5">
        <w:rPr>
          <w:sz w:val="24"/>
          <w:szCs w:val="24"/>
        </w:rPr>
        <w:t>Antwoord van staatssecretaris Aartsen (Infrastructuur en Waterstaat) (ontvangen</w:t>
      </w:r>
      <w:r>
        <w:rPr>
          <w:sz w:val="24"/>
          <w:szCs w:val="24"/>
        </w:rPr>
        <w:t xml:space="preserve"> 22 december 2025)</w:t>
      </w:r>
    </w:p>
    <w:p w:rsidRPr="008A644A" w:rsidR="008A644A" w:rsidP="008A644A" w:rsidRDefault="008A644A" w14:paraId="64CE0BF5" w14:textId="77777777">
      <w:pPr>
        <w:rPr>
          <w:sz w:val="24"/>
          <w:szCs w:val="24"/>
        </w:rPr>
      </w:pPr>
    </w:p>
    <w:p w:rsidRPr="00DF7C81" w:rsidR="008A644A" w:rsidP="008A644A" w:rsidRDefault="008A644A" w14:paraId="63BDB215" w14:textId="77777777"/>
    <w:p w:rsidRPr="00DF7C81" w:rsidR="008A644A" w:rsidP="008A644A" w:rsidRDefault="008A644A" w14:paraId="7F65B60D" w14:textId="77777777">
      <w:pPr>
        <w:numPr>
          <w:ilvl w:val="0"/>
          <w:numId w:val="1"/>
        </w:numPr>
        <w:autoSpaceDN w:val="0"/>
        <w:spacing w:after="0" w:line="240" w:lineRule="atLeast"/>
        <w:textAlignment w:val="baseline"/>
        <w:rPr>
          <w:b/>
          <w:bCs/>
        </w:rPr>
      </w:pPr>
      <w:r w:rsidRPr="00DF7C81">
        <w:rPr>
          <w:b/>
          <w:bCs/>
        </w:rPr>
        <w:t>Bent u bekend met het bericht ‘Vuurwerkshows in gevaar na afsteekverbod: 'Dit gaat niet lukken?’’? 1)</w:t>
      </w:r>
    </w:p>
    <w:p w:rsidR="008A644A" w:rsidP="008A644A" w:rsidRDefault="008A644A" w14:paraId="7C061C89" w14:textId="77777777">
      <w:pPr>
        <w:ind w:firstLine="708"/>
      </w:pPr>
      <w:r w:rsidRPr="00DF7C81">
        <w:t>Ja.</w:t>
      </w:r>
    </w:p>
    <w:p w:rsidRPr="00DF7C81" w:rsidR="008A644A" w:rsidP="008A644A" w:rsidRDefault="008A644A" w14:paraId="1181B1E1" w14:textId="77777777">
      <w:pPr>
        <w:ind w:firstLine="708"/>
        <w:rPr>
          <w:b/>
          <w:bCs/>
        </w:rPr>
      </w:pPr>
    </w:p>
    <w:p w:rsidR="008A644A" w:rsidP="008A644A" w:rsidRDefault="008A644A" w14:paraId="3791ACD3" w14:textId="77777777">
      <w:pPr>
        <w:numPr>
          <w:ilvl w:val="0"/>
          <w:numId w:val="1"/>
        </w:numPr>
        <w:autoSpaceDN w:val="0"/>
        <w:spacing w:after="0" w:line="240" w:lineRule="atLeast"/>
        <w:textAlignment w:val="baseline"/>
        <w:rPr>
          <w:b/>
          <w:bCs/>
        </w:rPr>
      </w:pPr>
      <w:r w:rsidRPr="00DF7C81">
        <w:rPr>
          <w:b/>
          <w:bCs/>
        </w:rPr>
        <w:t>Hoe beoordeelt u het feit dat er in Nederland slechts twee opleidingen bestaan voor het vak van pyrotechnicus en dat de instroom van nieuwe leerlingen achterblijft, terwijl de vraag naar shows stijgt in verband met het afsteekverbod?</w:t>
      </w:r>
    </w:p>
    <w:p w:rsidR="008A644A" w:rsidP="008A644A" w:rsidRDefault="008A644A" w14:paraId="6A9FFB4F" w14:textId="77777777">
      <w:pPr>
        <w:ind w:left="708"/>
      </w:pPr>
    </w:p>
    <w:p w:rsidR="008A644A" w:rsidP="008A644A" w:rsidRDefault="008A644A" w14:paraId="1678EBAE" w14:textId="77777777">
      <w:pPr>
        <w:ind w:left="708"/>
      </w:pPr>
      <w:r>
        <w:t xml:space="preserve">Voor de professionele vuurwerkshows is het </w:t>
      </w:r>
      <w:r w:rsidRPr="00DF7C81">
        <w:t>goed dat er degelijke opleidingen bestaan die het vak aan gegadigden overbrengen; het is aan de sector zelf om te reageren op een toegenomen vraag in de markt naar professionele vuurwerkshows, mocht hier een stijging in zijn.</w:t>
      </w:r>
      <w:r>
        <w:br/>
      </w:r>
      <w:r>
        <w:br/>
      </w:r>
      <w:r w:rsidRPr="00197E53">
        <w:t xml:space="preserve">In het kader van de Wet veilige jaarwisseling </w:t>
      </w:r>
      <w:r>
        <w:t xml:space="preserve">wordt de mogelijkheid uitgewerkt </w:t>
      </w:r>
      <w:r w:rsidRPr="00F27D16">
        <w:t xml:space="preserve">voor georganiseerde groepen burgers om zich </w:t>
      </w:r>
      <w:r>
        <w:t xml:space="preserve">voor een ontheffing </w:t>
      </w:r>
      <w:r w:rsidRPr="00F27D16">
        <w:t>tot de gemeente te wenden</w:t>
      </w:r>
      <w:r>
        <w:t>. Met een ontheffing moet het voor verenigingen en stichtingen mogelijk zijn</w:t>
      </w:r>
      <w:r w:rsidRPr="00F27D16">
        <w:t xml:space="preserve"> om tijdens de jaarwisseling op een verantwoorde en veilige manier </w:t>
      </w:r>
      <w:r>
        <w:t>F2-</w:t>
      </w:r>
      <w:r w:rsidRPr="00F27D16">
        <w:t>vuurwerk af te steken</w:t>
      </w:r>
      <w:r>
        <w:t xml:space="preserve">. Ik hecht er aan om te benadrukken dat het niet nodig zal zijn om voor een dergelijke ontheffing </w:t>
      </w:r>
      <w:r w:rsidRPr="00DF7C81">
        <w:t xml:space="preserve">een opleiding tot pyrotechnicus te volgen. </w:t>
      </w:r>
      <w:r>
        <w:t>Dat staat dus los van de professionele vuurwerkshows.</w:t>
      </w:r>
      <w:r>
        <w:br/>
      </w:r>
    </w:p>
    <w:p w:rsidRPr="00DF7C81" w:rsidR="008A644A" w:rsidP="008A644A" w:rsidRDefault="008A644A" w14:paraId="37F62DDB" w14:textId="77777777">
      <w:pPr>
        <w:ind w:left="708"/>
        <w:rPr>
          <w:b/>
          <w:bCs/>
        </w:rPr>
      </w:pPr>
    </w:p>
    <w:p w:rsidRPr="00DF7C81" w:rsidR="008A644A" w:rsidP="008A644A" w:rsidRDefault="008A644A" w14:paraId="7A49F482" w14:textId="77777777">
      <w:pPr>
        <w:numPr>
          <w:ilvl w:val="0"/>
          <w:numId w:val="1"/>
        </w:numPr>
        <w:autoSpaceDN w:val="0"/>
        <w:spacing w:after="0" w:line="240" w:lineRule="atLeast"/>
        <w:textAlignment w:val="baseline"/>
        <w:rPr>
          <w:b/>
          <w:bCs/>
        </w:rPr>
      </w:pPr>
      <w:r w:rsidRPr="00DF7C81">
        <w:rPr>
          <w:b/>
          <w:bCs/>
        </w:rPr>
        <w:t>Hoe ziet u de groei van de branche voor u, gezien het feit dat zelfs bij voldoende aanbod van opleidingen het probleem blijft bestaan dat certificaten alleen geldig zijn wanneer afstekers voldoende shows (2) per jaar uitvoeren, vergunningprocedures (&gt;200 kg) bovendien 14 weken duren en vergunningen soms niet worden verleend?</w:t>
      </w:r>
    </w:p>
    <w:p w:rsidR="008A644A" w:rsidP="008A644A" w:rsidRDefault="008A644A" w14:paraId="02362A26" w14:textId="77777777">
      <w:pPr>
        <w:ind w:left="708"/>
      </w:pPr>
    </w:p>
    <w:p w:rsidR="008A644A" w:rsidP="008A644A" w:rsidRDefault="008A644A" w14:paraId="72FB9E49" w14:textId="77777777">
      <w:pPr>
        <w:ind w:left="708"/>
      </w:pPr>
      <w:r w:rsidRPr="00583F0D">
        <w:lastRenderedPageBreak/>
        <w:t xml:space="preserve">Het is </w:t>
      </w:r>
      <w:r>
        <w:t>aan</w:t>
      </w:r>
      <w:r w:rsidRPr="00583F0D">
        <w:t xml:space="preserve"> de markt om wel of niet in te springen </w:t>
      </w:r>
      <w:r>
        <w:t>in</w:t>
      </w:r>
      <w:r w:rsidRPr="00583F0D">
        <w:t xml:space="preserve"> het gat </w:t>
      </w:r>
      <w:r>
        <w:t>dat</w:t>
      </w:r>
      <w:r w:rsidRPr="00583F0D">
        <w:t xml:space="preserve"> </w:t>
      </w:r>
      <w:r>
        <w:t xml:space="preserve">mogelijk </w:t>
      </w:r>
      <w:r w:rsidRPr="00583F0D">
        <w:t xml:space="preserve">ontstaat naar aanleiding </w:t>
      </w:r>
      <w:r>
        <w:t>van een eventuele</w:t>
      </w:r>
      <w:r w:rsidRPr="00583F0D">
        <w:t xml:space="preserve"> groeiende vraag </w:t>
      </w:r>
      <w:r>
        <w:t>naar</w:t>
      </w:r>
      <w:r w:rsidRPr="00583F0D">
        <w:t xml:space="preserve"> professionele vuurwerkshows.</w:t>
      </w:r>
    </w:p>
    <w:p w:rsidR="008A644A" w:rsidP="008A644A" w:rsidRDefault="008A644A" w14:paraId="39F4565A" w14:textId="77777777">
      <w:pPr>
        <w:ind w:left="708"/>
      </w:pPr>
    </w:p>
    <w:p w:rsidR="008A644A" w:rsidP="008A644A" w:rsidRDefault="008A644A" w14:paraId="6DA1809A" w14:textId="77777777">
      <w:pPr>
        <w:ind w:left="708"/>
      </w:pPr>
      <w:r>
        <w:t xml:space="preserve">Het vergunningstelsel voor professionele shows is ingevoerd om de veiligheid van de ontstekers en omstanders te waarborgen doordat de vergunninghouders voldoende kennis en ervaring hebben. </w:t>
      </w:r>
    </w:p>
    <w:p w:rsidRPr="00DF7C81" w:rsidR="008A644A" w:rsidP="008A644A" w:rsidRDefault="008A644A" w14:paraId="67CF7FD7" w14:textId="77777777"/>
    <w:p w:rsidRPr="00DF7C81" w:rsidR="008A644A" w:rsidP="008A644A" w:rsidRDefault="008A644A" w14:paraId="1E684A87" w14:textId="77777777">
      <w:pPr>
        <w:numPr>
          <w:ilvl w:val="0"/>
          <w:numId w:val="1"/>
        </w:numPr>
        <w:autoSpaceDN w:val="0"/>
        <w:spacing w:after="0" w:line="240" w:lineRule="atLeast"/>
        <w:textAlignment w:val="baseline"/>
        <w:rPr>
          <w:b/>
          <w:bCs/>
        </w:rPr>
      </w:pPr>
      <w:r w:rsidRPr="00DF7C81">
        <w:rPr>
          <w:b/>
          <w:bCs/>
        </w:rPr>
        <w:t>Bent u eventueel bereid om de vergunningsprocedures te verkorten of te versoepelen? Zo nee, waarom niet? Zo ja, op welke manier bent u bereid dit te doen?</w:t>
      </w:r>
    </w:p>
    <w:p w:rsidR="008A644A" w:rsidP="008A644A" w:rsidRDefault="008A644A" w14:paraId="21FFD458" w14:textId="77777777"/>
    <w:p w:rsidR="008A644A" w:rsidP="008A644A" w:rsidRDefault="008A644A" w14:paraId="6E81E964" w14:textId="77777777">
      <w:pPr>
        <w:ind w:left="708"/>
      </w:pPr>
      <w:r w:rsidRPr="00DF7C81">
        <w:t xml:space="preserve">Om aangewezen te kunnen worden als persoon met gespecialiseerde kennis die professioneel vuurwerk tot ontbranding mag brengen, is het nodig om in het bezit te zijn van een toepassingsvergunning. Deze vergunning wordt door de Inspectie Leefomgeving en Transport verstrekt. De ILT heeft de tijd nodig om zo’n aanvraag goed te beoordelen. Hetzelfde geldt voor een aanvraag om een ontbrandingstoestemming bij de provincie, die vereist is voor vuurwerkevenementen waarbij meer dan 20 kg pyrotechnische artikelen voor theatergebruik of 200 kg consumentenvuurwerk tot ontbranding wordt gebracht. Gelet op het waarborgen van de veiligheid bij vuurwerkevenementen, </w:t>
      </w:r>
      <w:r>
        <w:t>is zorgvuldigheid van belang. De procedure is daarop ingericht.</w:t>
      </w:r>
    </w:p>
    <w:p w:rsidRPr="00DF7C81" w:rsidR="008A644A" w:rsidP="008A644A" w:rsidRDefault="008A644A" w14:paraId="08E38EBA" w14:textId="77777777">
      <w:pPr>
        <w:ind w:left="708"/>
      </w:pPr>
    </w:p>
    <w:p w:rsidR="008A644A" w:rsidP="008A644A" w:rsidRDefault="008A644A" w14:paraId="1CE7308B" w14:textId="77777777">
      <w:pPr>
        <w:numPr>
          <w:ilvl w:val="0"/>
          <w:numId w:val="1"/>
        </w:numPr>
        <w:autoSpaceDN w:val="0"/>
        <w:spacing w:after="0" w:line="240" w:lineRule="atLeast"/>
        <w:textAlignment w:val="baseline"/>
        <w:rPr>
          <w:b/>
          <w:bCs/>
        </w:rPr>
      </w:pPr>
      <w:r w:rsidRPr="00DF7C81">
        <w:rPr>
          <w:b/>
          <w:bCs/>
        </w:rPr>
        <w:t>Deelt u de zorg dat het tekort aan gekwalificeerd personeel gaat leiden tot het niet kunnen organiseren van vuurwerkshows, waardoor burgers in gemeenten met een afsteekverbod alsnog zonder vuurwerkfestiviteiten komen te zitten?</w:t>
      </w:r>
    </w:p>
    <w:p w:rsidRPr="00DF7C81" w:rsidR="008A644A" w:rsidP="008A644A" w:rsidRDefault="008A644A" w14:paraId="6C3DF619" w14:textId="77777777">
      <w:pPr>
        <w:ind w:left="720"/>
        <w:rPr>
          <w:b/>
          <w:bCs/>
        </w:rPr>
      </w:pPr>
    </w:p>
    <w:p w:rsidR="008A644A" w:rsidP="008A644A" w:rsidRDefault="008A644A" w14:paraId="2017005D" w14:textId="77777777">
      <w:pPr>
        <w:ind w:left="708"/>
      </w:pPr>
      <w:r>
        <w:t>Nogmaals wil ik benadrukken dat i</w:t>
      </w:r>
      <w:r w:rsidRPr="00197E53">
        <w:t xml:space="preserve">n het kader van de Wet veilige jaarwisseling </w:t>
      </w:r>
      <w:r>
        <w:t>een ontheffingsmogelijkheid</w:t>
      </w:r>
      <w:r w:rsidRPr="00197E53">
        <w:t xml:space="preserve"> </w:t>
      </w:r>
      <w:r>
        <w:t>wordt uitgewerkt waarmee</w:t>
      </w:r>
      <w:r w:rsidRPr="00F27D16">
        <w:t xml:space="preserve"> </w:t>
      </w:r>
      <w:r>
        <w:t xml:space="preserve">verenigingen en stichtingen </w:t>
      </w:r>
      <w:r w:rsidRPr="00F27D16">
        <w:t xml:space="preserve">tijdens de jaarwisseling op een verantwoorde en veilige manier </w:t>
      </w:r>
      <w:r>
        <w:t>F2-</w:t>
      </w:r>
      <w:r w:rsidRPr="00F27D16">
        <w:t xml:space="preserve">vuurwerk </w:t>
      </w:r>
      <w:r>
        <w:t>mogen afsteken.</w:t>
      </w:r>
      <w:r w:rsidRPr="00F27D16">
        <w:t xml:space="preserve"> </w:t>
      </w:r>
      <w:r>
        <w:t>Dat staat los van professionele vuurwerkshows.</w:t>
      </w:r>
    </w:p>
    <w:p w:rsidRPr="00DF7C81" w:rsidR="008A644A" w:rsidP="008A644A" w:rsidRDefault="008A644A" w14:paraId="2D75BD30" w14:textId="77777777">
      <w:pPr>
        <w:ind w:left="708"/>
      </w:pPr>
    </w:p>
    <w:p w:rsidR="008A644A" w:rsidP="008A644A" w:rsidRDefault="008A644A" w14:paraId="18E7A645" w14:textId="77777777">
      <w:pPr>
        <w:numPr>
          <w:ilvl w:val="0"/>
          <w:numId w:val="1"/>
        </w:numPr>
        <w:autoSpaceDN w:val="0"/>
        <w:spacing w:after="0" w:line="240" w:lineRule="atLeast"/>
        <w:textAlignment w:val="baseline"/>
        <w:rPr>
          <w:b/>
          <w:bCs/>
        </w:rPr>
      </w:pPr>
      <w:r w:rsidRPr="00DF7C81">
        <w:rPr>
          <w:b/>
          <w:bCs/>
        </w:rPr>
        <w:t>Bent u van mening dat centrale vuurwerkshows een realistisch, haalbaar en schaalbaar alternatief vormen voor consumentenvuurwerk in alle Nederlandse gemeenten, inclusief kleinere dorpen en kernen waar nauwelijks lokale capaciteit of budget is?</w:t>
      </w:r>
    </w:p>
    <w:p w:rsidRPr="00DF7C81" w:rsidR="008A644A" w:rsidP="008A644A" w:rsidRDefault="008A644A" w14:paraId="09E251A7" w14:textId="77777777">
      <w:pPr>
        <w:ind w:left="720"/>
        <w:rPr>
          <w:b/>
          <w:bCs/>
        </w:rPr>
      </w:pPr>
    </w:p>
    <w:p w:rsidRPr="00DF7C81" w:rsidR="008A644A" w:rsidP="008A644A" w:rsidRDefault="008A644A" w14:paraId="4A632A11" w14:textId="77777777">
      <w:pPr>
        <w:ind w:left="708"/>
      </w:pPr>
      <w:r w:rsidRPr="00DF7C81">
        <w:t xml:space="preserve">Daar waar gemeenten ervoor kiezen om professionele vuurwerkshows te organiseren, is het een mooi en haalbaar alternatief. Verenigingen of stichtingen kunnen </w:t>
      </w:r>
      <w:r>
        <w:t xml:space="preserve">na inwerkingtreding van de Wet veilige jaarwisseling </w:t>
      </w:r>
      <w:r w:rsidRPr="00DF7C81">
        <w:t xml:space="preserve">daarnaast een ontheffing aanvragen voor het afsteken van consumentenvuurwerk tijdens de jaarwisseling. </w:t>
      </w:r>
      <w:r>
        <w:t>Dit staat los van professionele vuurwerkshows.</w:t>
      </w:r>
      <w:r w:rsidRPr="00DF7C81">
        <w:rPr>
          <w:b/>
          <w:bCs/>
        </w:rPr>
        <w:br/>
      </w:r>
    </w:p>
    <w:p w:rsidR="008A644A" w:rsidP="008A644A" w:rsidRDefault="008A644A" w14:paraId="5951A311" w14:textId="77777777">
      <w:pPr>
        <w:numPr>
          <w:ilvl w:val="0"/>
          <w:numId w:val="1"/>
        </w:numPr>
        <w:autoSpaceDN w:val="0"/>
        <w:spacing w:after="0" w:line="240" w:lineRule="atLeast"/>
        <w:textAlignment w:val="baseline"/>
        <w:rPr>
          <w:b/>
          <w:bCs/>
        </w:rPr>
      </w:pPr>
      <w:r w:rsidRPr="00DF7C81">
        <w:rPr>
          <w:b/>
          <w:bCs/>
        </w:rPr>
        <w:t>Bent u bereid de inwerkingtreding van de Wet veilige jaarwisseling uit te stellen, totdat er voldoende gecertificeerde pyrotechnici beschikbaar zijn om in alle gemeenten minimaal een vuurwerkshow te garanderen?</w:t>
      </w:r>
    </w:p>
    <w:p w:rsidRPr="00DF7C81" w:rsidR="008A644A" w:rsidP="008A644A" w:rsidRDefault="008A644A" w14:paraId="2BE9BBA9" w14:textId="77777777">
      <w:pPr>
        <w:ind w:left="720"/>
        <w:rPr>
          <w:b/>
          <w:bCs/>
        </w:rPr>
      </w:pPr>
    </w:p>
    <w:p w:rsidRPr="00DF7C81" w:rsidR="008A644A" w:rsidP="008A644A" w:rsidRDefault="008A644A" w14:paraId="40D11F3B" w14:textId="77777777">
      <w:pPr>
        <w:ind w:left="708"/>
        <w:rPr>
          <w:b/>
          <w:bCs/>
        </w:rPr>
      </w:pPr>
      <w:r>
        <w:t>Nee, in de Wet veilige jaarwisseling wordt niet gesproken over professionele vuurwerkshows, maar over een ontheffing voor georganiseerde groepen burgers juist zonder specialistische kennis.</w:t>
      </w:r>
      <w:r>
        <w:br/>
      </w:r>
    </w:p>
    <w:p w:rsidR="008A644A" w:rsidP="008A644A" w:rsidRDefault="008A644A" w14:paraId="31A7F64C" w14:textId="77777777">
      <w:pPr>
        <w:numPr>
          <w:ilvl w:val="0"/>
          <w:numId w:val="1"/>
        </w:numPr>
        <w:autoSpaceDN w:val="0"/>
        <w:spacing w:after="0" w:line="240" w:lineRule="atLeast"/>
        <w:textAlignment w:val="baseline"/>
        <w:rPr>
          <w:b/>
          <w:bCs/>
        </w:rPr>
      </w:pPr>
      <w:r w:rsidRPr="00DF7C81">
        <w:rPr>
          <w:b/>
          <w:bCs/>
        </w:rPr>
        <w:t>Kunt u toelichten wat precies bedoeld wordt met "gespecialiseerde kennis" in het gewijzigd amendement van de leden Bikker en Stoffer (Kamerstuk 35386, nr. 13), waarmee de mogelijkheid wordt gecreëerd om buurtverenigingen een ontheffing te verlenen aan personen met gespecialiseerde kennis?</w:t>
      </w:r>
    </w:p>
    <w:p w:rsidRPr="00DF7C81" w:rsidR="008A644A" w:rsidP="008A644A" w:rsidRDefault="008A644A" w14:paraId="13A08F9D" w14:textId="77777777">
      <w:pPr>
        <w:ind w:left="720"/>
        <w:rPr>
          <w:b/>
          <w:bCs/>
        </w:rPr>
      </w:pPr>
    </w:p>
    <w:p w:rsidR="008A644A" w:rsidP="008A644A" w:rsidRDefault="008A644A" w14:paraId="11B230E3" w14:textId="77777777">
      <w:pPr>
        <w:ind w:left="708"/>
      </w:pPr>
      <w:r w:rsidRPr="00DF7C81">
        <w:t>In het Vuurwerkbesluit</w:t>
      </w:r>
      <w:r w:rsidRPr="00DF7C81">
        <w:rPr>
          <w:vertAlign w:val="superscript"/>
        </w:rPr>
        <w:footnoteReference w:id="1"/>
      </w:r>
      <w:r w:rsidRPr="00DF7C81">
        <w:t xml:space="preserve"> zijn personen met gespecialiseerde kennis aangewezen. Alleen personen met gespecialiseerde kennis mogen onder voorwaarden beschikken over professioneel vuurwerk. Het gaat dan onder andere om houders van een toepassingsvergunning. Houders van een toepassingsvergunning mogen professioneel vuurwerk ook tot ontbranding brengen wanneer ze daarvoor een ontbrandingstoestemming hebben van de provincie. Om in aanmerking te komen voor zo’n toepassingsvergunning moet je onder andere beschikken over een certificaat vuurwerkdeskundige en een Verklaring Omtrent het Gedrag (VOG). Deze professionals hebben een opleiding gevolgd aan een door Kiwa erkend examenbureau. </w:t>
      </w:r>
    </w:p>
    <w:p w:rsidRPr="00DF7C81" w:rsidR="008A644A" w:rsidP="008A644A" w:rsidRDefault="008A644A" w14:paraId="7C0A2670" w14:textId="77777777">
      <w:pPr>
        <w:ind w:left="708"/>
      </w:pPr>
    </w:p>
    <w:p w:rsidR="008A644A" w:rsidP="008A644A" w:rsidRDefault="008A644A" w14:paraId="2C719CD0" w14:textId="77777777">
      <w:pPr>
        <w:ind w:left="708"/>
      </w:pPr>
      <w:r w:rsidRPr="00DF7C81">
        <w:t xml:space="preserve">In de Wet veilige jaarwisseling is geregeld dat door de burgemeester een ontheffing kan worden verleend voor het afsteken van aangewezen consumentenvuurwerk aan personen </w:t>
      </w:r>
      <w:r w:rsidRPr="00FB6BBC">
        <w:rPr>
          <w:b/>
          <w:bCs/>
        </w:rPr>
        <w:t>zonder</w:t>
      </w:r>
      <w:r w:rsidRPr="00DF7C81">
        <w:t xml:space="preserve"> gespecialiseerde kennis. </w:t>
      </w:r>
      <w:r>
        <w:t xml:space="preserve">Momenteel wordt gewerkt aan </w:t>
      </w:r>
      <w:r w:rsidRPr="00DF7C81">
        <w:t>het Besluit veilige jaarwisseling</w:t>
      </w:r>
      <w:r>
        <w:t xml:space="preserve"> om deze ontheffingsmogelijkheid nader uit te werken. Daarin wordt ook aandacht </w:t>
      </w:r>
      <w:r>
        <w:lastRenderedPageBreak/>
        <w:t>besteed aan de voorwaarden waaronder de ontheffing kan worden uitgegeven.</w:t>
      </w:r>
    </w:p>
    <w:p w:rsidRPr="00DF7C81" w:rsidR="008A644A" w:rsidP="008A644A" w:rsidRDefault="008A644A" w14:paraId="1D99906F" w14:textId="77777777">
      <w:pPr>
        <w:ind w:left="708"/>
        <w:rPr>
          <w:b/>
          <w:bCs/>
        </w:rPr>
      </w:pPr>
    </w:p>
    <w:p w:rsidR="008A644A" w:rsidP="008A644A" w:rsidRDefault="008A644A" w14:paraId="2746C6FF" w14:textId="77777777">
      <w:pPr>
        <w:numPr>
          <w:ilvl w:val="0"/>
          <w:numId w:val="1"/>
        </w:numPr>
        <w:autoSpaceDN w:val="0"/>
        <w:spacing w:after="0" w:line="240" w:lineRule="atLeast"/>
        <w:textAlignment w:val="baseline"/>
        <w:rPr>
          <w:b/>
          <w:bCs/>
        </w:rPr>
      </w:pPr>
      <w:r w:rsidRPr="00DF7C81">
        <w:rPr>
          <w:b/>
          <w:bCs/>
        </w:rPr>
        <w:t xml:space="preserve">Klopt het dat het begrip </w:t>
      </w:r>
      <w:r w:rsidRPr="00DF7C81">
        <w:rPr>
          <w:b/>
          <w:bCs/>
          <w:i/>
          <w:iCs/>
        </w:rPr>
        <w:t>“gespecialiseerde kennis”</w:t>
      </w:r>
      <w:r w:rsidRPr="00DF7C81">
        <w:rPr>
          <w:b/>
          <w:bCs/>
        </w:rPr>
        <w:t xml:space="preserve"> in de praktijk neerkomt op vergelijkbare deskundigheid en certificering als bij professionele pyrotechnici? Zo nee, waar wijkt dit precies van af?</w:t>
      </w:r>
    </w:p>
    <w:p w:rsidRPr="00DF7C81" w:rsidR="008A644A" w:rsidP="008A644A" w:rsidRDefault="008A644A" w14:paraId="614CE1DA" w14:textId="77777777">
      <w:pPr>
        <w:ind w:left="720"/>
        <w:rPr>
          <w:b/>
          <w:bCs/>
        </w:rPr>
      </w:pPr>
    </w:p>
    <w:p w:rsidR="008A644A" w:rsidP="008A644A" w:rsidRDefault="008A644A" w14:paraId="5D815165" w14:textId="77777777">
      <w:pPr>
        <w:ind w:left="708"/>
      </w:pPr>
      <w:r w:rsidRPr="00DF7C81">
        <w:t xml:space="preserve">Nee, dit is niet juist. Voor het aanvragen van een ontheffing is </w:t>
      </w:r>
      <w:r>
        <w:t xml:space="preserve">beoogd dat </w:t>
      </w:r>
      <w:r w:rsidRPr="00DF7C81">
        <w:t xml:space="preserve">het niet nodig </w:t>
      </w:r>
      <w:r>
        <w:t xml:space="preserve">is </w:t>
      </w:r>
      <w:r w:rsidRPr="00DF7C81">
        <w:t xml:space="preserve">om als persoon met gespecialiseerde kennis te zijn aangewezen. Dit is wel nodig voor het professioneel tot ontbranding brengen van vuurwerk tijdens vuurwerkshows. </w:t>
      </w:r>
      <w:r>
        <w:t xml:space="preserve">In </w:t>
      </w:r>
      <w:r w:rsidRPr="00DF7C81">
        <w:t>het Besluit veilige jaarwisseling</w:t>
      </w:r>
      <w:r>
        <w:t xml:space="preserve"> wordt nader uitgewerkt waaraan een ontheffing aanvrager moet voldoen.</w:t>
      </w:r>
    </w:p>
    <w:p w:rsidRPr="00DF7C81" w:rsidR="008A644A" w:rsidP="008A644A" w:rsidRDefault="008A644A" w14:paraId="451C6A6E" w14:textId="77777777">
      <w:pPr>
        <w:ind w:left="708"/>
      </w:pPr>
    </w:p>
    <w:p w:rsidRPr="00DF7C81" w:rsidR="008A644A" w:rsidP="008A644A" w:rsidRDefault="008A644A" w14:paraId="6E2BD686" w14:textId="77777777">
      <w:pPr>
        <w:rPr>
          <w:b/>
          <w:bCs/>
        </w:rPr>
      </w:pPr>
    </w:p>
    <w:p w:rsidR="008A644A" w:rsidP="008A644A" w:rsidRDefault="008A644A" w14:paraId="22D1C758" w14:textId="77777777">
      <w:pPr>
        <w:numPr>
          <w:ilvl w:val="0"/>
          <w:numId w:val="1"/>
        </w:numPr>
        <w:autoSpaceDN w:val="0"/>
        <w:spacing w:after="0" w:line="240" w:lineRule="atLeast"/>
        <w:textAlignment w:val="baseline"/>
        <w:rPr>
          <w:b/>
          <w:bCs/>
        </w:rPr>
      </w:pPr>
      <w:r w:rsidRPr="00DF7C81">
        <w:rPr>
          <w:b/>
          <w:bCs/>
        </w:rPr>
        <w:t>Hoe realistisch acht u het dat burgers die actief zijn binnen lokale verenigingen bereid en in staat zullen zijn om de vereiste “gespecialiseerde kennis” via een (formele) opleiding te verkrijgen?</w:t>
      </w:r>
    </w:p>
    <w:p w:rsidRPr="00DF7C81" w:rsidR="008A644A" w:rsidP="008A644A" w:rsidRDefault="008A644A" w14:paraId="64D94DC3" w14:textId="77777777">
      <w:pPr>
        <w:ind w:left="720"/>
        <w:rPr>
          <w:b/>
          <w:bCs/>
        </w:rPr>
      </w:pPr>
    </w:p>
    <w:p w:rsidR="008A644A" w:rsidP="008A644A" w:rsidRDefault="008A644A" w14:paraId="7F892706" w14:textId="77777777">
      <w:pPr>
        <w:ind w:left="708"/>
      </w:pPr>
      <w:r w:rsidRPr="00DF7C81">
        <w:t xml:space="preserve">Een formele opleiding die een professionele afsteker moet </w:t>
      </w:r>
      <w:r>
        <w:t>afronden,</w:t>
      </w:r>
      <w:r w:rsidRPr="00DF7C81">
        <w:t xml:space="preserve"> is in het kader van de ontheffing niet nodig. </w:t>
      </w:r>
      <w:r>
        <w:t xml:space="preserve">De Wet veilige jaarwisseling gaat immers juist over georganiseerde groepen burgers zonder specialistische kennis. </w:t>
      </w:r>
    </w:p>
    <w:p w:rsidRPr="00DF7C81" w:rsidR="008A644A" w:rsidP="008A644A" w:rsidRDefault="008A644A" w14:paraId="4BAB14AE" w14:textId="77777777">
      <w:pPr>
        <w:ind w:left="708"/>
      </w:pPr>
    </w:p>
    <w:p w:rsidR="008A644A" w:rsidP="008A644A" w:rsidRDefault="008A644A" w14:paraId="7D4528A8" w14:textId="77777777">
      <w:pPr>
        <w:numPr>
          <w:ilvl w:val="0"/>
          <w:numId w:val="1"/>
        </w:numPr>
        <w:autoSpaceDN w:val="0"/>
        <w:spacing w:after="0" w:line="240" w:lineRule="atLeast"/>
        <w:textAlignment w:val="baseline"/>
        <w:rPr>
          <w:b/>
          <w:bCs/>
        </w:rPr>
      </w:pPr>
      <w:r w:rsidRPr="00DF7C81">
        <w:rPr>
          <w:b/>
          <w:bCs/>
        </w:rPr>
        <w:t xml:space="preserve">Kunt u gedetailleerd aangeven welke eisen gelden voor het </w:t>
      </w:r>
      <w:r w:rsidRPr="00DF7C81">
        <w:rPr>
          <w:b/>
          <w:bCs/>
          <w:i/>
          <w:iCs/>
        </w:rPr>
        <w:t>opslaan</w:t>
      </w:r>
      <w:r w:rsidRPr="00DF7C81">
        <w:rPr>
          <w:b/>
          <w:bCs/>
        </w:rPr>
        <w:t xml:space="preserve"> van vuurwerk door verenigingen, inclusief eisen voor bunkers, ruimten, certificering en veiligheidsnormen?</w:t>
      </w:r>
    </w:p>
    <w:p w:rsidRPr="00DF7C81" w:rsidR="008A644A" w:rsidP="008A644A" w:rsidRDefault="008A644A" w14:paraId="61359FE1" w14:textId="77777777">
      <w:pPr>
        <w:ind w:left="720"/>
        <w:rPr>
          <w:b/>
          <w:bCs/>
        </w:rPr>
      </w:pPr>
    </w:p>
    <w:p w:rsidR="008A644A" w:rsidP="008A644A" w:rsidRDefault="008A644A" w14:paraId="6143557A" w14:textId="77777777">
      <w:pPr>
        <w:ind w:left="708"/>
      </w:pPr>
      <w:r w:rsidRPr="00DF7C81">
        <w:t xml:space="preserve">Dit wordt </w:t>
      </w:r>
      <w:r>
        <w:t xml:space="preserve">op dit moment </w:t>
      </w:r>
      <w:r w:rsidRPr="00DF7C81">
        <w:t xml:space="preserve">nader uitgewerkt in het Besluit veilige jaarwisseling, dat naar verwachting begin 2026 in het kader van de voorhangprocedure aan beide Kamers zal worden aangeboden. </w:t>
      </w:r>
    </w:p>
    <w:p w:rsidRPr="00DF7C81" w:rsidR="008A644A" w:rsidP="008A644A" w:rsidRDefault="008A644A" w14:paraId="6F3301E2" w14:textId="77777777">
      <w:pPr>
        <w:ind w:left="708"/>
        <w:rPr>
          <w:b/>
          <w:bCs/>
        </w:rPr>
      </w:pPr>
    </w:p>
    <w:p w:rsidR="008A644A" w:rsidP="008A644A" w:rsidRDefault="008A644A" w14:paraId="12DC2FC5" w14:textId="77777777">
      <w:pPr>
        <w:numPr>
          <w:ilvl w:val="0"/>
          <w:numId w:val="1"/>
        </w:numPr>
        <w:autoSpaceDN w:val="0"/>
        <w:spacing w:after="0" w:line="240" w:lineRule="atLeast"/>
        <w:textAlignment w:val="baseline"/>
        <w:rPr>
          <w:b/>
          <w:bCs/>
        </w:rPr>
      </w:pPr>
      <w:bookmarkStart w:name="_Hlk216185156" w:id="0"/>
      <w:r w:rsidRPr="00DF7C81">
        <w:rPr>
          <w:b/>
          <w:bCs/>
        </w:rPr>
        <w:t xml:space="preserve">Hoe beoordeelt u het verbod voor verenigingen om vuurwerk tot ontbranding te brengen anders dan met een aansteeklont, terwijl er eenvoudige elektronische ontstekers beschikbaar zijn die geen bewerking van het vuurwerk vereisen, en hoe weegt u hierbij de veiligheid van de </w:t>
      </w:r>
      <w:proofErr w:type="spellStart"/>
      <w:r w:rsidRPr="00DF7C81">
        <w:rPr>
          <w:b/>
          <w:bCs/>
        </w:rPr>
        <w:t>ontbranders</w:t>
      </w:r>
      <w:proofErr w:type="spellEnd"/>
      <w:r w:rsidRPr="00DF7C81">
        <w:rPr>
          <w:b/>
          <w:bCs/>
        </w:rPr>
        <w:t xml:space="preserve"> tegenover de huidige beperkingen?</w:t>
      </w:r>
    </w:p>
    <w:p w:rsidRPr="00DF7C81" w:rsidR="008A644A" w:rsidP="008A644A" w:rsidRDefault="008A644A" w14:paraId="24214500" w14:textId="77777777">
      <w:pPr>
        <w:ind w:left="720"/>
        <w:rPr>
          <w:b/>
          <w:bCs/>
        </w:rPr>
      </w:pPr>
    </w:p>
    <w:p w:rsidR="008A644A" w:rsidP="008A644A" w:rsidRDefault="008A644A" w14:paraId="2B60DFD3" w14:textId="77777777">
      <w:pPr>
        <w:ind w:left="708"/>
      </w:pPr>
      <w:r w:rsidRPr="00DF7C81">
        <w:lastRenderedPageBreak/>
        <w:t xml:space="preserve">Om gebruik te maken van elektronische ontstekers, hebben personen met gespecialiseerde kennis een opleiding gevolgd waarin het gebruik ervan onderdeel is geweest. Het gebruik van een elektronische ontsteker kan namelijk risico’s met zich meebrengen, en professionals weten hoe ze moeten handelen op het moment dat het mis gaat. Daarom is het nu niet toegestaan voor particulier gebruik. </w:t>
      </w:r>
    </w:p>
    <w:p w:rsidRPr="00DF7C81" w:rsidR="008A644A" w:rsidP="008A644A" w:rsidRDefault="008A644A" w14:paraId="3E777ECA" w14:textId="77777777">
      <w:pPr>
        <w:ind w:left="708"/>
      </w:pPr>
    </w:p>
    <w:bookmarkEnd w:id="0"/>
    <w:p w:rsidR="008A644A" w:rsidP="008A644A" w:rsidRDefault="008A644A" w14:paraId="0947DCC2" w14:textId="77777777">
      <w:pPr>
        <w:numPr>
          <w:ilvl w:val="0"/>
          <w:numId w:val="1"/>
        </w:numPr>
        <w:autoSpaceDN w:val="0"/>
        <w:spacing w:after="0" w:line="240" w:lineRule="atLeast"/>
        <w:textAlignment w:val="baseline"/>
        <w:rPr>
          <w:b/>
          <w:bCs/>
        </w:rPr>
      </w:pPr>
      <w:r w:rsidRPr="00DF7C81">
        <w:rPr>
          <w:b/>
          <w:bCs/>
        </w:rPr>
        <w:t xml:space="preserve">Kunt u bovendien aangeven welke vereisten gelden voor het </w:t>
      </w:r>
      <w:r w:rsidRPr="00DF7C81">
        <w:rPr>
          <w:b/>
          <w:bCs/>
          <w:i/>
          <w:iCs/>
        </w:rPr>
        <w:t>afsteken</w:t>
      </w:r>
      <w:r w:rsidRPr="00DF7C81">
        <w:rPr>
          <w:b/>
          <w:bCs/>
        </w:rPr>
        <w:t xml:space="preserve"> van vuurwerk door verenigingen, waaronder deskundigheid, veiligheidsafstanden, toezicht en verzekeringsplichten?</w:t>
      </w:r>
    </w:p>
    <w:p w:rsidRPr="00DF7C81" w:rsidR="008A644A" w:rsidP="008A644A" w:rsidRDefault="008A644A" w14:paraId="24ECBBFF" w14:textId="77777777">
      <w:pPr>
        <w:ind w:left="720"/>
        <w:rPr>
          <w:b/>
          <w:bCs/>
        </w:rPr>
      </w:pPr>
    </w:p>
    <w:p w:rsidR="008A644A" w:rsidP="008A644A" w:rsidRDefault="008A644A" w14:paraId="28F4DDFC" w14:textId="77777777">
      <w:pPr>
        <w:ind w:left="708"/>
      </w:pPr>
      <w:r w:rsidRPr="00DF7C81">
        <w:t xml:space="preserve">Dit wordt nader uitgewerkt in het Besluit veilige jaarwisseling, dat naar verwachting begin 2026 in het kader van de voorhangprocedure aan beide Kamers zal worden aangeboden. </w:t>
      </w:r>
    </w:p>
    <w:p w:rsidRPr="00DF7C81" w:rsidR="008A644A" w:rsidP="008A644A" w:rsidRDefault="008A644A" w14:paraId="54F4D6CD" w14:textId="77777777">
      <w:pPr>
        <w:ind w:left="708"/>
        <w:rPr>
          <w:b/>
          <w:bCs/>
        </w:rPr>
      </w:pPr>
    </w:p>
    <w:p w:rsidR="008A644A" w:rsidP="008A644A" w:rsidRDefault="008A644A" w14:paraId="4FE15089" w14:textId="77777777">
      <w:pPr>
        <w:numPr>
          <w:ilvl w:val="0"/>
          <w:numId w:val="1"/>
        </w:numPr>
        <w:autoSpaceDN w:val="0"/>
        <w:spacing w:after="0" w:line="240" w:lineRule="atLeast"/>
        <w:textAlignment w:val="baseline"/>
        <w:rPr>
          <w:b/>
          <w:bCs/>
        </w:rPr>
      </w:pPr>
      <w:r w:rsidRPr="00DF7C81">
        <w:rPr>
          <w:b/>
          <w:bCs/>
        </w:rPr>
        <w:t>Kunt u toelichten waarom in de AMvB gekozen is voor een verplichte inschrijving in het Handelsregister voor aanvragers van een ontheffing, in verband met de laagdrempeligheid die beloofd was voor burgerinitiatieven om vuurwerk af te steken?</w:t>
      </w:r>
    </w:p>
    <w:p w:rsidRPr="00DF7C81" w:rsidR="008A644A" w:rsidP="008A644A" w:rsidRDefault="008A644A" w14:paraId="11DB7E59" w14:textId="77777777">
      <w:pPr>
        <w:ind w:left="720"/>
        <w:rPr>
          <w:b/>
          <w:bCs/>
        </w:rPr>
      </w:pPr>
    </w:p>
    <w:p w:rsidR="008A644A" w:rsidP="008A644A" w:rsidRDefault="008A644A" w14:paraId="2C8AE95C" w14:textId="77777777">
      <w:pPr>
        <w:ind w:left="708"/>
      </w:pPr>
      <w:r w:rsidRPr="00DF7C81">
        <w:t xml:space="preserve">Dit wordt nader toegelicht in het Besluit veilige jaarwisseling, dat naar verwachting begin 2026 in het kader van de voorhangprocedure aan beide Kamers zal worden aangeboden. </w:t>
      </w:r>
    </w:p>
    <w:p w:rsidRPr="00DF7C81" w:rsidR="008A644A" w:rsidP="008A644A" w:rsidRDefault="008A644A" w14:paraId="68273DC5" w14:textId="77777777">
      <w:pPr>
        <w:ind w:left="708"/>
        <w:rPr>
          <w:b/>
          <w:bCs/>
        </w:rPr>
      </w:pPr>
    </w:p>
    <w:p w:rsidR="008A644A" w:rsidP="008A644A" w:rsidRDefault="008A644A" w14:paraId="4479961E" w14:textId="77777777">
      <w:pPr>
        <w:numPr>
          <w:ilvl w:val="0"/>
          <w:numId w:val="1"/>
        </w:numPr>
        <w:autoSpaceDN w:val="0"/>
        <w:spacing w:after="0" w:line="240" w:lineRule="atLeast"/>
        <w:textAlignment w:val="baseline"/>
        <w:rPr>
          <w:b/>
          <w:bCs/>
        </w:rPr>
      </w:pPr>
      <w:r w:rsidRPr="00DF7C81">
        <w:rPr>
          <w:b/>
          <w:bCs/>
        </w:rPr>
        <w:t>Kunt u bij al die voorwaarden aangeven of u dit realistisch acht voor lokale buurverenigingen?</w:t>
      </w:r>
    </w:p>
    <w:p w:rsidRPr="00DF7C81" w:rsidR="008A644A" w:rsidP="008A644A" w:rsidRDefault="008A644A" w14:paraId="0780D7CA" w14:textId="77777777">
      <w:pPr>
        <w:ind w:left="720"/>
        <w:rPr>
          <w:b/>
          <w:bCs/>
        </w:rPr>
      </w:pPr>
    </w:p>
    <w:p w:rsidR="008A644A" w:rsidP="008A644A" w:rsidRDefault="008A644A" w14:paraId="74E32085" w14:textId="77777777">
      <w:pPr>
        <w:ind w:left="708"/>
      </w:pPr>
      <w:r w:rsidRPr="00DF7C81">
        <w:t xml:space="preserve">Bij </w:t>
      </w:r>
      <w:r>
        <w:t>de uitwerking van de ontheffingsmogelijkheid in het kader van de Wet veilige jaarwisseling</w:t>
      </w:r>
      <w:r w:rsidRPr="00DF7C81">
        <w:t xml:space="preserve"> zijn breed gesprekken gevoerd met alle betrokken partijen. </w:t>
      </w:r>
      <w:r>
        <w:t>Bij deze</w:t>
      </w:r>
      <w:r w:rsidRPr="00DF7C81">
        <w:t xml:space="preserve"> uitwerking zijn diverse belangen meegenomen zoals de veiligheid voor afstekers en omstanders en de uitvoerbaarheid en handhaafbaarheid. Op dit moment worden de reacties die zijn binnengekomen op de internetconsultatie en de toetsen op handhaafbaarheid, uitvoerbaarheid en fraudebestendigheid verwerkt. Naar verwachting zal het Besluit veilige jaarwisseling begin 2026 in het kader van de voorhangprocedure worden aangeboden aan beide Kamers.</w:t>
      </w:r>
    </w:p>
    <w:p w:rsidRPr="00DF7C81" w:rsidR="008A644A" w:rsidP="008A644A" w:rsidRDefault="008A644A" w14:paraId="48637ABD" w14:textId="77777777">
      <w:pPr>
        <w:ind w:left="708"/>
      </w:pPr>
    </w:p>
    <w:p w:rsidR="008A644A" w:rsidP="008A644A" w:rsidRDefault="008A644A" w14:paraId="2B687835" w14:textId="77777777">
      <w:pPr>
        <w:numPr>
          <w:ilvl w:val="0"/>
          <w:numId w:val="1"/>
        </w:numPr>
        <w:autoSpaceDN w:val="0"/>
        <w:spacing w:after="0" w:line="240" w:lineRule="atLeast"/>
        <w:textAlignment w:val="baseline"/>
        <w:rPr>
          <w:b/>
          <w:bCs/>
        </w:rPr>
      </w:pPr>
      <w:r w:rsidRPr="00DF7C81">
        <w:rPr>
          <w:b/>
          <w:bCs/>
        </w:rPr>
        <w:t xml:space="preserve">Vindt u dat de eerder gedane belofte van politieke partijen dat burgers via buurtverenigingen of centrale shows toch van vuurwerk kunnen genieten, </w:t>
      </w:r>
      <w:r w:rsidRPr="00DF7C81">
        <w:rPr>
          <w:b/>
          <w:bCs/>
        </w:rPr>
        <w:lastRenderedPageBreak/>
        <w:t>daadwerkelijk kan worden waargemaakt, gezien de huidige praktijk en beperkingen?</w:t>
      </w:r>
    </w:p>
    <w:p w:rsidRPr="00DF7C81" w:rsidR="008A644A" w:rsidP="008A644A" w:rsidRDefault="008A644A" w14:paraId="61D85109" w14:textId="77777777">
      <w:pPr>
        <w:ind w:left="720"/>
        <w:rPr>
          <w:b/>
          <w:bCs/>
        </w:rPr>
      </w:pPr>
    </w:p>
    <w:p w:rsidR="008A644A" w:rsidP="008A644A" w:rsidRDefault="008A644A" w14:paraId="42A9A08F" w14:textId="77777777">
      <w:pPr>
        <w:ind w:left="708"/>
      </w:pPr>
      <w:r w:rsidRPr="00DF7C81">
        <w:t xml:space="preserve">Met de mogelijkheid om via een ontheffing aangewezen F2-vuurwerk </w:t>
      </w:r>
      <w:r>
        <w:t xml:space="preserve">door verenigingen of stichtingen </w:t>
      </w:r>
      <w:r w:rsidRPr="00DF7C81">
        <w:t xml:space="preserve">af te kunnen steken en de eerdere genoemde </w:t>
      </w:r>
      <w:r>
        <w:t xml:space="preserve">centrale </w:t>
      </w:r>
      <w:r w:rsidRPr="00DF7C81">
        <w:t xml:space="preserve">vuurwerkshows, </w:t>
      </w:r>
      <w:r>
        <w:t>zijn er voor burgers mogelijkheden om van vuurwerk te kunnen genieten</w:t>
      </w:r>
      <w:r w:rsidRPr="00DF7C81">
        <w:t>.</w:t>
      </w:r>
    </w:p>
    <w:p w:rsidRPr="00DF7C81" w:rsidR="008A644A" w:rsidP="008A644A" w:rsidRDefault="008A644A" w14:paraId="00816312" w14:textId="77777777">
      <w:pPr>
        <w:ind w:left="708"/>
      </w:pPr>
    </w:p>
    <w:p w:rsidR="008A644A" w:rsidP="008A644A" w:rsidRDefault="008A644A" w14:paraId="7EC26A33" w14:textId="77777777">
      <w:pPr>
        <w:numPr>
          <w:ilvl w:val="0"/>
          <w:numId w:val="1"/>
        </w:numPr>
        <w:autoSpaceDN w:val="0"/>
        <w:spacing w:after="0" w:line="240" w:lineRule="atLeast"/>
        <w:textAlignment w:val="baseline"/>
        <w:rPr>
          <w:b/>
          <w:bCs/>
        </w:rPr>
      </w:pPr>
      <w:r w:rsidRPr="00DF7C81">
        <w:rPr>
          <w:b/>
          <w:bCs/>
        </w:rPr>
        <w:t>Hoe voorkomt u dat het verkrijgen van ontheffingen afhankelijk wordt van de persoonlijke voorkeuren van burgemeesters?</w:t>
      </w:r>
    </w:p>
    <w:p w:rsidRPr="00DF7C81" w:rsidR="008A644A" w:rsidP="008A644A" w:rsidRDefault="008A644A" w14:paraId="03711D5E" w14:textId="77777777">
      <w:pPr>
        <w:ind w:left="720"/>
        <w:rPr>
          <w:b/>
          <w:bCs/>
        </w:rPr>
      </w:pPr>
    </w:p>
    <w:p w:rsidRPr="00DF7C81" w:rsidR="008A644A" w:rsidP="008A644A" w:rsidRDefault="008A644A" w14:paraId="25806150" w14:textId="77777777">
      <w:pPr>
        <w:ind w:left="708"/>
      </w:pPr>
      <w:r w:rsidRPr="00DF7C81">
        <w:t xml:space="preserve">De ontheffingsbevoegdheid is bij amendement van Bikker c.s. (Kamerstuk 35 386, 17) opgenomen in de Wet veilige jaarwisseling en neergelegd bij de burgemeester. Op grond van de Wet veilige jaarwisseling kan de burgemeester een of meer ontheffingen verlenen, maar hoeft dat niet te doen. </w:t>
      </w:r>
      <w:r w:rsidRPr="005B65E7">
        <w:t>Hij kan daartoe zelf beleid opstellen</w:t>
      </w:r>
      <w:r>
        <w:t xml:space="preserve"> en keuzes maken op basis van wat passend is bij de lokale omstandigheden</w:t>
      </w:r>
      <w:r w:rsidRPr="005B65E7">
        <w:t>.</w:t>
      </w:r>
    </w:p>
    <w:p w:rsidR="008A644A" w:rsidP="008A644A" w:rsidRDefault="008A644A" w14:paraId="4921FC73" w14:textId="77777777">
      <w:pPr>
        <w:ind w:left="708"/>
      </w:pPr>
    </w:p>
    <w:p w:rsidRPr="00DF7C81" w:rsidR="008A644A" w:rsidP="008A644A" w:rsidRDefault="008A644A" w14:paraId="37DE9F12" w14:textId="77777777">
      <w:pPr>
        <w:ind w:left="708"/>
      </w:pPr>
      <w:r w:rsidRPr="00DF7C81">
        <w:t xml:space="preserve">Er wordt bij de uitwerking van de Wet veilige jaarwisseling bezien of het wenselijk is om in het kader hiervan een handreiking voor burgemeesters op te stellen. </w:t>
      </w:r>
    </w:p>
    <w:p w:rsidRPr="00DF7C81" w:rsidR="008A644A" w:rsidP="008A644A" w:rsidRDefault="008A644A" w14:paraId="72894077" w14:textId="77777777">
      <w:r w:rsidRPr="00DF7C81">
        <w:t xml:space="preserve">  </w:t>
      </w:r>
    </w:p>
    <w:p w:rsidR="008A644A" w:rsidP="008A644A" w:rsidRDefault="008A644A" w14:paraId="167B07A6" w14:textId="77777777">
      <w:pPr>
        <w:numPr>
          <w:ilvl w:val="0"/>
          <w:numId w:val="1"/>
        </w:numPr>
        <w:autoSpaceDN w:val="0"/>
        <w:spacing w:after="0" w:line="240" w:lineRule="atLeast"/>
        <w:textAlignment w:val="baseline"/>
        <w:rPr>
          <w:b/>
          <w:bCs/>
        </w:rPr>
      </w:pPr>
      <w:r w:rsidRPr="00DF7C81">
        <w:rPr>
          <w:b/>
          <w:bCs/>
        </w:rPr>
        <w:t>Hoe voorkomt u willekeur bij gemeenten voor het toekennen van een vuurwerkshow of een vuurwerkevenement via een lokale buurtvereniging?</w:t>
      </w:r>
    </w:p>
    <w:p w:rsidRPr="00DF7C81" w:rsidR="008A644A" w:rsidP="008A644A" w:rsidRDefault="008A644A" w14:paraId="08E12CDF" w14:textId="77777777">
      <w:pPr>
        <w:ind w:left="720"/>
        <w:rPr>
          <w:b/>
          <w:bCs/>
        </w:rPr>
      </w:pPr>
    </w:p>
    <w:p w:rsidRPr="00DF7C81" w:rsidR="008A644A" w:rsidP="008A644A" w:rsidRDefault="008A644A" w14:paraId="41831804" w14:textId="77777777">
      <w:pPr>
        <w:ind w:left="708"/>
      </w:pPr>
      <w:r w:rsidRPr="00DF7C81">
        <w:t xml:space="preserve">Bij besluiten zijn bestuursorganen, onder wie burgemeesters, gebonden aan de algemene beginselen van behoorlijk bestuur, waarin een verbod op willekeur besloten ligt. </w:t>
      </w:r>
    </w:p>
    <w:p w:rsidRPr="00DF7C81" w:rsidR="008A644A" w:rsidP="008A644A" w:rsidRDefault="008A644A" w14:paraId="5D3D2359" w14:textId="77777777"/>
    <w:p w:rsidR="008A644A" w:rsidP="008A644A" w:rsidRDefault="008A644A" w14:paraId="0D81FBA1" w14:textId="77777777">
      <w:pPr>
        <w:numPr>
          <w:ilvl w:val="0"/>
          <w:numId w:val="1"/>
        </w:numPr>
        <w:autoSpaceDN w:val="0"/>
        <w:spacing w:after="0" w:line="240" w:lineRule="atLeast"/>
        <w:textAlignment w:val="baseline"/>
        <w:rPr>
          <w:b/>
          <w:bCs/>
        </w:rPr>
      </w:pPr>
      <w:r w:rsidRPr="00DF7C81">
        <w:rPr>
          <w:b/>
          <w:bCs/>
        </w:rPr>
        <w:t>Bent u bereid een landelijke richtlijn of handreiking voor gemeenten op te stellen om zo rechtsongelijkheid te voorkomen?</w:t>
      </w:r>
    </w:p>
    <w:p w:rsidRPr="00DF7C81" w:rsidR="008A644A" w:rsidP="008A644A" w:rsidRDefault="008A644A" w14:paraId="4E9F115A" w14:textId="77777777">
      <w:pPr>
        <w:ind w:left="720"/>
        <w:rPr>
          <w:b/>
          <w:bCs/>
        </w:rPr>
      </w:pPr>
    </w:p>
    <w:p w:rsidR="008A644A" w:rsidP="008A644A" w:rsidRDefault="008A644A" w14:paraId="47697692" w14:textId="77777777">
      <w:pPr>
        <w:ind w:left="720"/>
      </w:pPr>
      <w:r w:rsidRPr="00DF7C81">
        <w:t xml:space="preserve">Bij de uitwerking van de Wet veilige jaarwisseling zal waar nodig gewerkt worden aan handreikingen. Verschil in beleid tussen gemeenten </w:t>
      </w:r>
      <w:r>
        <w:t>is</w:t>
      </w:r>
      <w:r w:rsidRPr="00DF7C81">
        <w:t xml:space="preserve"> op zichzelf geen rechtsongelijkheid</w:t>
      </w:r>
      <w:r>
        <w:t>. S</w:t>
      </w:r>
      <w:r w:rsidRPr="00DF7C81">
        <w:t xml:space="preserve">terker nog, met de ontheffingsbevoegdheid voor burgemeesters is juist beoogd dat afhankelijk </w:t>
      </w:r>
      <w:r w:rsidRPr="00DF7C81">
        <w:lastRenderedPageBreak/>
        <w:t xml:space="preserve">van lokale omstandigheden </w:t>
      </w:r>
      <w:r>
        <w:t xml:space="preserve">gemeenten </w:t>
      </w:r>
      <w:r w:rsidRPr="00DF7C81">
        <w:t>verschillen</w:t>
      </w:r>
      <w:r>
        <w:t>de</w:t>
      </w:r>
      <w:r w:rsidRPr="00DF7C81">
        <w:t xml:space="preserve"> </w:t>
      </w:r>
      <w:r>
        <w:t>afwegingen kunnen maken</w:t>
      </w:r>
      <w:r w:rsidRPr="00DF7C81">
        <w:t xml:space="preserve">.  </w:t>
      </w:r>
    </w:p>
    <w:p w:rsidRPr="00DF7C81" w:rsidR="008A644A" w:rsidP="008A644A" w:rsidRDefault="008A644A" w14:paraId="33F6A6D1" w14:textId="77777777"/>
    <w:p w:rsidR="008A644A" w:rsidP="008A644A" w:rsidRDefault="008A644A" w14:paraId="186A695C" w14:textId="77777777">
      <w:pPr>
        <w:numPr>
          <w:ilvl w:val="0"/>
          <w:numId w:val="1"/>
        </w:numPr>
        <w:autoSpaceDN w:val="0"/>
        <w:spacing w:after="0" w:line="240" w:lineRule="atLeast"/>
        <w:textAlignment w:val="baseline"/>
        <w:rPr>
          <w:b/>
          <w:bCs/>
        </w:rPr>
      </w:pPr>
      <w:r w:rsidRPr="00DF7C81">
        <w:rPr>
          <w:b/>
          <w:bCs/>
        </w:rPr>
        <w:t>Als buurtverenigingen al een vergunning krijgen van hun gemeente, waar moeten zij dan het consumentenvuurwerk kopen als deze niet meer in Nederland mag worden verkocht?</w:t>
      </w:r>
    </w:p>
    <w:p w:rsidRPr="00DF7C81" w:rsidR="008A644A" w:rsidP="008A644A" w:rsidRDefault="008A644A" w14:paraId="4558A233" w14:textId="77777777">
      <w:pPr>
        <w:ind w:left="720"/>
        <w:rPr>
          <w:b/>
          <w:bCs/>
        </w:rPr>
      </w:pPr>
    </w:p>
    <w:p w:rsidR="008A644A" w:rsidP="008A644A" w:rsidRDefault="008A644A" w14:paraId="745345B5" w14:textId="77777777">
      <w:pPr>
        <w:ind w:left="708"/>
      </w:pPr>
      <w:r w:rsidRPr="00DF7C81">
        <w:t xml:space="preserve">Consumentenvuurwerk </w:t>
      </w:r>
      <w:r>
        <w:t>zal</w:t>
      </w:r>
      <w:r w:rsidRPr="00DF7C81">
        <w:t xml:space="preserve"> na inwerkingtreding van het landelijk vuurwerkverbod voor consumenten nog </w:t>
      </w:r>
      <w:r>
        <w:t xml:space="preserve">mogen </w:t>
      </w:r>
      <w:r w:rsidRPr="00DF7C81">
        <w:t>worden verkocht aan houders</w:t>
      </w:r>
      <w:r>
        <w:t xml:space="preserve"> van een ontheffing</w:t>
      </w:r>
      <w:r w:rsidRPr="00DF7C81">
        <w:t xml:space="preserve">. </w:t>
      </w:r>
    </w:p>
    <w:p w:rsidRPr="00DF7C81" w:rsidR="008A644A" w:rsidP="008A644A" w:rsidRDefault="008A644A" w14:paraId="39A62006" w14:textId="77777777">
      <w:pPr>
        <w:rPr>
          <w:b/>
          <w:bCs/>
        </w:rPr>
      </w:pPr>
    </w:p>
    <w:p w:rsidRPr="00DF7C81" w:rsidR="008A644A" w:rsidP="008A644A" w:rsidRDefault="008A644A" w14:paraId="352755FB" w14:textId="77777777">
      <w:pPr>
        <w:numPr>
          <w:ilvl w:val="0"/>
          <w:numId w:val="1"/>
        </w:numPr>
        <w:autoSpaceDN w:val="0"/>
        <w:spacing w:after="0" w:line="240" w:lineRule="atLeast"/>
        <w:textAlignment w:val="baseline"/>
      </w:pPr>
      <w:r w:rsidRPr="00DF7C81">
        <w:rPr>
          <w:b/>
          <w:bCs/>
        </w:rPr>
        <w:t>Kunt u deze vragen beantwoorden voor de start van het kerstreces? (19 december 2025)</w:t>
      </w:r>
    </w:p>
    <w:p w:rsidRPr="00DF7C81" w:rsidR="008A644A" w:rsidP="008A644A" w:rsidRDefault="008A644A" w14:paraId="411A42D1" w14:textId="77777777">
      <w:pPr>
        <w:ind w:left="708"/>
      </w:pPr>
      <w:r>
        <w:t>Het is helaas niet gelukt om de beantwoording voor 19 december 2025 te sturen.</w:t>
      </w:r>
      <w:r w:rsidRPr="00DF7C81">
        <w:br/>
      </w:r>
    </w:p>
    <w:p w:rsidRPr="00DF7C81" w:rsidR="008A644A" w:rsidP="008A644A" w:rsidRDefault="008A644A" w14:paraId="27823474" w14:textId="77777777">
      <w:r w:rsidRPr="00DF7C81">
        <w:t> </w:t>
      </w:r>
      <w:r w:rsidRPr="00DF7C81">
        <w:br/>
      </w:r>
    </w:p>
    <w:p w:rsidRPr="00DF7C81" w:rsidR="008A644A" w:rsidP="008A644A" w:rsidRDefault="008A644A" w14:paraId="49230887" w14:textId="77777777">
      <w:r w:rsidRPr="00DF7C81">
        <w:t> </w:t>
      </w:r>
      <w:r w:rsidRPr="00DF7C81">
        <w:br/>
      </w:r>
    </w:p>
    <w:p w:rsidRPr="00DF7C81" w:rsidR="008A644A" w:rsidP="008A644A" w:rsidRDefault="008A644A" w14:paraId="600AFA55" w14:textId="77777777">
      <w:r w:rsidRPr="00DF7C81">
        <w:t xml:space="preserve">1) Vuurwerkshows in gevaar na afsteekverbod: 'Dit gaat niet lukken' | De Telegraaf </w:t>
      </w:r>
    </w:p>
    <w:p w:rsidR="008A644A" w:rsidP="008A644A" w:rsidRDefault="008A644A" w14:paraId="2032802C" w14:textId="77777777"/>
    <w:p w:rsidR="008A644A" w:rsidP="008A644A" w:rsidRDefault="008A644A" w14:paraId="4C6BE409" w14:textId="77777777"/>
    <w:p w:rsidR="00AD5B84" w:rsidRDefault="00AD5B84" w14:paraId="6218151E" w14:textId="77777777"/>
    <w:sectPr w:rsidR="00AD5B84" w:rsidSect="008A644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A923" w14:textId="77777777" w:rsidR="008A644A" w:rsidRDefault="008A644A" w:rsidP="008A644A">
      <w:pPr>
        <w:spacing w:after="0" w:line="240" w:lineRule="auto"/>
      </w:pPr>
      <w:r>
        <w:separator/>
      </w:r>
    </w:p>
  </w:endnote>
  <w:endnote w:type="continuationSeparator" w:id="0">
    <w:p w14:paraId="0CACE9C7" w14:textId="77777777" w:rsidR="008A644A" w:rsidRDefault="008A644A" w:rsidP="008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047D" w14:textId="77777777" w:rsidR="008A644A" w:rsidRPr="008A644A" w:rsidRDefault="008A644A" w:rsidP="008A64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ED09" w14:textId="77777777" w:rsidR="008A644A" w:rsidRPr="008A644A" w:rsidRDefault="008A644A" w:rsidP="008A64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FAEA" w14:textId="77777777" w:rsidR="008A644A" w:rsidRPr="008A644A" w:rsidRDefault="008A644A" w:rsidP="008A64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5D14" w14:textId="77777777" w:rsidR="008A644A" w:rsidRDefault="008A644A" w:rsidP="008A644A">
      <w:pPr>
        <w:spacing w:after="0" w:line="240" w:lineRule="auto"/>
      </w:pPr>
      <w:r>
        <w:separator/>
      </w:r>
    </w:p>
  </w:footnote>
  <w:footnote w:type="continuationSeparator" w:id="0">
    <w:p w14:paraId="440331D9" w14:textId="77777777" w:rsidR="008A644A" w:rsidRDefault="008A644A" w:rsidP="008A644A">
      <w:pPr>
        <w:spacing w:after="0" w:line="240" w:lineRule="auto"/>
      </w:pPr>
      <w:r>
        <w:continuationSeparator/>
      </w:r>
    </w:p>
  </w:footnote>
  <w:footnote w:id="1">
    <w:p w14:paraId="1F218856" w14:textId="77777777" w:rsidR="008A644A" w:rsidRDefault="008A644A" w:rsidP="008A644A">
      <w:pPr>
        <w:pStyle w:val="Voetnoottekst"/>
      </w:pPr>
      <w:r>
        <w:rPr>
          <w:rStyle w:val="Voetnootmarkering"/>
        </w:rPr>
        <w:footnoteRef/>
      </w:r>
      <w:r>
        <w:t xml:space="preserve"> Artikel 1.1.2a van het Vuurwerkbesluit.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3F1D" w14:textId="77777777" w:rsidR="008A644A" w:rsidRPr="008A644A" w:rsidRDefault="008A644A" w:rsidP="008A64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268" w14:textId="77777777" w:rsidR="008A644A" w:rsidRPr="008A644A" w:rsidRDefault="008A644A" w:rsidP="008A64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86E7" w14:textId="77777777" w:rsidR="008A644A" w:rsidRPr="008A644A" w:rsidRDefault="008A644A" w:rsidP="008A64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4071"/>
    <w:multiLevelType w:val="hybridMultilevel"/>
    <w:tmpl w:val="FED4D39E"/>
    <w:lvl w:ilvl="0" w:tplc="02086126">
      <w:start w:val="1"/>
      <w:numFmt w:val="decimal"/>
      <w:lvlText w:val="%1."/>
      <w:lvlJc w:val="left"/>
      <w:pPr>
        <w:ind w:left="720" w:hanging="360"/>
      </w:pPr>
    </w:lvl>
    <w:lvl w:ilvl="1" w:tplc="5D6A1378">
      <w:start w:val="1"/>
      <w:numFmt w:val="lowerLetter"/>
      <w:lvlText w:val="%2."/>
      <w:lvlJc w:val="left"/>
      <w:pPr>
        <w:ind w:left="1440" w:hanging="360"/>
      </w:pPr>
    </w:lvl>
    <w:lvl w:ilvl="2" w:tplc="384E67A4">
      <w:start w:val="1"/>
      <w:numFmt w:val="lowerRoman"/>
      <w:lvlText w:val="%3."/>
      <w:lvlJc w:val="right"/>
      <w:pPr>
        <w:ind w:left="2160" w:hanging="180"/>
      </w:pPr>
    </w:lvl>
    <w:lvl w:ilvl="3" w:tplc="8AB49B96">
      <w:start w:val="1"/>
      <w:numFmt w:val="decimal"/>
      <w:lvlText w:val="%4."/>
      <w:lvlJc w:val="left"/>
      <w:pPr>
        <w:ind w:left="2880" w:hanging="360"/>
      </w:pPr>
    </w:lvl>
    <w:lvl w:ilvl="4" w:tplc="51FEF51C">
      <w:start w:val="1"/>
      <w:numFmt w:val="lowerLetter"/>
      <w:lvlText w:val="%5."/>
      <w:lvlJc w:val="left"/>
      <w:pPr>
        <w:ind w:left="3600" w:hanging="360"/>
      </w:pPr>
    </w:lvl>
    <w:lvl w:ilvl="5" w:tplc="FDD21D62">
      <w:start w:val="1"/>
      <w:numFmt w:val="lowerRoman"/>
      <w:lvlText w:val="%6."/>
      <w:lvlJc w:val="right"/>
      <w:pPr>
        <w:ind w:left="4320" w:hanging="180"/>
      </w:pPr>
    </w:lvl>
    <w:lvl w:ilvl="6" w:tplc="7A269E66">
      <w:start w:val="1"/>
      <w:numFmt w:val="decimal"/>
      <w:lvlText w:val="%7."/>
      <w:lvlJc w:val="left"/>
      <w:pPr>
        <w:ind w:left="5040" w:hanging="360"/>
      </w:pPr>
    </w:lvl>
    <w:lvl w:ilvl="7" w:tplc="2028F5D4">
      <w:start w:val="1"/>
      <w:numFmt w:val="lowerLetter"/>
      <w:lvlText w:val="%8."/>
      <w:lvlJc w:val="left"/>
      <w:pPr>
        <w:ind w:left="5760" w:hanging="360"/>
      </w:pPr>
    </w:lvl>
    <w:lvl w:ilvl="8" w:tplc="8DD47D72">
      <w:start w:val="1"/>
      <w:numFmt w:val="lowerRoman"/>
      <w:lvlText w:val="%9."/>
      <w:lvlJc w:val="right"/>
      <w:pPr>
        <w:ind w:left="6480" w:hanging="180"/>
      </w:pPr>
    </w:lvl>
  </w:abstractNum>
  <w:num w:numId="1" w16cid:durableId="2040889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4A"/>
    <w:rsid w:val="00342D61"/>
    <w:rsid w:val="008A644A"/>
    <w:rsid w:val="00AD5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EC3B"/>
  <w15:chartTrackingRefBased/>
  <w15:docId w15:val="{A72EEF42-5E2E-43A7-983F-D7076C32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6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6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64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64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64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64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64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64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64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64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64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64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64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64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64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64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64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644A"/>
    <w:rPr>
      <w:rFonts w:eastAsiaTheme="majorEastAsia" w:cstheme="majorBidi"/>
      <w:color w:val="272727" w:themeColor="text1" w:themeTint="D8"/>
    </w:rPr>
  </w:style>
  <w:style w:type="paragraph" w:styleId="Titel">
    <w:name w:val="Title"/>
    <w:basedOn w:val="Standaard"/>
    <w:next w:val="Standaard"/>
    <w:link w:val="TitelChar"/>
    <w:uiPriority w:val="10"/>
    <w:qFormat/>
    <w:rsid w:val="008A6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64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64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64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64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644A"/>
    <w:rPr>
      <w:i/>
      <w:iCs/>
      <w:color w:val="404040" w:themeColor="text1" w:themeTint="BF"/>
    </w:rPr>
  </w:style>
  <w:style w:type="paragraph" w:styleId="Lijstalinea">
    <w:name w:val="List Paragraph"/>
    <w:basedOn w:val="Standaard"/>
    <w:uiPriority w:val="34"/>
    <w:qFormat/>
    <w:rsid w:val="008A644A"/>
    <w:pPr>
      <w:ind w:left="720"/>
      <w:contextualSpacing/>
    </w:pPr>
  </w:style>
  <w:style w:type="character" w:styleId="Intensievebenadrukking">
    <w:name w:val="Intense Emphasis"/>
    <w:basedOn w:val="Standaardalinea-lettertype"/>
    <w:uiPriority w:val="21"/>
    <w:qFormat/>
    <w:rsid w:val="008A644A"/>
    <w:rPr>
      <w:i/>
      <w:iCs/>
      <w:color w:val="2F5496" w:themeColor="accent1" w:themeShade="BF"/>
    </w:rPr>
  </w:style>
  <w:style w:type="paragraph" w:styleId="Duidelijkcitaat">
    <w:name w:val="Intense Quote"/>
    <w:basedOn w:val="Standaard"/>
    <w:next w:val="Standaard"/>
    <w:link w:val="DuidelijkcitaatChar"/>
    <w:uiPriority w:val="30"/>
    <w:qFormat/>
    <w:rsid w:val="008A6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644A"/>
    <w:rPr>
      <w:i/>
      <w:iCs/>
      <w:color w:val="2F5496" w:themeColor="accent1" w:themeShade="BF"/>
    </w:rPr>
  </w:style>
  <w:style w:type="character" w:styleId="Intensieveverwijzing">
    <w:name w:val="Intense Reference"/>
    <w:basedOn w:val="Standaardalinea-lettertype"/>
    <w:uiPriority w:val="32"/>
    <w:qFormat/>
    <w:rsid w:val="008A644A"/>
    <w:rPr>
      <w:b/>
      <w:bCs/>
      <w:smallCaps/>
      <w:color w:val="2F5496" w:themeColor="accent1" w:themeShade="BF"/>
      <w:spacing w:val="5"/>
    </w:rPr>
  </w:style>
  <w:style w:type="paragraph" w:styleId="Koptekst">
    <w:name w:val="header"/>
    <w:basedOn w:val="Standaard"/>
    <w:link w:val="KoptekstChar"/>
    <w:uiPriority w:val="99"/>
    <w:unhideWhenUsed/>
    <w:rsid w:val="008A64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64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64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644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64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644A"/>
    <w:rPr>
      <w:sz w:val="20"/>
      <w:szCs w:val="20"/>
    </w:rPr>
  </w:style>
  <w:style w:type="character" w:styleId="Voetnootmarkering">
    <w:name w:val="footnote reference"/>
    <w:basedOn w:val="Standaardalinea-lettertype"/>
    <w:uiPriority w:val="99"/>
    <w:semiHidden/>
    <w:unhideWhenUsed/>
    <w:rsid w:val="008A6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1816</ap:Words>
  <ap:Characters>9994</ap:Characters>
  <ap:DocSecurity>0</ap:DocSecurity>
  <ap:Lines>83</ap:Lines>
  <ap:Paragraphs>23</ap:Paragraphs>
  <ap:ScaleCrop>false</ap:ScaleCrop>
  <ap:LinksUpToDate>false</ap:LinksUpToDate>
  <ap:CharactersWithSpaces>11787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2025-12-22T18:58:00.0000000Z</dcterms:created>
  <dcterms:modified xsi:type="dcterms:W3CDTF">2025-12-22T18:59:00.0000000Z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