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2025Z22705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december 2025)</w:t>
        <w:br/>
      </w:r>
    </w:p>
    <w:p>
      <w:r>
        <w:t xml:space="preserve">Vragen van het lid Maeijer (PVV) aan de staatssecretaris van Defensie over het bericht dat Nederland drones boven vliegvelden niet kon spotten omdat de radars in Oekraïne zijn.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3990"/>
        </w:numPr>
        <w:ind w:left="360"/>
      </w:pPr>
      <w:r>
        <w:t xml:space="preserve">Bent u bekend met het artikel 'Nederland kon ‘drones’ boven vliegvelden niet spotten omdat de radars in Oekraïne zijn'? 1)</w:t>
      </w:r>
      <w:r>
        <w:br/>
      </w:r>
    </w:p>
    <w:p>
      <w:pPr>
        <w:pStyle w:val="ListParagraph"/>
        <w:numPr>
          <w:ilvl w:val="0"/>
          <w:numId w:val="100493990"/>
        </w:numPr>
        <w:ind w:left="360"/>
      </w:pPr>
      <w:r>
        <w:t xml:space="preserve">Hoeveel Robin Radars zijn exact naar Oekraïne gestuurd?</w:t>
      </w:r>
      <w:r>
        <w:br/>
      </w:r>
    </w:p>
    <w:p>
      <w:pPr>
        <w:pStyle w:val="ListParagraph"/>
        <w:numPr>
          <w:ilvl w:val="0"/>
          <w:numId w:val="100493990"/>
        </w:numPr>
        <w:ind w:left="360"/>
      </w:pPr>
      <w:r>
        <w:t xml:space="preserve">Zijn de bestelde nieuwe radars volledig bestemd voor de bescherming van Nederlands grondgebied? Zo nee, kunt u aangeven voor welke andere bestemmingen deze zijn bedoeld en hoe de verdeling is in percentages?</w:t>
      </w:r>
      <w:r>
        <w:br/>
      </w:r>
    </w:p>
    <w:p>
      <w:pPr>
        <w:pStyle w:val="ListParagraph"/>
        <w:numPr>
          <w:ilvl w:val="0"/>
          <w:numId w:val="100493990"/>
        </w:numPr>
        <w:ind w:left="360"/>
      </w:pPr>
      <w:r>
        <w:t xml:space="preserve">Zijn er in de komende jaren scenario’s denkbaar waarin het gebrek aan afdoende dronedetectie op ons grondgebied mensenlevens kan kosten? Zo ja, hoe reëel schat u de kans daarop in?</w:t>
      </w:r>
      <w:r>
        <w:br/>
      </w:r>
    </w:p>
    <w:p>
      <w:pPr>
        <w:pStyle w:val="ListParagraph"/>
        <w:numPr>
          <w:ilvl w:val="0"/>
          <w:numId w:val="100493990"/>
        </w:numPr>
        <w:ind w:left="360"/>
      </w:pPr>
      <w:r>
        <w:t xml:space="preserve">Hoe gaat u ervoor zorgen dat Nederlandse objecten zoals vliegvelden tot aan de levering van de nieuwe radars in 2028 afdoende weerbaar zijn tegen drones?</w:t>
      </w:r>
      <w:r>
        <w:br/>
      </w:r>
    </w:p>
    <w:p>
      <w:r>
        <w:t xml:space="preserve"> </w:t>
      </w:r>
      <w:r>
        <w:br/>
      </w:r>
    </w:p>
    <w:p>
      <w:r>
        <w:t xml:space="preserve">1) Nederland kon ‘drones’ boven vliegvelden niet spotten omdat de radars in Oekraïne zijn | Trouw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9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990">
    <w:abstractNumId w:val="1004939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