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5B09" w:rsidR="00715427" w:rsidP="005F3EC1" w:rsidRDefault="003626FB" w14:paraId="772D4612" w14:textId="28F34A31">
      <w:pPr>
        <w:spacing w:after="0" w:line="240" w:lineRule="auto"/>
        <w:rPr>
          <w:b/>
          <w:bCs/>
        </w:rPr>
      </w:pPr>
      <w:r w:rsidRPr="003626FB">
        <w:rPr>
          <w:b/>
          <w:bCs/>
        </w:rPr>
        <w:t>Implementatie van Richtlijn (EU) 2024/1203 van het Europees Parlement en de Raad van 11 april 2024 inzake de bescherming van het milieu door middel van het strafrecht en tot vervanging van de Richtlijnen 2008/99/EG en 2009/123/EG (Implementatiewet herziene Europese richtlijn milieucriminaliteit)</w:t>
      </w:r>
      <w:r w:rsidR="001F5F8B">
        <w:rPr>
          <w:b/>
          <w:bCs/>
        </w:rPr>
        <w:t xml:space="preserve"> </w:t>
      </w:r>
      <w:r w:rsidR="00C15B09">
        <w:rPr>
          <w:b/>
          <w:bCs/>
        </w:rPr>
        <w:t>[</w:t>
      </w:r>
      <w:proofErr w:type="spellStart"/>
      <w:r w:rsidRPr="001F5F8B" w:rsidR="001F5F8B">
        <w:rPr>
          <w:b/>
          <w:bCs/>
        </w:rPr>
        <w:t>KetenID</w:t>
      </w:r>
      <w:proofErr w:type="spellEnd"/>
      <w:r w:rsidR="00827EB6">
        <w:rPr>
          <w:b/>
          <w:bCs/>
        </w:rPr>
        <w:t xml:space="preserve"> WGK</w:t>
      </w:r>
      <w:r w:rsidR="00557CE3">
        <w:rPr>
          <w:b/>
          <w:bCs/>
        </w:rPr>
        <w:t>0</w:t>
      </w:r>
      <w:r w:rsidRPr="001F5F8B" w:rsidR="001F5F8B">
        <w:rPr>
          <w:b/>
          <w:bCs/>
        </w:rPr>
        <w:t>26655</w:t>
      </w:r>
      <w:r w:rsidR="00C15B09">
        <w:rPr>
          <w:b/>
          <w:bCs/>
        </w:rPr>
        <w:t>]</w:t>
      </w:r>
      <w:r w:rsidR="009E69BC">
        <w:rPr>
          <w:b/>
          <w:bCs/>
        </w:rPr>
        <w:br/>
      </w:r>
      <w:r w:rsidR="009E69BC">
        <w:rPr>
          <w:b/>
          <w:bCs/>
        </w:rPr>
        <w:br/>
      </w:r>
      <w:r>
        <w:rPr>
          <w:b/>
          <w:bCs/>
        </w:rPr>
        <w:br/>
        <w:t>VOORSTEL VAN WET</w:t>
      </w:r>
      <w:r>
        <w:rPr>
          <w:b/>
          <w:bCs/>
        </w:rPr>
        <w:br/>
      </w:r>
      <w:r w:rsidRPr="003626FB">
        <w:br/>
        <w:t>Wij Willem-Alexander, bij de gratie Gods, Koning der Nederlanden, Prins van Oranje-Nassau, enz. enz. enz.</w:t>
      </w:r>
      <w:r>
        <w:br/>
      </w:r>
      <w:r>
        <w:br/>
      </w:r>
      <w:r w:rsidRPr="003626FB">
        <w:t>Allen, die deze zullen zien of horen lezen, saluut! doen te weten:</w:t>
      </w:r>
      <w:r>
        <w:br/>
      </w:r>
      <w:r w:rsidRPr="003626FB">
        <w:t xml:space="preserve">Alzo Wij in overweging genomen hebben, dat het wenselijk is </w:t>
      </w:r>
      <w:r>
        <w:t xml:space="preserve">het Wetboek van Strafrecht </w:t>
      </w:r>
      <w:r w:rsidR="00BC732B">
        <w:t xml:space="preserve">en de Wet op de economische delicten </w:t>
      </w:r>
      <w:r>
        <w:t xml:space="preserve">te wijzigen ter implementatie van </w:t>
      </w:r>
      <w:r w:rsidRPr="003626FB">
        <w:t>Richtlijn (EU) 2024/1203 van het Europees Parlement en de Raad van 11 april 2024 inzake de bescherming van het milieu door middel van het strafrecht en tot vervanging van de Richtlijnen 2008/99/EG en 2009/123/EG;</w:t>
      </w:r>
      <w:r>
        <w:br/>
      </w:r>
    </w:p>
    <w:p w:rsidR="00AF75A7" w:rsidP="00A80B43" w:rsidRDefault="003626FB" w14:paraId="14FD7825" w14:textId="22C23C65">
      <w:pPr>
        <w:spacing w:after="0" w:line="240" w:lineRule="auto"/>
      </w:pPr>
      <w:r w:rsidRPr="003626FB">
        <w:t>Zo is het, dat Wij, de Afdeling advisering van de Raad van State gehoord, en met gemeen overleg der Staten-Generaal, hebben goedgevonden en verstaan, gelijk Wij goedvinden en verstaan bij deze:</w:t>
      </w:r>
      <w:r>
        <w:br/>
      </w:r>
      <w:r>
        <w:br/>
      </w:r>
      <w:r>
        <w:br/>
      </w:r>
      <w:r w:rsidRPr="003626FB">
        <w:rPr>
          <w:b/>
          <w:bCs/>
        </w:rPr>
        <w:t>ARTIKEL I</w:t>
      </w:r>
      <w:r>
        <w:rPr>
          <w:b/>
          <w:bCs/>
        </w:rPr>
        <w:br/>
      </w:r>
      <w:r>
        <w:rPr>
          <w:b/>
          <w:bCs/>
        </w:rPr>
        <w:br/>
      </w:r>
      <w:r>
        <w:t xml:space="preserve">Het </w:t>
      </w:r>
      <w:r w:rsidRPr="00CB7C2D">
        <w:t>Wetboek van Strafrecht</w:t>
      </w:r>
      <w:r>
        <w:rPr>
          <w:b/>
          <w:bCs/>
        </w:rPr>
        <w:t xml:space="preserve"> </w:t>
      </w:r>
      <w:r>
        <w:t>wordt als volgt gewijzigd:</w:t>
      </w:r>
      <w:r>
        <w:br/>
      </w:r>
      <w:r>
        <w:br/>
      </w:r>
      <w:r w:rsidR="00BF56A4">
        <w:t>A</w:t>
      </w:r>
      <w:r w:rsidR="0097263D">
        <w:br/>
      </w:r>
      <w:r w:rsidR="0097263D">
        <w:br/>
        <w:t>In artikel 83, onder 1</w:t>
      </w:r>
      <w:r w:rsidRPr="007B50D4" w:rsidR="0097263D">
        <w:t>°</w:t>
      </w:r>
      <w:r w:rsidR="0097263D">
        <w:t>, wordt “161quater, onderdeel 2</w:t>
      </w:r>
      <w:r w:rsidRPr="007B50D4" w:rsidR="0097263D">
        <w:t>°</w:t>
      </w:r>
      <w:r w:rsidR="0097263D">
        <w:t>” vervangen door “161quater, onderdeel 3</w:t>
      </w:r>
      <w:r w:rsidRPr="007B50D4" w:rsidR="0097263D">
        <w:t>°</w:t>
      </w:r>
      <w:r w:rsidR="0097263D">
        <w:t>”.</w:t>
      </w:r>
      <w:r w:rsidR="00B7386B">
        <w:br/>
      </w:r>
      <w:r w:rsidR="00B7386B">
        <w:br/>
      </w:r>
      <w:r w:rsidR="00BF56A4">
        <w:t>B</w:t>
      </w:r>
      <w:r w:rsidR="00AF75A7">
        <w:br/>
      </w:r>
      <w:r w:rsidR="00AF75A7">
        <w:br/>
        <w:t>Na artikel 90novies word</w:t>
      </w:r>
      <w:r w:rsidR="00B728B8">
        <w:t>en</w:t>
      </w:r>
      <w:r w:rsidR="00AF75A7">
        <w:t xml:space="preserve"> </w:t>
      </w:r>
      <w:r w:rsidR="00B728B8">
        <w:t>twee</w:t>
      </w:r>
      <w:r w:rsidR="00AF75A7">
        <w:t xml:space="preserve"> artikel</w:t>
      </w:r>
      <w:r w:rsidR="00B728B8">
        <w:t>en</w:t>
      </w:r>
      <w:r w:rsidR="00AF75A7">
        <w:t xml:space="preserve"> ingevoegd, luidende:</w:t>
      </w:r>
    </w:p>
    <w:p w:rsidR="00A80B43" w:rsidP="005F3EC1" w:rsidRDefault="00A80B43" w14:paraId="0DC05738" w14:textId="77777777">
      <w:pPr>
        <w:spacing w:after="0" w:line="240" w:lineRule="auto"/>
      </w:pPr>
    </w:p>
    <w:p w:rsidR="00715427" w:rsidP="005F3EC1" w:rsidRDefault="00AF75A7" w14:paraId="1423544B" w14:textId="77777777">
      <w:pPr>
        <w:spacing w:after="0" w:line="240" w:lineRule="auto"/>
        <w:ind w:left="720"/>
      </w:pPr>
      <w:r>
        <w:rPr>
          <w:b/>
          <w:bCs/>
        </w:rPr>
        <w:t>Artikel 90decies</w:t>
      </w:r>
      <w:r>
        <w:br/>
      </w:r>
    </w:p>
    <w:p w:rsidR="00815BD2" w:rsidP="005F3EC1" w:rsidRDefault="00AF75A7" w14:paraId="32F5821B" w14:textId="7B6CB331">
      <w:pPr>
        <w:spacing w:after="0" w:line="240" w:lineRule="auto"/>
        <w:ind w:left="720"/>
      </w:pPr>
      <w:r>
        <w:t xml:space="preserve">Onder ecosysteem wordt verstaan </w:t>
      </w:r>
      <w:r w:rsidRPr="00AF75A7">
        <w:t xml:space="preserve">een dynamisch geheel van gemeenschappen van planten, dieren, schimmels en micro-organismen en hun niet-levende omgeving die een functionele eenheid vormen, waaronder habitattypen, </w:t>
      </w:r>
      <w:proofErr w:type="spellStart"/>
      <w:r w:rsidRPr="00AF75A7">
        <w:t>habitats</w:t>
      </w:r>
      <w:proofErr w:type="spellEnd"/>
      <w:r w:rsidRPr="00AF75A7">
        <w:t xml:space="preserve"> van soorten en soortenpopulaties.</w:t>
      </w:r>
    </w:p>
    <w:p w:rsidR="0074583F" w:rsidP="00A80B43" w:rsidRDefault="0074583F" w14:paraId="5335E00A" w14:textId="77777777">
      <w:pPr>
        <w:spacing w:after="0" w:line="240" w:lineRule="auto"/>
        <w:rPr>
          <w:b/>
          <w:bCs/>
        </w:rPr>
      </w:pPr>
    </w:p>
    <w:p w:rsidR="0044388E" w:rsidP="00A80B43" w:rsidRDefault="0074583F" w14:paraId="48023245" w14:textId="79362A31">
      <w:pPr>
        <w:spacing w:after="0" w:line="240" w:lineRule="auto"/>
        <w:rPr>
          <w:b/>
          <w:bCs/>
        </w:rPr>
      </w:pPr>
      <w:r>
        <w:rPr>
          <w:b/>
          <w:bCs/>
        </w:rPr>
        <w:tab/>
        <w:t>Artikel 90</w:t>
      </w:r>
      <w:r w:rsidRPr="0074583F">
        <w:rPr>
          <w:b/>
          <w:bCs/>
        </w:rPr>
        <w:t>undecies</w:t>
      </w:r>
    </w:p>
    <w:p w:rsidR="0044388E" w:rsidP="00A80B43" w:rsidRDefault="0044388E" w14:paraId="3818FF87" w14:textId="77777777">
      <w:pPr>
        <w:spacing w:after="0" w:line="240" w:lineRule="auto"/>
        <w:rPr>
          <w:b/>
          <w:bCs/>
        </w:rPr>
      </w:pPr>
    </w:p>
    <w:p w:rsidRPr="00240D26" w:rsidR="0074583F" w:rsidP="00240D26" w:rsidRDefault="0074583F" w14:paraId="762AE330" w14:textId="34F1DD0A">
      <w:pPr>
        <w:spacing w:after="0" w:line="240" w:lineRule="auto"/>
        <w:ind w:left="720"/>
      </w:pPr>
      <w:r>
        <w:t>Onder beschermde habitat wordt verstaan een natuurlijke habitat of habitat van een soort waarvoor een gebi</w:t>
      </w:r>
      <w:r w:rsidR="004356DB">
        <w:t>e</w:t>
      </w:r>
      <w:r>
        <w:t xml:space="preserve">d als Natura 2000-gebied </w:t>
      </w:r>
      <w:r w:rsidR="005364AC">
        <w:t xml:space="preserve">als bedoeld in de Omgevingswet </w:t>
      </w:r>
      <w:r>
        <w:t>is aangemerkt.</w:t>
      </w:r>
    </w:p>
    <w:p w:rsidR="00E819B2" w:rsidP="00A80B43" w:rsidRDefault="00815BD2" w14:paraId="0254BC94" w14:textId="77777777">
      <w:pPr>
        <w:spacing w:after="0" w:line="240" w:lineRule="auto"/>
      </w:pPr>
      <w:r>
        <w:rPr>
          <w:b/>
          <w:bCs/>
        </w:rPr>
        <w:br/>
      </w:r>
      <w:r w:rsidR="00BF56A4">
        <w:t>C</w:t>
      </w:r>
      <w:r w:rsidR="00D944B0">
        <w:br/>
      </w:r>
      <w:r w:rsidR="00D944B0">
        <w:br/>
      </w:r>
      <w:r w:rsidR="00A911FA">
        <w:t>Artikel 161quater wordt als volgt gewijzigd:</w:t>
      </w:r>
    </w:p>
    <w:p w:rsidR="00A80B43" w:rsidP="00A80B43" w:rsidRDefault="00A911FA" w14:paraId="746115D2" w14:textId="7A1492E8">
      <w:pPr>
        <w:spacing w:after="0" w:line="240" w:lineRule="auto"/>
      </w:pPr>
      <w:r>
        <w:br/>
      </w:r>
      <w:r w:rsidR="00A76BEC">
        <w:t xml:space="preserve">1. </w:t>
      </w:r>
      <w:r>
        <w:t>O</w:t>
      </w:r>
      <w:r w:rsidR="00FA59AD">
        <w:t>nder vernummering van de onderdelen 1</w:t>
      </w:r>
      <w:r w:rsidRPr="007B50D4" w:rsidR="00FA59AD">
        <w:t>°</w:t>
      </w:r>
      <w:r w:rsidR="00FA59AD">
        <w:t xml:space="preserve"> en 2</w:t>
      </w:r>
      <w:r w:rsidRPr="007B50D4" w:rsidR="00FA59AD">
        <w:t>°</w:t>
      </w:r>
      <w:r w:rsidR="00FA59AD">
        <w:t xml:space="preserve"> tot 2</w:t>
      </w:r>
      <w:r w:rsidRPr="007B50D4" w:rsidR="00FA59AD">
        <w:t>°</w:t>
      </w:r>
      <w:r w:rsidR="00FA59AD">
        <w:t xml:space="preserve"> en 3</w:t>
      </w:r>
      <w:r w:rsidRPr="007B50D4" w:rsidR="00FA59AD">
        <w:t>°</w:t>
      </w:r>
      <w:r>
        <w:t xml:space="preserve"> wordt</w:t>
      </w:r>
      <w:r w:rsidR="00FA59AD">
        <w:t xml:space="preserve"> een onderdeel ingevoegd, luidende:</w:t>
      </w:r>
    </w:p>
    <w:p w:rsidRPr="00815BD2" w:rsidR="00E819B2" w:rsidP="00A80B43" w:rsidRDefault="00E819B2" w14:paraId="4DA35C5E" w14:textId="77777777">
      <w:pPr>
        <w:spacing w:after="0" w:line="240" w:lineRule="auto"/>
      </w:pPr>
    </w:p>
    <w:p w:rsidR="00A80B43" w:rsidP="00703A7C" w:rsidRDefault="00FA59AD" w14:paraId="670C4FA7" w14:textId="3D01C09E">
      <w:pPr>
        <w:spacing w:after="0" w:line="240" w:lineRule="auto"/>
        <w:ind w:left="720"/>
      </w:pPr>
      <w:r>
        <w:t>1</w:t>
      </w:r>
      <w:r w:rsidRPr="007B50D4">
        <w:t>°</w:t>
      </w:r>
      <w:r>
        <w:t xml:space="preserve">. </w:t>
      </w:r>
      <w:r w:rsidR="000E6878">
        <w:t>m</w:t>
      </w:r>
      <w:r>
        <w:t xml:space="preserve">et gevangenisstraf van ten hoogste </w:t>
      </w:r>
      <w:r w:rsidR="00E00C37">
        <w:t>tien</w:t>
      </w:r>
      <w:r>
        <w:t xml:space="preserve"> jaren of geldboete van de vijfde categorie, indien daarvan aanzienlijke schade </w:t>
      </w:r>
      <w:r w:rsidR="00D944B0">
        <w:t>aan</w:t>
      </w:r>
      <w:r>
        <w:t xml:space="preserve"> de kwaliteit van de bodem, de lucht of het oppervlaktewater dan wel aanzienlijke schade aan een ecosysteem, dieren of planten te duchten is</w:t>
      </w:r>
      <w:r w:rsidR="00BC6DB5">
        <w:t>;</w:t>
      </w:r>
    </w:p>
    <w:p w:rsidR="00E819B2" w:rsidP="00703A7C" w:rsidRDefault="00E819B2" w14:paraId="5DCC7E3D" w14:textId="77777777">
      <w:pPr>
        <w:spacing w:after="0" w:line="240" w:lineRule="auto"/>
        <w:ind w:left="720"/>
      </w:pPr>
    </w:p>
    <w:p w:rsidR="00A76BEC" w:rsidP="00A80B43" w:rsidRDefault="00A76BEC" w14:paraId="55D2571E" w14:textId="3AF8D269">
      <w:pPr>
        <w:spacing w:after="0" w:line="240" w:lineRule="auto"/>
      </w:pPr>
      <w:r>
        <w:t>2. In onderdeel 2</w:t>
      </w:r>
      <w:r w:rsidRPr="007B50D4">
        <w:t>°</w:t>
      </w:r>
      <w:r>
        <w:t xml:space="preserve"> </w:t>
      </w:r>
      <w:r w:rsidR="00BE7228">
        <w:t xml:space="preserve">(nieuw) </w:t>
      </w:r>
      <w:r>
        <w:t>wordt “</w:t>
      </w:r>
      <w:r w:rsidR="009D4119">
        <w:t xml:space="preserve">of levensgevaar” vervangen door “, levensgevaar of </w:t>
      </w:r>
      <w:r w:rsidR="009D7BC5">
        <w:t xml:space="preserve">gevaar voor </w:t>
      </w:r>
      <w:r w:rsidR="009D4119">
        <w:t>zwaar lichamelijk letsel”</w:t>
      </w:r>
      <w:r w:rsidR="002325F2">
        <w:t>.</w:t>
      </w:r>
    </w:p>
    <w:p w:rsidR="00E819B2" w:rsidP="00A80B43" w:rsidRDefault="00E819B2" w14:paraId="599A5FE8" w14:textId="77777777">
      <w:pPr>
        <w:spacing w:after="0" w:line="240" w:lineRule="auto"/>
      </w:pPr>
    </w:p>
    <w:p w:rsidR="00703A7C" w:rsidP="00703A7C" w:rsidRDefault="002325F2" w14:paraId="3167CBC8" w14:textId="39FFB417">
      <w:pPr>
        <w:spacing w:after="0" w:line="240" w:lineRule="auto"/>
      </w:pPr>
      <w:r>
        <w:lastRenderedPageBreak/>
        <w:t xml:space="preserve">3. </w:t>
      </w:r>
      <w:r w:rsidR="00BA2AF5">
        <w:t>O</w:t>
      </w:r>
      <w:r>
        <w:t>nderdeel 3</w:t>
      </w:r>
      <w:r w:rsidRPr="007B50D4">
        <w:t>°</w:t>
      </w:r>
      <w:r>
        <w:t xml:space="preserve"> (nieuw) </w:t>
      </w:r>
      <w:r w:rsidR="00BA2AF5">
        <w:t>komt te luiden:</w:t>
      </w:r>
      <w:r>
        <w:t xml:space="preserve"> </w:t>
      </w:r>
    </w:p>
    <w:p w:rsidR="00E819B2" w:rsidP="00703A7C" w:rsidRDefault="00E819B2" w14:paraId="43BB8ACF" w14:textId="77777777">
      <w:pPr>
        <w:spacing w:after="0" w:line="240" w:lineRule="auto"/>
      </w:pPr>
    </w:p>
    <w:p w:rsidR="00473101" w:rsidP="00703A7C" w:rsidRDefault="00D567B8" w14:paraId="1C3ECB88" w14:textId="74C7D5F3">
      <w:pPr>
        <w:spacing w:after="0" w:line="240" w:lineRule="auto"/>
        <w:ind w:left="720"/>
      </w:pPr>
      <w:r>
        <w:t xml:space="preserve">3⁰. </w:t>
      </w:r>
      <w:r w:rsidRPr="00BA2AF5" w:rsidR="00BA2AF5">
        <w:t>met levenslange gevangenisstraf of tijdelijke van ten hoogste dertig jaren of geldboete van de vijfde categorie, indien</w:t>
      </w:r>
      <w:r w:rsidR="00BA2AF5">
        <w:t>:</w:t>
      </w:r>
    </w:p>
    <w:p w:rsidR="00473101" w:rsidP="00A80B43" w:rsidRDefault="00AF5EEA" w14:paraId="56FFE9E6" w14:textId="39A014F0">
      <w:pPr>
        <w:pStyle w:val="Lijstalinea"/>
        <w:tabs>
          <w:tab w:val="left" w:pos="993"/>
        </w:tabs>
        <w:spacing w:after="0" w:line="240" w:lineRule="auto"/>
      </w:pPr>
      <w:r>
        <w:t xml:space="preserve">i. </w:t>
      </w:r>
      <w:r w:rsidRPr="0059187D" w:rsidR="00BA2AF5">
        <w:t>het feit de vernietiging veroorzaakt van een ecosysteem van aanzienlijke omvang</w:t>
      </w:r>
      <w:r w:rsidR="00354302">
        <w:t xml:space="preserve"> of</w:t>
      </w:r>
      <w:r w:rsidRPr="0059187D" w:rsidR="00BA2AF5">
        <w:t xml:space="preserve"> milieuwaarde of</w:t>
      </w:r>
      <w:r w:rsidR="00354302">
        <w:t xml:space="preserve"> van</w:t>
      </w:r>
      <w:r w:rsidRPr="0059187D" w:rsidR="00BA2AF5">
        <w:t xml:space="preserve"> een beschermde habitat</w:t>
      </w:r>
      <w:r w:rsidR="00BA2AF5">
        <w:t>,</w:t>
      </w:r>
    </w:p>
    <w:p w:rsidR="00AF5EEA" w:rsidP="00A80B43" w:rsidRDefault="00AF5EEA" w14:paraId="5918FB64" w14:textId="77777777">
      <w:pPr>
        <w:pStyle w:val="Lijstalinea"/>
        <w:tabs>
          <w:tab w:val="left" w:pos="993"/>
        </w:tabs>
        <w:spacing w:after="0" w:line="240" w:lineRule="auto"/>
        <w:ind w:left="709"/>
      </w:pPr>
      <w:r>
        <w:t xml:space="preserve">ii. </w:t>
      </w:r>
      <w:r w:rsidRPr="0059187D" w:rsidR="00BA2AF5">
        <w:t>het feit wijdverbreide en aanzienlijke schade die onomkeerbaar of langdurig is veroorzaakt aan een ecosysteem van aanzienlijke omvang</w:t>
      </w:r>
      <w:r w:rsidR="00354302">
        <w:t xml:space="preserve"> of</w:t>
      </w:r>
      <w:r w:rsidRPr="0059187D" w:rsidR="00BA2AF5">
        <w:t xml:space="preserve"> milieuwaarde, </w:t>
      </w:r>
      <w:r w:rsidR="00354302">
        <w:t xml:space="preserve">aan </w:t>
      </w:r>
      <w:r w:rsidRPr="0059187D" w:rsidR="00BA2AF5">
        <w:t>een beschermde habitat of aan de kwaliteit van bodem, de lucht of het oppervlaktewater</w:t>
      </w:r>
      <w:r w:rsidR="00BA2AF5">
        <w:t>, of</w:t>
      </w:r>
    </w:p>
    <w:p w:rsidR="00BA2AF5" w:rsidP="00A80B43" w:rsidRDefault="00AF5EEA" w14:paraId="2F2C6588" w14:textId="03D42EB0">
      <w:pPr>
        <w:pStyle w:val="Lijstalinea"/>
        <w:tabs>
          <w:tab w:val="left" w:pos="993"/>
        </w:tabs>
        <w:spacing w:after="0" w:line="240" w:lineRule="auto"/>
        <w:ind w:left="709"/>
      </w:pPr>
      <w:r>
        <w:t xml:space="preserve">iii. </w:t>
      </w:r>
      <w:r w:rsidRPr="00BA2AF5" w:rsidR="00BA2AF5">
        <w:t>daarvan levensgevaar voor een ander te duchten is en het feit iemands dood ten gevolge heeft.</w:t>
      </w:r>
    </w:p>
    <w:p w:rsidR="00A80B43" w:rsidP="00A80B43" w:rsidRDefault="00A80B43" w14:paraId="4B44EEEF" w14:textId="77777777">
      <w:pPr>
        <w:spacing w:after="0" w:line="240" w:lineRule="auto"/>
      </w:pPr>
    </w:p>
    <w:p w:rsidR="00D567B8" w:rsidP="00A80B43" w:rsidRDefault="00BF56A4" w14:paraId="6AA690B6" w14:textId="3A89D3A9">
      <w:pPr>
        <w:spacing w:after="0" w:line="240" w:lineRule="auto"/>
      </w:pPr>
      <w:r>
        <w:t>D</w:t>
      </w:r>
      <w:r w:rsidR="00D944B0">
        <w:br/>
      </w:r>
      <w:r w:rsidR="00D944B0">
        <w:br/>
      </w:r>
      <w:r w:rsidR="00A911FA">
        <w:t>Artikel 161quinquies wordt als volgt gewijzigd:</w:t>
      </w:r>
      <w:r w:rsidR="00A911FA">
        <w:br/>
      </w:r>
      <w:r w:rsidR="00A911FA">
        <w:br/>
      </w:r>
      <w:r w:rsidR="00420726">
        <w:t xml:space="preserve">1. </w:t>
      </w:r>
      <w:r w:rsidR="00A911FA">
        <w:t>In</w:t>
      </w:r>
      <w:r w:rsidR="000E0DC5">
        <w:t xml:space="preserve"> onderdeel 1</w:t>
      </w:r>
      <w:r w:rsidRPr="007B50D4" w:rsidR="000E0DC5">
        <w:t>°</w:t>
      </w:r>
      <w:r w:rsidR="000E0DC5">
        <w:t xml:space="preserve"> wordt na “indien daarvan” ingevoegd “aanzienlijke schade aan de kwaliteit van de bodem, de lucht of het oppervlaktewater, aanzienlijke schade aan een ecosysteem, dieren of planten,”</w:t>
      </w:r>
      <w:r w:rsidR="00420726">
        <w:t xml:space="preserve"> en wordt “</w:t>
      </w:r>
      <w:r w:rsidR="009D4119">
        <w:t>of levensgevaar</w:t>
      </w:r>
      <w:r w:rsidR="00420726">
        <w:t xml:space="preserve">” </w:t>
      </w:r>
      <w:r w:rsidR="009D4119">
        <w:t xml:space="preserve">vervangen door </w:t>
      </w:r>
      <w:r w:rsidR="00420726">
        <w:t>“,</w:t>
      </w:r>
      <w:r w:rsidR="009D4119">
        <w:t xml:space="preserve"> levensgevaar of</w:t>
      </w:r>
      <w:r w:rsidR="00564870">
        <w:t xml:space="preserve"> gevaar</w:t>
      </w:r>
      <w:r w:rsidR="00420726">
        <w:t xml:space="preserve"> voor zwaar lichamelijk letsel”.</w:t>
      </w:r>
      <w:r w:rsidR="00A911FA">
        <w:br/>
      </w:r>
    </w:p>
    <w:p w:rsidR="00D567B8" w:rsidP="00A80B43" w:rsidRDefault="00D567B8" w14:paraId="1A1FCBF5" w14:textId="21ACB8F7">
      <w:pPr>
        <w:spacing w:after="0" w:line="240" w:lineRule="auto"/>
      </w:pPr>
      <w:r>
        <w:t>2. Onderdeel 2⁰ komt te luiden:</w:t>
      </w:r>
    </w:p>
    <w:p w:rsidR="00A80B43" w:rsidP="00A80B43" w:rsidRDefault="00A80B43" w14:paraId="08FCDE6F" w14:textId="77777777">
      <w:pPr>
        <w:spacing w:after="0" w:line="240" w:lineRule="auto"/>
      </w:pPr>
    </w:p>
    <w:p w:rsidR="00AF5EEA" w:rsidP="00A80B43" w:rsidRDefault="00D567B8" w14:paraId="2F1FC20B" w14:textId="77777777">
      <w:pPr>
        <w:spacing w:after="0" w:line="240" w:lineRule="auto"/>
        <w:ind w:left="709"/>
      </w:pPr>
      <w:r>
        <w:t>2⁰. Met gevangenisstraf van ten hoogste twee jaren of geldboete van de vierde categorie, indien:</w:t>
      </w:r>
    </w:p>
    <w:p w:rsidR="00D567B8" w:rsidP="00A80B43" w:rsidRDefault="00AF5EEA" w14:paraId="3115D52A" w14:textId="15BB7C86">
      <w:pPr>
        <w:spacing w:after="0" w:line="240" w:lineRule="auto"/>
        <w:ind w:left="709"/>
      </w:pPr>
      <w:r>
        <w:t xml:space="preserve">i. </w:t>
      </w:r>
      <w:r w:rsidRPr="0059187D" w:rsidR="00D567B8">
        <w:t>het feit de vernietiging veroorzaakt van een ecosysteem van aanzienlijke omvang</w:t>
      </w:r>
      <w:r w:rsidR="00D567B8">
        <w:t xml:space="preserve"> of</w:t>
      </w:r>
      <w:r w:rsidRPr="0059187D" w:rsidR="00D567B8">
        <w:t xml:space="preserve"> milieuwaarde of</w:t>
      </w:r>
      <w:r w:rsidR="00D567B8">
        <w:t xml:space="preserve"> van</w:t>
      </w:r>
      <w:r w:rsidRPr="0059187D" w:rsidR="00D567B8">
        <w:t xml:space="preserve"> een beschermde habitat</w:t>
      </w:r>
      <w:r w:rsidR="0051772D">
        <w:t>,</w:t>
      </w:r>
    </w:p>
    <w:p w:rsidR="00D567B8" w:rsidP="00A80B43" w:rsidRDefault="00AF5EEA" w14:paraId="2D9F67AD" w14:textId="4122F34E">
      <w:pPr>
        <w:pStyle w:val="Lijstalinea"/>
        <w:tabs>
          <w:tab w:val="left" w:pos="993"/>
        </w:tabs>
        <w:spacing w:after="0" w:line="240" w:lineRule="auto"/>
        <w:ind w:left="709"/>
      </w:pPr>
      <w:r>
        <w:t xml:space="preserve">ii. </w:t>
      </w:r>
      <w:r w:rsidRPr="0059187D" w:rsidR="00D567B8">
        <w:t>het feit wijdverbreide en aanzienlijke schade die onomkeerbaar of langdurig is veroorzaakt aan een ecosysteem van aanzienlijke omvang</w:t>
      </w:r>
      <w:r w:rsidR="00D567B8">
        <w:t xml:space="preserve"> of</w:t>
      </w:r>
      <w:r w:rsidRPr="0059187D" w:rsidR="00D567B8">
        <w:t xml:space="preserve"> milieuwaarde, </w:t>
      </w:r>
      <w:r w:rsidR="00D567B8">
        <w:t xml:space="preserve">aan </w:t>
      </w:r>
      <w:r w:rsidRPr="0059187D" w:rsidR="00D567B8">
        <w:t>een beschermde habitat of aan de kwaliteit van bodem, de lucht of het oppervlaktewater</w:t>
      </w:r>
      <w:r w:rsidR="0051772D">
        <w:t>,</w:t>
      </w:r>
      <w:r w:rsidR="00D567B8">
        <w:t xml:space="preserve"> of</w:t>
      </w:r>
    </w:p>
    <w:p w:rsidR="00D567B8" w:rsidP="00A80B43" w:rsidRDefault="00AF5EEA" w14:paraId="148DD71D" w14:textId="7064CA0C">
      <w:pPr>
        <w:pStyle w:val="Lijstalinea"/>
        <w:tabs>
          <w:tab w:val="left" w:pos="993"/>
        </w:tabs>
        <w:spacing w:after="0" w:line="240" w:lineRule="auto"/>
        <w:ind w:left="709"/>
      </w:pPr>
      <w:r>
        <w:t xml:space="preserve">iii. </w:t>
      </w:r>
      <w:r w:rsidRPr="00BA2AF5" w:rsidR="00D567B8">
        <w:t>daarvan levensgevaar voor een ander te duchten is en het feit iemands dood ten gevolge heeft.</w:t>
      </w:r>
    </w:p>
    <w:p w:rsidR="007B50D4" w:rsidP="005F3EC1" w:rsidRDefault="00A911FA" w14:paraId="03C85B00" w14:textId="5489CA31">
      <w:pPr>
        <w:spacing w:after="0" w:line="240" w:lineRule="auto"/>
      </w:pPr>
      <w:r>
        <w:br/>
      </w:r>
      <w:r w:rsidR="00BF56A4">
        <w:t>E</w:t>
      </w:r>
      <w:r w:rsidR="003626FB">
        <w:br/>
      </w:r>
      <w:r w:rsidR="003626FB">
        <w:br/>
        <w:t>Artikel 173a wordt als volgt gewijzigd:</w:t>
      </w:r>
      <w:r w:rsidR="008722C4">
        <w:br/>
      </w:r>
      <w:r w:rsidR="008722C4">
        <w:br/>
        <w:t xml:space="preserve">1. In de aanhef wordt na “een stof” </w:t>
      </w:r>
      <w:r w:rsidR="007B50D4">
        <w:t>ingevoegd</w:t>
      </w:r>
      <w:r w:rsidR="008722C4">
        <w:t xml:space="preserve"> “</w:t>
      </w:r>
      <w:r w:rsidR="00A87995">
        <w:t xml:space="preserve">, </w:t>
      </w:r>
      <w:r w:rsidR="00CE5156">
        <w:t>voorwerp</w:t>
      </w:r>
      <w:r w:rsidR="00A87995">
        <w:t xml:space="preserve"> </w:t>
      </w:r>
      <w:r w:rsidR="008722C4">
        <w:t>of energie”.</w:t>
      </w:r>
      <w:r w:rsidR="008722C4">
        <w:br/>
      </w:r>
      <w:r w:rsidR="008722C4">
        <w:br/>
        <w:t xml:space="preserve">2. </w:t>
      </w:r>
      <w:r w:rsidR="007B50D4">
        <w:t>Onder vernummering van de onderdelen 1</w:t>
      </w:r>
      <w:r w:rsidRPr="007B50D4" w:rsidR="007B50D4">
        <w:t>°</w:t>
      </w:r>
      <w:r w:rsidR="007B50D4">
        <w:t xml:space="preserve"> en 2</w:t>
      </w:r>
      <w:r w:rsidRPr="007B50D4" w:rsidR="007B50D4">
        <w:t>°</w:t>
      </w:r>
      <w:r w:rsidR="007B50D4">
        <w:t xml:space="preserve"> tot 2</w:t>
      </w:r>
      <w:r w:rsidRPr="007B50D4" w:rsidR="007B50D4">
        <w:t>°</w:t>
      </w:r>
      <w:r w:rsidR="007B50D4">
        <w:t xml:space="preserve"> en 3</w:t>
      </w:r>
      <w:r w:rsidRPr="007B50D4" w:rsidR="007B50D4">
        <w:t>°</w:t>
      </w:r>
      <w:r w:rsidR="007B50D4">
        <w:t xml:space="preserve"> wordt een onderdeel ingevoegd, luidende:</w:t>
      </w:r>
    </w:p>
    <w:p w:rsidR="00A80B43" w:rsidP="00A80B43" w:rsidRDefault="00A80B43" w14:paraId="30C7AECD" w14:textId="77777777">
      <w:pPr>
        <w:spacing w:after="0" w:line="240" w:lineRule="auto"/>
      </w:pPr>
    </w:p>
    <w:p w:rsidR="002A67AF" w:rsidP="005F3EC1" w:rsidRDefault="00657BE3" w14:paraId="70DDAA84" w14:textId="451EA4CC">
      <w:pPr>
        <w:spacing w:after="0" w:line="240" w:lineRule="auto"/>
        <w:ind w:left="720"/>
      </w:pPr>
      <w:r>
        <w:t>1</w:t>
      </w:r>
      <w:r w:rsidRPr="007B50D4" w:rsidR="007B50D4">
        <w:t>°</w:t>
      </w:r>
      <w:r w:rsidR="007B50D4">
        <w:t xml:space="preserve">. </w:t>
      </w:r>
      <w:r w:rsidR="000E6878">
        <w:t>m</w:t>
      </w:r>
      <w:r w:rsidR="007B50D4">
        <w:t xml:space="preserve">et gevangenisstraf van ten hoogste </w:t>
      </w:r>
      <w:r w:rsidR="0097263D">
        <w:t>negen</w:t>
      </w:r>
      <w:r w:rsidR="007B50D4">
        <w:t xml:space="preserve"> jaren of geldboete van de vijfde categorie, indien daarvan aanzienlijke schade </w:t>
      </w:r>
      <w:r w:rsidR="00D944B0">
        <w:t>aan</w:t>
      </w:r>
      <w:r w:rsidR="007B50D4">
        <w:t xml:space="preserve"> de kwaliteit van de bodem, de lucht of het oppervlaktewater dan wel aanzienlijke schade aan een ecosysteem, dieren of planten te duchten is</w:t>
      </w:r>
      <w:r w:rsidR="002C79CD">
        <w:t>;</w:t>
      </w:r>
    </w:p>
    <w:p w:rsidR="00734C25" w:rsidP="00A80B43" w:rsidRDefault="00734C25" w14:paraId="7844C1A1" w14:textId="77777777">
      <w:pPr>
        <w:spacing w:after="0" w:line="240" w:lineRule="auto"/>
        <w:ind w:left="720"/>
      </w:pPr>
    </w:p>
    <w:p w:rsidR="0013449B" w:rsidP="00A80B43" w:rsidRDefault="002A67AF" w14:paraId="5D1D8EA8" w14:textId="4D165D16">
      <w:pPr>
        <w:spacing w:after="0" w:line="240" w:lineRule="auto"/>
      </w:pPr>
      <w:r>
        <w:t xml:space="preserve">3. In onderdeel </w:t>
      </w:r>
      <w:r w:rsidR="008E66C2">
        <w:t>2</w:t>
      </w:r>
      <w:r w:rsidRPr="007B50D4">
        <w:t>°</w:t>
      </w:r>
      <w:r>
        <w:t xml:space="preserve"> </w:t>
      </w:r>
      <w:r w:rsidR="00BE7228">
        <w:t xml:space="preserve">(nieuw) </w:t>
      </w:r>
      <w:r>
        <w:t>wordt “</w:t>
      </w:r>
      <w:r w:rsidR="009D4119">
        <w:t>of levensgevaar</w:t>
      </w:r>
      <w:r>
        <w:t xml:space="preserve">” </w:t>
      </w:r>
      <w:r w:rsidR="009D4119">
        <w:t>vervangen door</w:t>
      </w:r>
      <w:r w:rsidR="00405366">
        <w:t xml:space="preserve"> </w:t>
      </w:r>
      <w:r>
        <w:t xml:space="preserve">“, </w:t>
      </w:r>
      <w:r w:rsidR="009D4119">
        <w:t>levensgevaar of gevaar voor zwaar lichamelijk letse</w:t>
      </w:r>
      <w:r w:rsidRPr="002325F2" w:rsidR="009D4119">
        <w:t>l</w:t>
      </w:r>
      <w:r w:rsidRPr="002325F2">
        <w:t>”</w:t>
      </w:r>
      <w:r w:rsidRPr="00473101" w:rsidR="0013449B">
        <w:t>.</w:t>
      </w:r>
    </w:p>
    <w:p w:rsidR="00A80B43" w:rsidP="00A80B43" w:rsidRDefault="00A80B43" w14:paraId="785B5ED2" w14:textId="77777777">
      <w:pPr>
        <w:spacing w:after="0" w:line="240" w:lineRule="auto"/>
      </w:pPr>
    </w:p>
    <w:p w:rsidR="00BA2AF5" w:rsidP="00A80B43" w:rsidRDefault="002325F2" w14:paraId="0E106B50" w14:textId="3A7579E7">
      <w:pPr>
        <w:spacing w:after="0" w:line="240" w:lineRule="auto"/>
      </w:pPr>
      <w:r>
        <w:t xml:space="preserve">4. </w:t>
      </w:r>
      <w:r w:rsidR="00BA2AF5">
        <w:t>O</w:t>
      </w:r>
      <w:r>
        <w:t>nderdeel 3</w:t>
      </w:r>
      <w:r w:rsidRPr="007B50D4">
        <w:t>°</w:t>
      </w:r>
      <w:r>
        <w:t xml:space="preserve"> (nieuw) </w:t>
      </w:r>
      <w:r w:rsidR="00BA2AF5">
        <w:t>komt te luiden:</w:t>
      </w:r>
    </w:p>
    <w:p w:rsidR="00B728B8" w:rsidP="00A80B43" w:rsidRDefault="00B728B8" w14:paraId="4C2BFFE3" w14:textId="77777777">
      <w:pPr>
        <w:spacing w:after="0" w:line="240" w:lineRule="auto"/>
        <w:ind w:left="720"/>
      </w:pPr>
    </w:p>
    <w:p w:rsidR="00BA2AF5" w:rsidP="00A80B43" w:rsidRDefault="008F5AA5" w14:paraId="667B586B" w14:textId="41696EAE">
      <w:pPr>
        <w:spacing w:after="0" w:line="240" w:lineRule="auto"/>
        <w:ind w:left="720"/>
      </w:pPr>
      <w:r>
        <w:t xml:space="preserve">3⁰. </w:t>
      </w:r>
      <w:r w:rsidRPr="00BA2AF5" w:rsidR="00BA2AF5">
        <w:t>met gevangenisstraf van ten hoogste vijftien jaren of geldboete van de vijfde categorie, indien</w:t>
      </w:r>
      <w:r w:rsidR="00BA2AF5">
        <w:t>:</w:t>
      </w:r>
    </w:p>
    <w:p w:rsidR="00BA2AF5" w:rsidP="00A80B43" w:rsidRDefault="00AF5EEA" w14:paraId="7FA1BA57" w14:textId="09C12937">
      <w:pPr>
        <w:pStyle w:val="Lijstalinea"/>
        <w:tabs>
          <w:tab w:val="left" w:pos="851"/>
        </w:tabs>
        <w:spacing w:after="0" w:line="240" w:lineRule="auto"/>
        <w:ind w:left="709"/>
      </w:pPr>
      <w:r>
        <w:t xml:space="preserve">i. </w:t>
      </w:r>
      <w:r w:rsidRPr="0059187D" w:rsidR="00BA2AF5">
        <w:t>het feit de vernietiging veroorzaakt van een ecosysteem van aanzienlijke omvang</w:t>
      </w:r>
      <w:r w:rsidR="00BB20B5">
        <w:t xml:space="preserve"> of</w:t>
      </w:r>
      <w:r w:rsidRPr="0059187D" w:rsidR="00BA2AF5">
        <w:t xml:space="preserve"> milieuwaarde of </w:t>
      </w:r>
      <w:r w:rsidR="00BB20B5">
        <w:t xml:space="preserve">van </w:t>
      </w:r>
      <w:r w:rsidRPr="0059187D" w:rsidR="00BA2AF5">
        <w:t>een beschermde habitat</w:t>
      </w:r>
      <w:r w:rsidR="0051772D">
        <w:t>,</w:t>
      </w:r>
    </w:p>
    <w:p w:rsidR="00BA2AF5" w:rsidP="00A80B43" w:rsidRDefault="00AF5EEA" w14:paraId="45231090" w14:textId="4902CEC5">
      <w:pPr>
        <w:pStyle w:val="Lijstalinea"/>
        <w:tabs>
          <w:tab w:val="left" w:pos="993"/>
        </w:tabs>
        <w:spacing w:after="0" w:line="240" w:lineRule="auto"/>
        <w:ind w:left="709"/>
      </w:pPr>
      <w:r>
        <w:t xml:space="preserve">ii. </w:t>
      </w:r>
      <w:r w:rsidRPr="0059187D" w:rsidR="00BA2AF5">
        <w:t>het feit wijdverbreide en aanzienlijke schade die onomkeerbaar of langdurig is veroorzaakt aan een ecosysteem van aanzienlijke omvang</w:t>
      </w:r>
      <w:r w:rsidR="00BB20B5">
        <w:t xml:space="preserve"> of</w:t>
      </w:r>
      <w:r w:rsidRPr="0059187D" w:rsidR="00BA2AF5">
        <w:t xml:space="preserve"> milieuwaarde, </w:t>
      </w:r>
      <w:r w:rsidR="00BB20B5">
        <w:t xml:space="preserve">aan </w:t>
      </w:r>
      <w:r w:rsidRPr="0059187D" w:rsidR="00BA2AF5">
        <w:t>een beschermde habitat of aan de kwaliteit van bodem, de lucht of het oppervlaktewater</w:t>
      </w:r>
      <w:r w:rsidR="0051772D">
        <w:t>,</w:t>
      </w:r>
      <w:r w:rsidR="00BA2AF5">
        <w:t xml:space="preserve"> of</w:t>
      </w:r>
    </w:p>
    <w:p w:rsidR="00BA2AF5" w:rsidP="00A80B43" w:rsidRDefault="00AF5EEA" w14:paraId="6FE1977F" w14:textId="301E3F3A">
      <w:pPr>
        <w:pStyle w:val="Lijstalinea"/>
        <w:tabs>
          <w:tab w:val="left" w:pos="993"/>
        </w:tabs>
        <w:spacing w:after="0" w:line="240" w:lineRule="auto"/>
        <w:ind w:left="709"/>
      </w:pPr>
      <w:r>
        <w:t xml:space="preserve">iii. </w:t>
      </w:r>
      <w:r w:rsidRPr="00BA2AF5" w:rsidR="00BA2AF5">
        <w:t>daarvan levensgevaar voor een ander te duchten is en het feit iemands dood ten gevolge heeft.</w:t>
      </w:r>
    </w:p>
    <w:p w:rsidR="002325F2" w:rsidP="00A80B43" w:rsidRDefault="002325F2" w14:paraId="7E79A5BB" w14:textId="77777777">
      <w:pPr>
        <w:spacing w:after="0" w:line="240" w:lineRule="auto"/>
      </w:pPr>
    </w:p>
    <w:p w:rsidR="001F5F8B" w:rsidP="00A80B43" w:rsidRDefault="001F5F8B" w14:paraId="579F6ADE" w14:textId="77777777">
      <w:pPr>
        <w:spacing w:after="0" w:line="240" w:lineRule="auto"/>
      </w:pPr>
    </w:p>
    <w:p w:rsidR="008F5AA5" w:rsidP="005F3EC1" w:rsidRDefault="00BF56A4" w14:paraId="475885FB" w14:textId="70127B16">
      <w:pPr>
        <w:spacing w:after="0" w:line="240" w:lineRule="auto"/>
      </w:pPr>
      <w:r>
        <w:lastRenderedPageBreak/>
        <w:t>F</w:t>
      </w:r>
      <w:r w:rsidR="007B50D4">
        <w:br/>
      </w:r>
      <w:r w:rsidR="007B50D4">
        <w:br/>
        <w:t>Artikel 173b wordt als volgt gewijzigd:</w:t>
      </w:r>
      <w:r w:rsidR="007B50D4">
        <w:br/>
      </w:r>
      <w:r w:rsidR="007B50D4">
        <w:br/>
        <w:t>1. In de aanhef wordt na “een stof” ingevoegd “</w:t>
      </w:r>
      <w:r w:rsidR="00A87995">
        <w:t xml:space="preserve">, </w:t>
      </w:r>
      <w:r w:rsidR="00CE5156">
        <w:t>voorwerp</w:t>
      </w:r>
      <w:r w:rsidR="00A87995">
        <w:t xml:space="preserve"> </w:t>
      </w:r>
      <w:r w:rsidR="007B50D4">
        <w:t xml:space="preserve">of energie”. </w:t>
      </w:r>
      <w:r w:rsidR="003626FB">
        <w:br/>
      </w:r>
      <w:r w:rsidR="007B50D4">
        <w:br/>
        <w:t xml:space="preserve">2. </w:t>
      </w:r>
      <w:r w:rsidR="00D944B0">
        <w:t>In onderdeel 1</w:t>
      </w:r>
      <w:r w:rsidRPr="007B50D4" w:rsidR="00D944B0">
        <w:t>°</w:t>
      </w:r>
      <w:r w:rsidR="00D944B0">
        <w:t xml:space="preserve"> wordt na “indien daarvan” ingevoegd “</w:t>
      </w:r>
      <w:bookmarkStart w:name="_Hlk182997953" w:id="0"/>
      <w:r w:rsidR="00D944B0">
        <w:t>aanzienlijke schade aan de kwaliteit van de bodem, de lucht of het oppervlaktewater, aanzienlijke schade aan een ecosysteem, dieren of planten,</w:t>
      </w:r>
      <w:bookmarkEnd w:id="0"/>
      <w:r w:rsidR="00D944B0">
        <w:t>”</w:t>
      </w:r>
      <w:r w:rsidR="00734C25">
        <w:t xml:space="preserve"> en wordt</w:t>
      </w:r>
      <w:r w:rsidR="009D4119">
        <w:t xml:space="preserve"> “of levensgevaar</w:t>
      </w:r>
      <w:r w:rsidR="00734C25">
        <w:t xml:space="preserve">” </w:t>
      </w:r>
      <w:r w:rsidR="009D4119">
        <w:t>vervangen door</w:t>
      </w:r>
      <w:r w:rsidR="00BB20B5">
        <w:t xml:space="preserve"> </w:t>
      </w:r>
      <w:r w:rsidR="00734C25">
        <w:t xml:space="preserve">“, </w:t>
      </w:r>
      <w:r w:rsidR="009D4119">
        <w:t xml:space="preserve">levensgevaar of gevaar voor </w:t>
      </w:r>
      <w:r w:rsidR="00734C25">
        <w:t>zwaar lichamelijk letsel”.</w:t>
      </w:r>
    </w:p>
    <w:p w:rsidR="00A80B43" w:rsidP="00A80B43" w:rsidRDefault="00A80B43" w14:paraId="2BE38662" w14:textId="77777777">
      <w:pPr>
        <w:spacing w:after="0" w:line="240" w:lineRule="auto"/>
      </w:pPr>
    </w:p>
    <w:p w:rsidR="008F5AA5" w:rsidP="00A80B43" w:rsidRDefault="008F5AA5" w14:paraId="2E22EB9A" w14:textId="67F83DDF">
      <w:pPr>
        <w:spacing w:after="0" w:line="240" w:lineRule="auto"/>
      </w:pPr>
      <w:r>
        <w:t>3. Onderdeel 2⁰ komt te luiden:</w:t>
      </w:r>
    </w:p>
    <w:p w:rsidR="00A80B43" w:rsidP="00A80B43" w:rsidRDefault="00A80B43" w14:paraId="6FD68BF5" w14:textId="77777777">
      <w:pPr>
        <w:spacing w:after="0" w:line="240" w:lineRule="auto"/>
      </w:pPr>
    </w:p>
    <w:p w:rsidR="008F5AA5" w:rsidP="00A80B43" w:rsidRDefault="008F5AA5" w14:paraId="0CB53509" w14:textId="77777777">
      <w:pPr>
        <w:spacing w:after="0" w:line="240" w:lineRule="auto"/>
        <w:ind w:left="720"/>
      </w:pPr>
      <w:r>
        <w:t>2⁰. Met gevangenisstraf van ten hoogste twee jaren of geldboete van de vierde categorie, indien:</w:t>
      </w:r>
    </w:p>
    <w:p w:rsidR="008F5AA5" w:rsidP="00A80B43" w:rsidRDefault="00AF5EEA" w14:paraId="1EC055B1" w14:textId="748FC905">
      <w:pPr>
        <w:spacing w:after="0" w:line="240" w:lineRule="auto"/>
        <w:ind w:left="720"/>
      </w:pPr>
      <w:r>
        <w:t xml:space="preserve">i. </w:t>
      </w:r>
      <w:r w:rsidRPr="0059187D" w:rsidR="008F5AA5">
        <w:t>het feit de vernietiging veroorzaakt van een ecosysteem van aanzienlijke omvang</w:t>
      </w:r>
      <w:r w:rsidR="008F5AA5">
        <w:t xml:space="preserve"> of</w:t>
      </w:r>
      <w:r w:rsidRPr="0059187D" w:rsidR="008F5AA5">
        <w:t xml:space="preserve"> milieuwaarde of</w:t>
      </w:r>
      <w:r w:rsidR="008F5AA5">
        <w:t xml:space="preserve"> van</w:t>
      </w:r>
      <w:r w:rsidRPr="0059187D" w:rsidR="008F5AA5">
        <w:t xml:space="preserve"> een beschermde habitat</w:t>
      </w:r>
      <w:r w:rsidR="008F5AA5">
        <w:t>,</w:t>
      </w:r>
    </w:p>
    <w:p w:rsidR="008F5AA5" w:rsidP="00A80B43" w:rsidRDefault="00AF5EEA" w14:paraId="53A41C59" w14:textId="6B6968FB">
      <w:pPr>
        <w:spacing w:after="0" w:line="240" w:lineRule="auto"/>
        <w:ind w:left="720"/>
      </w:pPr>
      <w:r>
        <w:t xml:space="preserve">ii. </w:t>
      </w:r>
      <w:r w:rsidRPr="0059187D" w:rsidR="008F5AA5">
        <w:t>het feit wijdverbreide en aanzienlijke schade die onomkeerbaar of langdurig is veroorzaakt aan een ecosysteem van aanzienlijke omvang</w:t>
      </w:r>
      <w:r w:rsidR="008F5AA5">
        <w:t xml:space="preserve"> of</w:t>
      </w:r>
      <w:r w:rsidRPr="0059187D" w:rsidR="008F5AA5">
        <w:t xml:space="preserve"> milieuwaarde, </w:t>
      </w:r>
      <w:r w:rsidR="008F5AA5">
        <w:t xml:space="preserve">aan </w:t>
      </w:r>
      <w:r w:rsidRPr="0059187D" w:rsidR="008F5AA5">
        <w:t>een beschermde habitat of aan de kwaliteit van bodem, de lucht of het oppervlaktewater</w:t>
      </w:r>
      <w:r w:rsidR="008F5AA5">
        <w:t>, of</w:t>
      </w:r>
    </w:p>
    <w:p w:rsidR="008F5AA5" w:rsidP="00A80B43" w:rsidRDefault="00AF5EEA" w14:paraId="59E0733F" w14:textId="21D31A96">
      <w:pPr>
        <w:spacing w:after="0" w:line="240" w:lineRule="auto"/>
        <w:ind w:left="720"/>
      </w:pPr>
      <w:r>
        <w:t xml:space="preserve">iii. </w:t>
      </w:r>
      <w:r w:rsidRPr="00BA2AF5" w:rsidR="008F5AA5">
        <w:t>daarvan levensgevaar voor een ander te duchten is en het feit iemands dood ten gevolge heeft.</w:t>
      </w:r>
    </w:p>
    <w:p w:rsidR="004855AD" w:rsidP="00A80B43" w:rsidRDefault="00A911FA" w14:paraId="27CE1521" w14:textId="3AB48DF8">
      <w:pPr>
        <w:spacing w:after="0" w:line="240" w:lineRule="auto"/>
      </w:pPr>
      <w:r>
        <w:br/>
      </w:r>
      <w:bookmarkStart w:name="_Hlk176442351" w:id="1"/>
      <w:r w:rsidR="00BF56A4">
        <w:t>G</w:t>
      </w:r>
      <w:r w:rsidR="00D50384">
        <w:br/>
      </w:r>
      <w:r w:rsidR="00D50384">
        <w:br/>
        <w:t>Na artikel 173b worden twee artikelen ingevoegd, luidende:</w:t>
      </w:r>
    </w:p>
    <w:p w:rsidR="00A80B43" w:rsidP="00A80B43" w:rsidRDefault="00A80B43" w14:paraId="46B3BD2D" w14:textId="77777777">
      <w:pPr>
        <w:spacing w:after="0" w:line="240" w:lineRule="auto"/>
      </w:pPr>
    </w:p>
    <w:p w:rsidR="000B0B88" w:rsidP="005F3EC1" w:rsidRDefault="00D50384" w14:paraId="3F110AF4" w14:textId="77777777">
      <w:pPr>
        <w:spacing w:after="0" w:line="240" w:lineRule="auto"/>
        <w:ind w:left="720"/>
      </w:pPr>
      <w:r>
        <w:rPr>
          <w:b/>
          <w:bCs/>
        </w:rPr>
        <w:t>Artikel 173c</w:t>
      </w:r>
      <w:r w:rsidR="004855AD">
        <w:rPr>
          <w:b/>
          <w:bCs/>
        </w:rPr>
        <w:br/>
      </w:r>
    </w:p>
    <w:p w:rsidR="002D7F87" w:rsidP="005F3EC1" w:rsidRDefault="00D50384" w14:paraId="1A6A040A" w14:textId="7CAE9A69">
      <w:pPr>
        <w:spacing w:after="0" w:line="240" w:lineRule="auto"/>
        <w:ind w:left="720"/>
        <w:rPr>
          <w:rFonts w:cs="Arial"/>
          <w:szCs w:val="18"/>
        </w:rPr>
      </w:pPr>
      <w:r>
        <w:t xml:space="preserve">Degene die opzettelijk en wederrechtelijk waren </w:t>
      </w:r>
      <w:r w:rsidR="00732B2B">
        <w:t>verkoopt of te koop aanbiedt w</w:t>
      </w:r>
      <w:r w:rsidR="001A2F2D">
        <w:t>aarvan het gebruik</w:t>
      </w:r>
      <w:r w:rsidR="00417E24">
        <w:t xml:space="preserve"> op</w:t>
      </w:r>
      <w:r w:rsidR="001A2F2D">
        <w:t xml:space="preserve"> een grotere schaal </w:t>
      </w:r>
      <w:r w:rsidR="00CB7C2D">
        <w:t>ten gevolge heeft</w:t>
      </w:r>
      <w:r w:rsidR="001A2F2D">
        <w:t xml:space="preserve"> dat een stof</w:t>
      </w:r>
      <w:r w:rsidR="00DB536C">
        <w:t xml:space="preserve">, </w:t>
      </w:r>
      <w:r w:rsidR="00CE5156">
        <w:t>voorwerp</w:t>
      </w:r>
      <w:r w:rsidR="001A2F2D">
        <w:t xml:space="preserve"> of energie op of in de bodem, de lucht of het oppervlaktewater wordt gebracht dan wel dat de bodem, de lucht of het oppervlaktewater aan ioniserende straling wordt blootgesteld</w:t>
      </w:r>
      <w:r w:rsidR="00565BAD">
        <w:t>, wordt gestraft:</w:t>
      </w:r>
      <w:r w:rsidR="004E32CE">
        <w:br/>
      </w:r>
      <w:r w:rsidRPr="004E32CE" w:rsidR="004E32CE">
        <w:t>1°.</w:t>
      </w:r>
      <w:r w:rsidR="004E32CE">
        <w:t xml:space="preserve"> </w:t>
      </w:r>
      <w:r w:rsidR="000E6878">
        <w:t>m</w:t>
      </w:r>
      <w:r w:rsidR="004E32CE">
        <w:t xml:space="preserve">et gevangenisstraf van ten hoogste </w:t>
      </w:r>
      <w:r w:rsidR="00E56129">
        <w:t>acht</w:t>
      </w:r>
      <w:r w:rsidR="004E32CE">
        <w:t xml:space="preserve"> jaren of geldboete van de vijfde categorie indien daarvan aanzienlijke schade aan de kwaliteit van de bodem, de lucht of het oppervlaktewater of aanzienlijke schade aan een ecosysteem, dieren of planten te duchten is;</w:t>
      </w:r>
      <w:r w:rsidR="004E32CE">
        <w:br/>
        <w:t>2</w:t>
      </w:r>
      <w:r w:rsidRPr="004E32CE" w:rsidR="004E32CE">
        <w:t>°.</w:t>
      </w:r>
      <w:r w:rsidR="004E32CE">
        <w:t xml:space="preserve"> </w:t>
      </w:r>
      <w:r w:rsidR="000E6878">
        <w:t>m</w:t>
      </w:r>
      <w:r w:rsidR="004E32CE">
        <w:t xml:space="preserve">et gevangenisstraf van ten hoogste </w:t>
      </w:r>
      <w:r w:rsidR="00E56129">
        <w:t>tien</w:t>
      </w:r>
      <w:r w:rsidR="004E32CE">
        <w:t xml:space="preserve"> jaren of geldboete van de vijfde categorie indien daarvan levensgevaar</w:t>
      </w:r>
      <w:r w:rsidR="00524DC5">
        <w:t xml:space="preserve"> of</w:t>
      </w:r>
      <w:r w:rsidR="00792F5A">
        <w:t xml:space="preserve"> gevaar voor zwaar lichamelijk letsel </w:t>
      </w:r>
      <w:r w:rsidR="004E32CE">
        <w:t>voor een ander</w:t>
      </w:r>
      <w:r w:rsidR="004645D7">
        <w:t xml:space="preserve"> </w:t>
      </w:r>
      <w:r w:rsidR="004E32CE">
        <w:t xml:space="preserve">te </w:t>
      </w:r>
      <w:r w:rsidRPr="00405366" w:rsidR="004E32CE">
        <w:rPr>
          <w:szCs w:val="18"/>
        </w:rPr>
        <w:t>duchten is</w:t>
      </w:r>
      <w:r w:rsidRPr="00A61AEB" w:rsidR="00524DC5">
        <w:rPr>
          <w:rFonts w:cs="Arial"/>
          <w:szCs w:val="18"/>
        </w:rPr>
        <w:t>;</w:t>
      </w:r>
      <w:r w:rsidR="007A08AA">
        <w:br/>
      </w:r>
      <w:r w:rsidRPr="00473101" w:rsidR="007A08AA">
        <w:t xml:space="preserve">3°. met gevangenisstraf van ten hoogste twaalf jaren of geldboete van de vijfde categorie </w:t>
      </w:r>
      <w:r w:rsidRPr="00473101" w:rsidR="002325F2">
        <w:rPr>
          <w:rFonts w:cs="Arial"/>
          <w:szCs w:val="18"/>
        </w:rPr>
        <w:t>indien</w:t>
      </w:r>
      <w:r w:rsidR="002D7F87">
        <w:rPr>
          <w:rFonts w:cs="Arial"/>
          <w:szCs w:val="18"/>
        </w:rPr>
        <w:t>:</w:t>
      </w:r>
    </w:p>
    <w:p w:rsidRPr="00AF5EEA" w:rsidR="002D7F87" w:rsidP="00A80B43" w:rsidRDefault="00AF5EEA" w14:paraId="3C223CC1" w14:textId="5A7A28DA">
      <w:pPr>
        <w:spacing w:after="0" w:line="240" w:lineRule="auto"/>
        <w:ind w:left="720"/>
        <w:rPr>
          <w:rFonts w:cs="Arial"/>
          <w:szCs w:val="18"/>
        </w:rPr>
      </w:pPr>
      <w:r>
        <w:rPr>
          <w:rFonts w:cs="Arial"/>
          <w:szCs w:val="18"/>
        </w:rPr>
        <w:t xml:space="preserve">i. </w:t>
      </w:r>
      <w:r w:rsidRPr="00AF5EEA" w:rsidR="002325F2">
        <w:rPr>
          <w:rFonts w:cs="Arial"/>
          <w:szCs w:val="18"/>
        </w:rPr>
        <w:t>het feit de vernietiging veroorzaakt van een ecosysteem van aanzienlijke omvang</w:t>
      </w:r>
      <w:r w:rsidRPr="00AF5EEA" w:rsidR="00BB20B5">
        <w:rPr>
          <w:rFonts w:cs="Arial"/>
          <w:szCs w:val="18"/>
        </w:rPr>
        <w:t xml:space="preserve"> of</w:t>
      </w:r>
      <w:r w:rsidRPr="00AF5EEA" w:rsidR="002325F2">
        <w:rPr>
          <w:rFonts w:cs="Arial"/>
          <w:szCs w:val="18"/>
        </w:rPr>
        <w:t xml:space="preserve"> milieuwaarde of </w:t>
      </w:r>
      <w:r w:rsidRPr="00AF5EEA" w:rsidR="00BB20B5">
        <w:rPr>
          <w:rFonts w:cs="Arial"/>
          <w:szCs w:val="18"/>
        </w:rPr>
        <w:t xml:space="preserve">van </w:t>
      </w:r>
      <w:r w:rsidRPr="00AF5EEA" w:rsidR="002325F2">
        <w:rPr>
          <w:rFonts w:cs="Arial"/>
          <w:szCs w:val="18"/>
        </w:rPr>
        <w:t>een beschermde habitat</w:t>
      </w:r>
      <w:r w:rsidR="0051772D">
        <w:rPr>
          <w:rFonts w:cs="Arial"/>
          <w:szCs w:val="18"/>
        </w:rPr>
        <w:t>,</w:t>
      </w:r>
    </w:p>
    <w:p w:rsidRPr="002D7F87" w:rsidR="002D7F87" w:rsidP="00A80B43" w:rsidRDefault="00AF5EEA" w14:paraId="1AA05016" w14:textId="7721D415">
      <w:pPr>
        <w:spacing w:after="0" w:line="240" w:lineRule="auto"/>
        <w:ind w:left="709"/>
      </w:pPr>
      <w:r>
        <w:rPr>
          <w:rFonts w:cs="Arial"/>
          <w:szCs w:val="18"/>
        </w:rPr>
        <w:t xml:space="preserve">ii. </w:t>
      </w:r>
      <w:r w:rsidRPr="00AF5EEA" w:rsidR="002325F2">
        <w:rPr>
          <w:rFonts w:cs="Arial"/>
          <w:szCs w:val="18"/>
        </w:rPr>
        <w:t>het feit wijdverbreide en aanzienlijke schade die onomkeerbaar of langdurig is veroorzaakt aan een ecosysteem van aanzienlijke omvang</w:t>
      </w:r>
      <w:r w:rsidRPr="00AF5EEA" w:rsidR="00BB20B5">
        <w:rPr>
          <w:rFonts w:cs="Arial"/>
          <w:szCs w:val="18"/>
        </w:rPr>
        <w:t xml:space="preserve"> of</w:t>
      </w:r>
      <w:r w:rsidRPr="00AF5EEA" w:rsidR="002325F2">
        <w:rPr>
          <w:rFonts w:cs="Arial"/>
          <w:szCs w:val="18"/>
        </w:rPr>
        <w:t xml:space="preserve"> milieuwaarde, </w:t>
      </w:r>
      <w:r w:rsidRPr="00AF5EEA" w:rsidR="00BB20B5">
        <w:rPr>
          <w:rFonts w:cs="Arial"/>
          <w:szCs w:val="18"/>
        </w:rPr>
        <w:t xml:space="preserve">aan </w:t>
      </w:r>
      <w:r w:rsidRPr="00AF5EEA" w:rsidR="002325F2">
        <w:rPr>
          <w:rFonts w:cs="Arial"/>
          <w:szCs w:val="18"/>
        </w:rPr>
        <w:t>een beschermde habitat of aan de kwaliteit van bodem, de lucht of het oppervlaktewater</w:t>
      </w:r>
      <w:r w:rsidR="0051772D">
        <w:rPr>
          <w:rFonts w:cs="Arial"/>
          <w:szCs w:val="18"/>
        </w:rPr>
        <w:t>,</w:t>
      </w:r>
      <w:r w:rsidRPr="00AF5EEA" w:rsidR="002D7F87">
        <w:rPr>
          <w:rFonts w:cs="Arial"/>
          <w:szCs w:val="18"/>
        </w:rPr>
        <w:t xml:space="preserve"> of</w:t>
      </w:r>
    </w:p>
    <w:p w:rsidRPr="00473101" w:rsidR="00533B6D" w:rsidP="00A80B43" w:rsidRDefault="00AF5EEA" w14:paraId="7EABC3C2" w14:textId="25BF1BD5">
      <w:pPr>
        <w:spacing w:after="0" w:line="240" w:lineRule="auto"/>
        <w:ind w:left="709"/>
      </w:pPr>
      <w:r>
        <w:t xml:space="preserve">iii. </w:t>
      </w:r>
      <w:r w:rsidRPr="00473101" w:rsidR="007A08AA">
        <w:t xml:space="preserve">daarvan levensgevaar voor een ander te duchten is en het feit </w:t>
      </w:r>
      <w:r w:rsidRPr="00473101" w:rsidR="00AD035D">
        <w:t xml:space="preserve">iemands </w:t>
      </w:r>
      <w:r w:rsidRPr="00473101" w:rsidR="007A08AA">
        <w:t xml:space="preserve">dood </w:t>
      </w:r>
      <w:r w:rsidRPr="00473101" w:rsidR="00AD035D">
        <w:t xml:space="preserve">ten </w:t>
      </w:r>
      <w:r w:rsidRPr="00473101" w:rsidR="007A08AA">
        <w:t>gevolg</w:t>
      </w:r>
      <w:r w:rsidRPr="00473101" w:rsidR="00AD035D">
        <w:t>e</w:t>
      </w:r>
      <w:r w:rsidRPr="00473101" w:rsidR="007A08AA">
        <w:t xml:space="preserve"> heeft.</w:t>
      </w:r>
      <w:r w:rsidR="00565BAD">
        <w:br/>
      </w:r>
    </w:p>
    <w:p w:rsidR="000B0B88" w:rsidP="00A80B43" w:rsidRDefault="003262A4" w14:paraId="062C806B" w14:textId="5E4B0280">
      <w:pPr>
        <w:spacing w:after="0" w:line="240" w:lineRule="auto"/>
        <w:ind w:firstLine="720"/>
      </w:pPr>
      <w:r w:rsidRPr="00473101">
        <w:rPr>
          <w:b/>
          <w:bCs/>
        </w:rPr>
        <w:t>Artikel 173d</w:t>
      </w:r>
      <w:r w:rsidR="004855AD">
        <w:br/>
      </w:r>
    </w:p>
    <w:p w:rsidR="0095755A" w:rsidP="00A80B43" w:rsidRDefault="003262A4" w14:paraId="18BB553B" w14:textId="51669BB0">
      <w:pPr>
        <w:spacing w:after="0" w:line="240" w:lineRule="auto"/>
        <w:ind w:left="720"/>
      </w:pPr>
      <w:r>
        <w:t xml:space="preserve">Degene aan wiens schuld te wijten is dat wederrechtelijk waren </w:t>
      </w:r>
      <w:r w:rsidR="009D27CC">
        <w:t xml:space="preserve">worden </w:t>
      </w:r>
      <w:r w:rsidR="002C4229">
        <w:t xml:space="preserve">verkocht of te koop </w:t>
      </w:r>
      <w:r w:rsidR="000B0B88">
        <w:t xml:space="preserve">worden </w:t>
      </w:r>
      <w:r w:rsidR="002C4229">
        <w:t>aangeboden</w:t>
      </w:r>
      <w:r>
        <w:t xml:space="preserve"> waarvan het gebruik op een grotere schaal </w:t>
      </w:r>
      <w:r w:rsidR="004B0426">
        <w:t>t</w:t>
      </w:r>
      <w:r w:rsidR="00CB7C2D">
        <w:t>en</w:t>
      </w:r>
      <w:r w:rsidR="004B0426">
        <w:t xml:space="preserve"> gevolg</w:t>
      </w:r>
      <w:r w:rsidR="00CB7C2D">
        <w:t>e</w:t>
      </w:r>
      <w:r w:rsidR="004B0426">
        <w:t xml:space="preserve"> heeft</w:t>
      </w:r>
      <w:r>
        <w:t xml:space="preserve"> dat een stof</w:t>
      </w:r>
      <w:r w:rsidR="00DB536C">
        <w:t xml:space="preserve">, </w:t>
      </w:r>
      <w:r w:rsidR="00CE5156">
        <w:t>voorwerp</w:t>
      </w:r>
      <w:r>
        <w:t xml:space="preserve"> of energie op of in de bodem, de lucht of het oppervlaktewater wordt gebracht dan wel dat de bodem, de lucht of het oppervlaktewater aan ioniserende straling wordt blootgesteld, wordt gestraft:</w:t>
      </w:r>
      <w:r>
        <w:br/>
      </w:r>
      <w:r w:rsidRPr="004E32CE">
        <w:t>1°.</w:t>
      </w:r>
      <w:r>
        <w:t xml:space="preserve"> </w:t>
      </w:r>
      <w:r w:rsidR="000E6878">
        <w:t>m</w:t>
      </w:r>
      <w:r>
        <w:t xml:space="preserve">et gevangenisstraf van ten hoogste een jaar of geldboete van de </w:t>
      </w:r>
      <w:r w:rsidR="0097263D">
        <w:t>vierde</w:t>
      </w:r>
      <w:r>
        <w:t xml:space="preserve"> categorie indien </w:t>
      </w:r>
      <w:r w:rsidR="0097263D">
        <w:t>van het gebruik op grotere schaal</w:t>
      </w:r>
      <w:r>
        <w:t xml:space="preserve"> aanzienlijke schade aan de kwaliteit van de bodem, de lucht of het oppervlaktewater, aanzienlijke schade aan een ecosysteem, dieren of planten </w:t>
      </w:r>
      <w:r w:rsidR="00CA47B8">
        <w:t xml:space="preserve">dan wel </w:t>
      </w:r>
      <w:r w:rsidR="00624E20">
        <w:t xml:space="preserve">indien daarvan </w:t>
      </w:r>
      <w:r>
        <w:t xml:space="preserve">levensgevaar </w:t>
      </w:r>
      <w:r w:rsidR="00CA47B8">
        <w:t xml:space="preserve">of </w:t>
      </w:r>
      <w:r w:rsidR="002A67AF">
        <w:t xml:space="preserve">gevaar voor </w:t>
      </w:r>
      <w:r w:rsidR="00CA47B8">
        <w:t xml:space="preserve">zwaar lichamelijk letsel </w:t>
      </w:r>
      <w:r>
        <w:t>voor een ander te duchten is;</w:t>
      </w:r>
      <w:r w:rsidR="0097263D">
        <w:br/>
      </w:r>
      <w:r w:rsidR="0097263D">
        <w:lastRenderedPageBreak/>
        <w:t>2</w:t>
      </w:r>
      <w:r w:rsidRPr="004E32CE" w:rsidR="0097263D">
        <w:t>°.</w:t>
      </w:r>
      <w:r w:rsidR="0097263D">
        <w:t xml:space="preserve"> </w:t>
      </w:r>
      <w:r w:rsidR="000E6878">
        <w:t>m</w:t>
      </w:r>
      <w:r w:rsidR="0097263D">
        <w:t>et gevangenisstraf van ten hoogste twee jaren of geldboete van de vierde categorie indien</w:t>
      </w:r>
      <w:r w:rsidR="0095755A">
        <w:t>:</w:t>
      </w:r>
    </w:p>
    <w:p w:rsidRPr="0095755A" w:rsidR="0095755A" w:rsidP="00A80B43" w:rsidRDefault="00AF5EEA" w14:paraId="73C4B60D" w14:textId="4DA8A16C">
      <w:pPr>
        <w:spacing w:after="0" w:line="240" w:lineRule="auto"/>
        <w:ind w:left="720"/>
      </w:pPr>
      <w:r>
        <w:t xml:space="preserve">i. </w:t>
      </w:r>
      <w:r w:rsidR="0095755A">
        <w:t xml:space="preserve">het </w:t>
      </w:r>
      <w:r w:rsidRPr="00AF5EEA" w:rsidR="0095755A">
        <w:rPr>
          <w:rFonts w:cs="Arial"/>
          <w:szCs w:val="18"/>
        </w:rPr>
        <w:t>feit de vernietiging veroorzaakt van een ecosysteem van aanzienlijke omvang of milieuwaarde of van een beschermde habitat</w:t>
      </w:r>
      <w:r w:rsidR="0051772D">
        <w:rPr>
          <w:rFonts w:cs="Arial"/>
          <w:szCs w:val="18"/>
        </w:rPr>
        <w:t>,</w:t>
      </w:r>
    </w:p>
    <w:p w:rsidRPr="0095755A" w:rsidR="0095755A" w:rsidP="00A80B43" w:rsidRDefault="00AF5EEA" w14:paraId="04E86AE6" w14:textId="5D0143E1">
      <w:pPr>
        <w:spacing w:after="0" w:line="240" w:lineRule="auto"/>
        <w:ind w:left="720"/>
      </w:pPr>
      <w:r>
        <w:t xml:space="preserve">ii. </w:t>
      </w:r>
      <w:r w:rsidR="0095755A">
        <w:t xml:space="preserve">het feit </w:t>
      </w:r>
      <w:r w:rsidRPr="00AF5EEA" w:rsidR="0095755A">
        <w:rPr>
          <w:rFonts w:cs="Arial"/>
          <w:szCs w:val="18"/>
        </w:rPr>
        <w:t>wijdverbreide en aanzienlijke schade die onomkeerbaar of langdurig is veroorzaakt aan een ecosysteem van aanzienlijke omvang of milieuwaarde, aan een beschermde habitat of aan de kwaliteit van bodem, de lucht of het oppervlaktewater</w:t>
      </w:r>
      <w:r w:rsidR="0051772D">
        <w:rPr>
          <w:rFonts w:cs="Arial"/>
          <w:szCs w:val="18"/>
        </w:rPr>
        <w:t>,</w:t>
      </w:r>
      <w:r w:rsidRPr="00AF5EEA" w:rsidR="0095755A">
        <w:rPr>
          <w:rFonts w:cs="Arial"/>
          <w:szCs w:val="18"/>
        </w:rPr>
        <w:t xml:space="preserve"> of</w:t>
      </w:r>
    </w:p>
    <w:p w:rsidR="004855AD" w:rsidP="005F3EC1" w:rsidRDefault="00AF5EEA" w14:paraId="6BA54026" w14:textId="23B26545">
      <w:pPr>
        <w:spacing w:after="0" w:line="240" w:lineRule="auto"/>
        <w:ind w:left="720"/>
      </w:pPr>
      <w:r>
        <w:t xml:space="preserve">iii. </w:t>
      </w:r>
      <w:r w:rsidR="0097263D">
        <w:t>van het gebruik op grotere schaal levensgevaar voor een ander</w:t>
      </w:r>
      <w:r w:rsidR="00417E24">
        <w:t xml:space="preserve"> </w:t>
      </w:r>
      <w:r w:rsidR="0097263D">
        <w:t>te duchten is</w:t>
      </w:r>
      <w:r w:rsidR="007A08AA">
        <w:t xml:space="preserve"> en het feit </w:t>
      </w:r>
      <w:r w:rsidR="00AD035D">
        <w:t xml:space="preserve">iemands </w:t>
      </w:r>
      <w:r w:rsidR="007A08AA">
        <w:t xml:space="preserve">dood </w:t>
      </w:r>
      <w:r w:rsidR="00AD035D">
        <w:t xml:space="preserve">ten </w:t>
      </w:r>
      <w:r w:rsidR="007A08AA">
        <w:t>gevolg</w:t>
      </w:r>
      <w:r w:rsidR="00AD035D">
        <w:t>e</w:t>
      </w:r>
      <w:r w:rsidR="007A08AA">
        <w:t xml:space="preserve"> heeft. </w:t>
      </w:r>
    </w:p>
    <w:bookmarkEnd w:id="1"/>
    <w:p w:rsidR="00EF7480" w:rsidP="00EF7480" w:rsidRDefault="00A2691E" w14:paraId="52DEE21D" w14:textId="77777777">
      <w:pPr>
        <w:spacing w:after="0" w:line="240" w:lineRule="auto"/>
      </w:pPr>
      <w:r>
        <w:br/>
      </w:r>
      <w:r w:rsidR="00BF56A4">
        <w:t>H</w:t>
      </w:r>
      <w:r w:rsidR="006A2D4A">
        <w:br/>
      </w:r>
      <w:r w:rsidR="006A2D4A">
        <w:br/>
        <w:t xml:space="preserve">In artikel 307, </w:t>
      </w:r>
      <w:r w:rsidR="005C4D7E">
        <w:t xml:space="preserve">tweede lid, wordt “vier jaren” vervangen door “vijf jaren”. </w:t>
      </w:r>
      <w:r w:rsidR="00DB386B">
        <w:br/>
      </w:r>
      <w:r w:rsidR="00DB386B">
        <w:br/>
      </w:r>
      <w:r w:rsidR="00DB386B">
        <w:rPr>
          <w:b/>
          <w:bCs/>
        </w:rPr>
        <w:t>ARTIKEL II</w:t>
      </w:r>
      <w:r w:rsidR="00DB386B">
        <w:rPr>
          <w:b/>
          <w:bCs/>
        </w:rPr>
        <w:br/>
      </w:r>
      <w:r w:rsidR="00DB386B">
        <w:rPr>
          <w:b/>
          <w:bCs/>
        </w:rPr>
        <w:br/>
      </w:r>
      <w:r w:rsidR="00DB386B">
        <w:t xml:space="preserve">De </w:t>
      </w:r>
      <w:r w:rsidRPr="00A2691E" w:rsidR="00DB386B">
        <w:t>Wet op de economische delicten</w:t>
      </w:r>
      <w:r w:rsidR="00DB386B">
        <w:rPr>
          <w:b/>
          <w:bCs/>
        </w:rPr>
        <w:t xml:space="preserve"> </w:t>
      </w:r>
      <w:r w:rsidR="00DB386B">
        <w:t>wordt als volgt gewijzigd:</w:t>
      </w:r>
      <w:r w:rsidR="00DB386B">
        <w:br/>
      </w:r>
      <w:r w:rsidR="00DB386B">
        <w:br/>
      </w:r>
      <w:r w:rsidR="00F31369">
        <w:t>A</w:t>
      </w:r>
    </w:p>
    <w:p w:rsidR="00EF7480" w:rsidP="00EF7480" w:rsidRDefault="00F31369" w14:paraId="28452AE5" w14:textId="6877B16F">
      <w:pPr>
        <w:spacing w:after="0" w:line="240" w:lineRule="auto"/>
      </w:pPr>
      <w:r>
        <w:br/>
      </w:r>
      <w:r w:rsidR="00EF7480">
        <w:t>A</w:t>
      </w:r>
      <w:r w:rsidRPr="00D84D51" w:rsidR="00EF7480">
        <w:t>rtikel 1a</w:t>
      </w:r>
      <w:r w:rsidR="00EF7480">
        <w:t xml:space="preserve"> wordt als volgt gewijzigd:</w:t>
      </w:r>
      <w:r w:rsidR="00EF7480">
        <w:br/>
      </w:r>
      <w:r w:rsidR="00EF7480">
        <w:br/>
        <w:t xml:space="preserve">1. Onderdeel </w:t>
      </w:r>
      <w:r w:rsidRPr="00C24AE8" w:rsidR="00EF7480">
        <w:t>1°</w:t>
      </w:r>
      <w:r w:rsidR="00EF7480">
        <w:t xml:space="preserve"> wordt als volgt gewijzigd:</w:t>
      </w:r>
    </w:p>
    <w:p w:rsidR="00EF7480" w:rsidP="00EF7480" w:rsidRDefault="00EF7480" w14:paraId="008B69F6" w14:textId="77777777">
      <w:pPr>
        <w:spacing w:after="0" w:line="240" w:lineRule="auto"/>
      </w:pPr>
    </w:p>
    <w:p w:rsidR="00EF7480" w:rsidP="00EF7480" w:rsidRDefault="00EF7480" w14:paraId="7F6CC2E0" w14:textId="77777777">
      <w:pPr>
        <w:spacing w:after="0" w:line="240" w:lineRule="auto"/>
      </w:pPr>
      <w:r>
        <w:t xml:space="preserve">a. In de zinsnede met betrekking tot de Kernenergiewet vervalt “21a, 21e, eerste lid,”. </w:t>
      </w:r>
      <w:r>
        <w:br/>
      </w:r>
    </w:p>
    <w:p w:rsidR="00EF7480" w:rsidP="00EF7480" w:rsidRDefault="00EF7480" w14:paraId="0A7D1AA5" w14:textId="7B1A8B7B">
      <w:pPr>
        <w:spacing w:after="0" w:line="240" w:lineRule="auto"/>
      </w:pPr>
      <w:r>
        <w:t>b. In de zinsnede met betrekking tot de Omgevingswet wordt na “</w:t>
      </w:r>
      <w:r w:rsidRPr="00D84D51">
        <w:t>artikel 5.5, eerste lid, vierde lid, aanhef en onder a, en vijfde lid, aanhef en onder a,</w:t>
      </w:r>
      <w:r>
        <w:t xml:space="preserve">” ingevoegd “16.43, eerste lid, voor zover dit betreft het uitvoeren van een project zonder dat het daarvoor benodigde besluit, bedoeld in dat artikel, is vastgesteld,”.  </w:t>
      </w:r>
    </w:p>
    <w:p w:rsidR="00EF7480" w:rsidP="00EF7480" w:rsidRDefault="00EF7480" w14:paraId="7C73CFFB" w14:textId="77777777">
      <w:pPr>
        <w:spacing w:after="0" w:line="240" w:lineRule="auto"/>
      </w:pPr>
    </w:p>
    <w:p w:rsidR="00EF7480" w:rsidP="005F3EC1" w:rsidRDefault="00EF7480" w14:paraId="6DA462B9" w14:textId="77777777">
      <w:pPr>
        <w:spacing w:after="0" w:line="240" w:lineRule="auto"/>
      </w:pPr>
      <w:r>
        <w:t>2. In onderdeel 2</w:t>
      </w:r>
      <w:r w:rsidRPr="00C24AE8">
        <w:t>°</w:t>
      </w:r>
      <w:r>
        <w:t xml:space="preserve"> </w:t>
      </w:r>
      <w:r w:rsidRPr="00C24AE8">
        <w:t xml:space="preserve">wordt in de zinsnede met betrekking tot de Omgevingswet "5.1, eerste lid, aanhef en onder a, in overige gevallen dan bedoeld onder categorie 1°, c en e, en tweede lid, aanhef en onder a, d en e," </w:t>
      </w:r>
      <w:r>
        <w:t>vervangen door</w:t>
      </w:r>
      <w:r w:rsidRPr="00C24AE8">
        <w:t xml:space="preserve"> "5.1, eerste lid, aanhef en onder a, c en e, en tweede lid, aanhef en onder a, d en e, in overige gevallen dan bedoeld onder categorie 1°,".</w:t>
      </w:r>
      <w:r>
        <w:br/>
      </w:r>
    </w:p>
    <w:p w:rsidR="004855AD" w:rsidP="005F3EC1" w:rsidRDefault="00E64A8F" w14:paraId="5AC9C5E6" w14:textId="7E611660">
      <w:pPr>
        <w:spacing w:after="0" w:line="240" w:lineRule="auto"/>
      </w:pPr>
      <w:r>
        <w:t>B</w:t>
      </w:r>
      <w:r>
        <w:br/>
      </w:r>
      <w:r>
        <w:br/>
      </w:r>
      <w:r w:rsidR="00F31369">
        <w:t xml:space="preserve">In artikel 6, eerste lid, </w:t>
      </w:r>
      <w:r w:rsidR="00A61AEB">
        <w:t>wordt</w:t>
      </w:r>
      <w:r w:rsidR="00F31369">
        <w:t>, onder vernummering van de onderdelen 2</w:t>
      </w:r>
      <w:r w:rsidRPr="00F31369" w:rsidR="00F31369">
        <w:t>°</w:t>
      </w:r>
      <w:r w:rsidR="00F31369">
        <w:t xml:space="preserve"> tot en met 5</w:t>
      </w:r>
      <w:r w:rsidRPr="00F31369" w:rsidR="00F31369">
        <w:t>°</w:t>
      </w:r>
      <w:r w:rsidR="00F31369">
        <w:t xml:space="preserve"> tot </w:t>
      </w:r>
      <w:r w:rsidR="00A61AEB">
        <w:t>3</w:t>
      </w:r>
      <w:r w:rsidRPr="00F31369" w:rsidR="00F31369">
        <w:t>°</w:t>
      </w:r>
      <w:r w:rsidR="00F31369">
        <w:t xml:space="preserve"> tot en met </w:t>
      </w:r>
      <w:r w:rsidR="00A61AEB">
        <w:t>6</w:t>
      </w:r>
      <w:r w:rsidRPr="00F31369" w:rsidR="00F31369">
        <w:t>°</w:t>
      </w:r>
      <w:r w:rsidR="00F31369">
        <w:t xml:space="preserve">, </w:t>
      </w:r>
      <w:r w:rsidR="00A61AEB">
        <w:t xml:space="preserve">een </w:t>
      </w:r>
      <w:r w:rsidR="00F31369">
        <w:t>onderde</w:t>
      </w:r>
      <w:r w:rsidR="00A61AEB">
        <w:t>e</w:t>
      </w:r>
      <w:r w:rsidR="00F31369">
        <w:t>l ingevoegd, luidende:</w:t>
      </w:r>
    </w:p>
    <w:p w:rsidR="00A80B43" w:rsidP="00A80B43" w:rsidRDefault="00A80B43" w14:paraId="11AFC885" w14:textId="77777777">
      <w:pPr>
        <w:spacing w:after="0" w:line="240" w:lineRule="auto"/>
      </w:pPr>
    </w:p>
    <w:p w:rsidR="00CB72CA" w:rsidP="005F3EC1" w:rsidRDefault="00CB72CA" w14:paraId="3A988FD8" w14:textId="26C41368">
      <w:pPr>
        <w:spacing w:after="0" w:line="240" w:lineRule="auto"/>
        <w:ind w:left="720"/>
      </w:pPr>
      <w:r w:rsidRPr="00A2691E">
        <w:t xml:space="preserve">2°. in geval van misdrijf, voor zover het betreft een economisch delict, bedoeld in artikel 1a, onder 1°, </w:t>
      </w:r>
      <w:r w:rsidR="006F3607">
        <w:t>indien</w:t>
      </w:r>
      <w:r w:rsidRPr="00A2691E" w:rsidR="006F3607">
        <w:t xml:space="preserve"> </w:t>
      </w:r>
      <w:r w:rsidRPr="00A2691E">
        <w:t>het feit:</w:t>
      </w:r>
      <w:r w:rsidRPr="00A2691E">
        <w:br/>
      </w:r>
      <w:r w:rsidR="007B625A">
        <w:t>i.</w:t>
      </w:r>
      <w:r w:rsidRPr="00A2691E">
        <w:t xml:space="preserve"> de vernietiging veroorzaakt van een ecosysteem van aanzienlijke omvang</w:t>
      </w:r>
      <w:r w:rsidR="00354302">
        <w:t xml:space="preserve"> of</w:t>
      </w:r>
      <w:r w:rsidRPr="00A2691E">
        <w:t xml:space="preserve"> milieuwaarde of </w:t>
      </w:r>
      <w:r w:rsidR="00354302">
        <w:t xml:space="preserve">van </w:t>
      </w:r>
      <w:r w:rsidRPr="00A2691E">
        <w:t xml:space="preserve">een beschermde habitat, </w:t>
      </w:r>
      <w:r w:rsidRPr="00A2691E">
        <w:br/>
      </w:r>
      <w:r w:rsidR="007B625A">
        <w:t>ii</w:t>
      </w:r>
      <w:r w:rsidRPr="00A2691E">
        <w:t>. wijdverbreide en aanzienlijke schade die onomkeerbaar of langdurig is veroorzaakt aan een ecosysteem van aanzienlijke omvang</w:t>
      </w:r>
      <w:r w:rsidR="00354302">
        <w:t xml:space="preserve"> of</w:t>
      </w:r>
      <w:r w:rsidRPr="00A2691E">
        <w:t xml:space="preserve"> milieuwaarde, </w:t>
      </w:r>
      <w:r w:rsidR="00354302">
        <w:t xml:space="preserve">van </w:t>
      </w:r>
      <w:r w:rsidRPr="00A2691E">
        <w:t>een beschermde habitat of aan de kwaliteit van bodem, de lucht of het oppervlaktewater</w:t>
      </w:r>
      <w:r w:rsidR="00F01C96">
        <w:t>, of</w:t>
      </w:r>
    </w:p>
    <w:p w:rsidRPr="00A2691E" w:rsidR="00A61AEB" w:rsidP="00A80B43" w:rsidRDefault="007B625A" w14:paraId="23B054E5" w14:textId="1A92A279">
      <w:pPr>
        <w:spacing w:after="0" w:line="240" w:lineRule="auto"/>
        <w:ind w:left="720"/>
      </w:pPr>
      <w:r>
        <w:t>iii</w:t>
      </w:r>
      <w:r w:rsidR="00A61AEB">
        <w:t>. de dood ten gevolge heeft</w:t>
      </w:r>
      <w:r w:rsidR="0051772D">
        <w:t>,</w:t>
      </w:r>
    </w:p>
    <w:p w:rsidR="007B1083" w:rsidP="0051772D" w:rsidRDefault="00CB72CA" w14:paraId="1A293407" w14:textId="55137AE5">
      <w:pPr>
        <w:spacing w:after="0" w:line="240" w:lineRule="auto"/>
        <w:ind w:left="720"/>
      </w:pPr>
      <w:r w:rsidRPr="00A2691E">
        <w:t xml:space="preserve">met gevangenisstraf van ten hoogste </w:t>
      </w:r>
      <w:r w:rsidR="00A61AEB">
        <w:t>tien</w:t>
      </w:r>
      <w:r w:rsidRPr="00A2691E" w:rsidR="00A61AEB">
        <w:t xml:space="preserve"> </w:t>
      </w:r>
      <w:r w:rsidRPr="00A2691E">
        <w:t>jaren, taakstraf of geldboete van de vijfde categorie</w:t>
      </w:r>
      <w:r w:rsidR="0051772D">
        <w:t>.</w:t>
      </w:r>
    </w:p>
    <w:p w:rsidR="0051772D" w:rsidP="0051772D" w:rsidRDefault="0051772D" w14:paraId="68907737" w14:textId="77777777">
      <w:pPr>
        <w:spacing w:after="0" w:line="240" w:lineRule="auto"/>
        <w:ind w:left="720"/>
        <w:rPr>
          <w:b/>
          <w:bCs/>
          <w:szCs w:val="18"/>
        </w:rPr>
      </w:pPr>
    </w:p>
    <w:p w:rsidR="00233E80" w:rsidP="005F3EC1" w:rsidRDefault="00233E80" w14:paraId="03375D3B" w14:textId="5441C4F2">
      <w:pPr>
        <w:spacing w:after="0" w:line="240" w:lineRule="auto"/>
        <w:rPr>
          <w:b/>
          <w:bCs/>
          <w:szCs w:val="18"/>
        </w:rPr>
      </w:pPr>
      <w:r>
        <w:rPr>
          <w:b/>
          <w:bCs/>
          <w:szCs w:val="18"/>
        </w:rPr>
        <w:t>Artikel III</w:t>
      </w:r>
    </w:p>
    <w:p w:rsidR="00233E80" w:rsidP="005F3EC1" w:rsidRDefault="00233E80" w14:paraId="7E005029" w14:textId="77777777">
      <w:pPr>
        <w:spacing w:after="0" w:line="240" w:lineRule="auto"/>
        <w:rPr>
          <w:b/>
          <w:bCs/>
          <w:szCs w:val="18"/>
        </w:rPr>
      </w:pPr>
    </w:p>
    <w:p w:rsidR="008C2446" w:rsidP="005F3EC1" w:rsidRDefault="00233E80" w14:paraId="2574CC2E" w14:textId="77777777">
      <w:pPr>
        <w:spacing w:after="0" w:line="240" w:lineRule="auto"/>
        <w:rPr>
          <w:szCs w:val="18"/>
        </w:rPr>
      </w:pPr>
      <w:r>
        <w:rPr>
          <w:szCs w:val="18"/>
        </w:rPr>
        <w:t xml:space="preserve">Deze wet treedt in werking op een bij koninklijk besluit te bepalen tijdstip. </w:t>
      </w:r>
      <w:r>
        <w:rPr>
          <w:szCs w:val="18"/>
        </w:rPr>
        <w:br/>
      </w:r>
    </w:p>
    <w:p w:rsidR="008C2446" w:rsidP="005F3EC1" w:rsidRDefault="008C2446" w14:paraId="3556B5F7" w14:textId="77777777">
      <w:pPr>
        <w:spacing w:after="0" w:line="240" w:lineRule="auto"/>
        <w:rPr>
          <w:szCs w:val="18"/>
        </w:rPr>
      </w:pPr>
    </w:p>
    <w:p w:rsidR="008C2446" w:rsidP="005F3EC1" w:rsidRDefault="008C2446" w14:paraId="53BA4D97" w14:textId="77777777">
      <w:pPr>
        <w:spacing w:after="0" w:line="240" w:lineRule="auto"/>
        <w:rPr>
          <w:szCs w:val="18"/>
        </w:rPr>
      </w:pPr>
    </w:p>
    <w:p w:rsidR="008C2446" w:rsidP="005F3EC1" w:rsidRDefault="008C2446" w14:paraId="74D655E3" w14:textId="77777777">
      <w:pPr>
        <w:spacing w:after="0" w:line="240" w:lineRule="auto"/>
        <w:rPr>
          <w:szCs w:val="18"/>
        </w:rPr>
      </w:pPr>
    </w:p>
    <w:p w:rsidR="008C2446" w:rsidP="005F3EC1" w:rsidRDefault="008C2446" w14:paraId="585B7432" w14:textId="77777777">
      <w:pPr>
        <w:spacing w:after="0" w:line="240" w:lineRule="auto"/>
        <w:rPr>
          <w:szCs w:val="18"/>
        </w:rPr>
      </w:pPr>
    </w:p>
    <w:p w:rsidR="008C2446" w:rsidP="005F3EC1" w:rsidRDefault="008C2446" w14:paraId="6A31BEA8" w14:textId="77777777">
      <w:pPr>
        <w:spacing w:after="0" w:line="240" w:lineRule="auto"/>
        <w:rPr>
          <w:szCs w:val="18"/>
        </w:rPr>
      </w:pPr>
    </w:p>
    <w:p w:rsidR="008C2446" w:rsidP="005F3EC1" w:rsidRDefault="008C2446" w14:paraId="7EA2FA37" w14:textId="77777777">
      <w:pPr>
        <w:spacing w:after="0" w:line="240" w:lineRule="auto"/>
        <w:rPr>
          <w:szCs w:val="18"/>
        </w:rPr>
      </w:pPr>
    </w:p>
    <w:p w:rsidRPr="00804FD7" w:rsidR="00233E80" w:rsidP="005F3EC1" w:rsidRDefault="00233E80" w14:paraId="6D1029C8" w14:textId="116C3110">
      <w:pPr>
        <w:spacing w:after="0" w:line="240" w:lineRule="auto"/>
        <w:rPr>
          <w:b/>
          <w:bCs/>
          <w:szCs w:val="18"/>
        </w:rPr>
      </w:pPr>
      <w:r>
        <w:rPr>
          <w:szCs w:val="18"/>
        </w:rPr>
        <w:lastRenderedPageBreak/>
        <w:br/>
      </w:r>
      <w:r>
        <w:rPr>
          <w:b/>
          <w:bCs/>
          <w:szCs w:val="18"/>
        </w:rPr>
        <w:t>Artikel IV</w:t>
      </w:r>
    </w:p>
    <w:p w:rsidR="00233E80" w:rsidP="005F3EC1" w:rsidRDefault="00233E80" w14:paraId="201FDC5D" w14:textId="77777777">
      <w:pPr>
        <w:spacing w:after="0" w:line="240" w:lineRule="auto"/>
        <w:rPr>
          <w:szCs w:val="18"/>
        </w:rPr>
      </w:pPr>
    </w:p>
    <w:p w:rsidR="00233E80" w:rsidP="005F3EC1" w:rsidRDefault="00233E80" w14:paraId="01559542" w14:textId="05ED372A">
      <w:pPr>
        <w:spacing w:after="0" w:line="240" w:lineRule="auto"/>
        <w:rPr>
          <w:szCs w:val="18"/>
        </w:rPr>
      </w:pPr>
      <w:r>
        <w:rPr>
          <w:szCs w:val="18"/>
        </w:rPr>
        <w:t>Deze wet wordt aangehaald als:</w:t>
      </w:r>
      <w:r w:rsidRPr="00233E80">
        <w:t xml:space="preserve"> </w:t>
      </w:r>
      <w:r w:rsidRPr="00233E80">
        <w:rPr>
          <w:szCs w:val="18"/>
        </w:rPr>
        <w:t>Implementatiewet herziene Europese richtlijn milieucriminaliteit</w:t>
      </w:r>
      <w:r>
        <w:rPr>
          <w:szCs w:val="18"/>
        </w:rPr>
        <w:t xml:space="preserve">. </w:t>
      </w:r>
    </w:p>
    <w:p w:rsidR="00233E80" w:rsidP="005F3EC1" w:rsidRDefault="00233E80" w14:paraId="67713FA5" w14:textId="77777777">
      <w:pPr>
        <w:spacing w:after="0" w:line="240" w:lineRule="auto"/>
        <w:rPr>
          <w:szCs w:val="18"/>
        </w:rPr>
      </w:pPr>
    </w:p>
    <w:p w:rsidR="00233E80" w:rsidP="005F3EC1" w:rsidRDefault="00233E80" w14:paraId="158FE81C" w14:textId="7F41F326">
      <w:pPr>
        <w:spacing w:after="0" w:line="240" w:lineRule="auto"/>
        <w:rPr>
          <w:szCs w:val="18"/>
        </w:rPr>
      </w:pPr>
    </w:p>
    <w:p w:rsidR="00233E80" w:rsidP="005F3EC1" w:rsidRDefault="00233E80" w14:paraId="09AD5322" w14:textId="3CECE746">
      <w:pPr>
        <w:spacing w:after="0" w:line="240" w:lineRule="auto"/>
        <w:rPr>
          <w:szCs w:val="18"/>
        </w:rPr>
      </w:pPr>
      <w:r w:rsidRPr="0049507C">
        <w:rPr>
          <w:szCs w:val="18"/>
        </w:rPr>
        <w:t>Lasten en bevelen dat deze in het Staatsblad zal worden geplaatst en dat alle ministeries, autoriteiten, colleges en ambtenaren die zulks aangaat, aan de nauwkeurige uitvoering de hand zullen houden.</w:t>
      </w:r>
    </w:p>
    <w:p w:rsidR="00233E80" w:rsidP="005F3EC1" w:rsidRDefault="00233E80" w14:paraId="127B712C" w14:textId="77777777">
      <w:pPr>
        <w:spacing w:after="0" w:line="240" w:lineRule="auto"/>
        <w:rPr>
          <w:szCs w:val="18"/>
        </w:rPr>
      </w:pPr>
    </w:p>
    <w:p w:rsidR="00233E80" w:rsidP="005F3EC1" w:rsidRDefault="00233E80" w14:paraId="432B3213" w14:textId="77777777">
      <w:pPr>
        <w:spacing w:after="0" w:line="240" w:lineRule="auto"/>
        <w:rPr>
          <w:szCs w:val="18"/>
        </w:rPr>
      </w:pPr>
      <w:r>
        <w:rPr>
          <w:szCs w:val="18"/>
        </w:rPr>
        <w:t>Gegeven,</w:t>
      </w:r>
    </w:p>
    <w:p w:rsidR="001F5F8B" w:rsidP="005F3EC1" w:rsidRDefault="001F5F8B" w14:paraId="7EEC6502" w14:textId="77777777">
      <w:pPr>
        <w:spacing w:after="0" w:line="240" w:lineRule="auto"/>
        <w:rPr>
          <w:szCs w:val="18"/>
        </w:rPr>
      </w:pPr>
    </w:p>
    <w:p w:rsidR="001F5F8B" w:rsidP="005F3EC1" w:rsidRDefault="001F5F8B" w14:paraId="6E1B0C01" w14:textId="77777777">
      <w:pPr>
        <w:spacing w:after="0" w:line="240" w:lineRule="auto"/>
        <w:rPr>
          <w:szCs w:val="18"/>
        </w:rPr>
      </w:pPr>
    </w:p>
    <w:p w:rsidR="001F5F8B" w:rsidP="005F3EC1" w:rsidRDefault="001F5F8B" w14:paraId="3E2D8E76" w14:textId="77777777">
      <w:pPr>
        <w:spacing w:after="0" w:line="240" w:lineRule="auto"/>
        <w:rPr>
          <w:szCs w:val="18"/>
        </w:rPr>
      </w:pPr>
    </w:p>
    <w:p w:rsidR="008C2446" w:rsidP="005F3EC1" w:rsidRDefault="008C2446" w14:paraId="602005E4" w14:textId="77777777">
      <w:pPr>
        <w:spacing w:after="0" w:line="240" w:lineRule="auto"/>
        <w:rPr>
          <w:szCs w:val="18"/>
        </w:rPr>
      </w:pPr>
    </w:p>
    <w:p w:rsidR="008C2446" w:rsidP="005F3EC1" w:rsidRDefault="008C2446" w14:paraId="4F59DF44" w14:textId="77777777">
      <w:pPr>
        <w:spacing w:after="0" w:line="240" w:lineRule="auto"/>
        <w:rPr>
          <w:szCs w:val="18"/>
        </w:rPr>
      </w:pPr>
    </w:p>
    <w:p w:rsidR="008C2446" w:rsidP="005F3EC1" w:rsidRDefault="008C2446" w14:paraId="64D94E8E" w14:textId="77777777">
      <w:pPr>
        <w:spacing w:after="0" w:line="240" w:lineRule="auto"/>
        <w:rPr>
          <w:szCs w:val="18"/>
        </w:rPr>
      </w:pPr>
    </w:p>
    <w:p w:rsidR="008C2446" w:rsidP="005F3EC1" w:rsidRDefault="008C2446" w14:paraId="5B0CCF2F" w14:textId="77777777">
      <w:pPr>
        <w:spacing w:after="0" w:line="240" w:lineRule="auto"/>
        <w:rPr>
          <w:szCs w:val="18"/>
        </w:rPr>
      </w:pPr>
    </w:p>
    <w:p w:rsidR="008C2446" w:rsidP="005F3EC1" w:rsidRDefault="008C2446" w14:paraId="4B5958B1" w14:textId="77777777">
      <w:pPr>
        <w:spacing w:after="0" w:line="240" w:lineRule="auto"/>
        <w:rPr>
          <w:szCs w:val="18"/>
        </w:rPr>
      </w:pPr>
    </w:p>
    <w:p w:rsidR="00A2691E" w:rsidP="005F3EC1" w:rsidRDefault="00A2691E" w14:paraId="0BE935AF" w14:textId="77777777">
      <w:pPr>
        <w:spacing w:after="0" w:line="240" w:lineRule="auto"/>
        <w:rPr>
          <w:szCs w:val="18"/>
        </w:rPr>
      </w:pPr>
    </w:p>
    <w:p w:rsidRPr="003626FB" w:rsidR="00E64A8F" w:rsidP="005F3EC1" w:rsidRDefault="00233E80" w14:paraId="7DC5401A" w14:textId="0CBD37F2">
      <w:pPr>
        <w:spacing w:after="0" w:line="240" w:lineRule="auto"/>
      </w:pPr>
      <w:r>
        <w:rPr>
          <w:szCs w:val="18"/>
        </w:rPr>
        <w:t>De Minister van Justitie en Veiligheid,</w:t>
      </w:r>
    </w:p>
    <w:sectPr w:rsidRPr="003626FB" w:rsidR="00E64A8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CAAA" w14:textId="77777777" w:rsidR="00DB564B" w:rsidRDefault="00DB564B" w:rsidP="00492DED">
      <w:pPr>
        <w:spacing w:after="0" w:line="240" w:lineRule="auto"/>
      </w:pPr>
      <w:r>
        <w:separator/>
      </w:r>
    </w:p>
  </w:endnote>
  <w:endnote w:type="continuationSeparator" w:id="0">
    <w:p w14:paraId="60E42C2B" w14:textId="77777777" w:rsidR="00DB564B" w:rsidRDefault="00DB564B" w:rsidP="00492DED">
      <w:pPr>
        <w:spacing w:after="0" w:line="240" w:lineRule="auto"/>
      </w:pPr>
      <w:r>
        <w:continuationSeparator/>
      </w:r>
    </w:p>
  </w:endnote>
  <w:endnote w:type="continuationNotice" w:id="1">
    <w:p w14:paraId="2A2A4870" w14:textId="77777777" w:rsidR="00DB564B" w:rsidRDefault="00DB5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0C75" w14:textId="77777777" w:rsidR="00DB564B" w:rsidRDefault="00DB564B" w:rsidP="00492DED">
      <w:pPr>
        <w:spacing w:after="0" w:line="240" w:lineRule="auto"/>
      </w:pPr>
      <w:r>
        <w:separator/>
      </w:r>
    </w:p>
  </w:footnote>
  <w:footnote w:type="continuationSeparator" w:id="0">
    <w:p w14:paraId="13A925A6" w14:textId="77777777" w:rsidR="00DB564B" w:rsidRDefault="00DB564B" w:rsidP="00492DED">
      <w:pPr>
        <w:spacing w:after="0" w:line="240" w:lineRule="auto"/>
      </w:pPr>
      <w:r>
        <w:continuationSeparator/>
      </w:r>
    </w:p>
  </w:footnote>
  <w:footnote w:type="continuationNotice" w:id="1">
    <w:p w14:paraId="7643C404" w14:textId="77777777" w:rsidR="00DB564B" w:rsidRDefault="00DB56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95A"/>
    <w:multiLevelType w:val="hybridMultilevel"/>
    <w:tmpl w:val="61FA27D6"/>
    <w:lvl w:ilvl="0" w:tplc="516040D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C4727"/>
    <w:multiLevelType w:val="hybridMultilevel"/>
    <w:tmpl w:val="BF5CA394"/>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6655AB0"/>
    <w:multiLevelType w:val="multilevel"/>
    <w:tmpl w:val="EECC8DB0"/>
    <w:styleLink w:val="Huidigelijst1"/>
    <w:lvl w:ilvl="0">
      <w:start w:val="1"/>
      <w:numFmt w:val="lowerRoman"/>
      <w:lvlText w:val="%1."/>
      <w:lvlJc w:val="left"/>
      <w:pPr>
        <w:ind w:left="1440" w:hanging="720"/>
      </w:pPr>
      <w:rPr>
        <w:rFonts w:ascii="Verdana" w:eastAsiaTheme="minorHAnsi" w:hAnsi="Verdana"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82B59F5"/>
    <w:multiLevelType w:val="hybridMultilevel"/>
    <w:tmpl w:val="CE88ADF2"/>
    <w:lvl w:ilvl="0" w:tplc="F7E495A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9E6544B"/>
    <w:multiLevelType w:val="hybridMultilevel"/>
    <w:tmpl w:val="48A8BAE2"/>
    <w:lvl w:ilvl="0" w:tplc="59A8F56A">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A061580"/>
    <w:multiLevelType w:val="hybridMultilevel"/>
    <w:tmpl w:val="F41A1682"/>
    <w:lvl w:ilvl="0" w:tplc="59A8F56A">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0A4B83"/>
    <w:multiLevelType w:val="hybridMultilevel"/>
    <w:tmpl w:val="A21470A4"/>
    <w:lvl w:ilvl="0" w:tplc="5F3E5252">
      <w:start w:val="1"/>
      <w:numFmt w:val="lowerRoman"/>
      <w:lvlText w:val="%1."/>
      <w:lvlJc w:val="left"/>
      <w:pPr>
        <w:ind w:left="1440" w:hanging="72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A127E42"/>
    <w:multiLevelType w:val="hybridMultilevel"/>
    <w:tmpl w:val="34168A3E"/>
    <w:lvl w:ilvl="0" w:tplc="F78A30C8">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1620A1"/>
    <w:multiLevelType w:val="hybridMultilevel"/>
    <w:tmpl w:val="F41A168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EF25E3"/>
    <w:multiLevelType w:val="hybridMultilevel"/>
    <w:tmpl w:val="6478C6F6"/>
    <w:lvl w:ilvl="0" w:tplc="997EEEB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471833A7"/>
    <w:multiLevelType w:val="hybridMultilevel"/>
    <w:tmpl w:val="2B0A930C"/>
    <w:lvl w:ilvl="0" w:tplc="FFFFFFFF">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1A73F7D"/>
    <w:multiLevelType w:val="hybridMultilevel"/>
    <w:tmpl w:val="61742244"/>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555268D1"/>
    <w:multiLevelType w:val="hybridMultilevel"/>
    <w:tmpl w:val="6DF490A8"/>
    <w:lvl w:ilvl="0" w:tplc="50425B5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6877672D"/>
    <w:multiLevelType w:val="hybridMultilevel"/>
    <w:tmpl w:val="8552FF7E"/>
    <w:lvl w:ilvl="0" w:tplc="59A8F56A">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6AC262A6"/>
    <w:multiLevelType w:val="hybridMultilevel"/>
    <w:tmpl w:val="32007702"/>
    <w:lvl w:ilvl="0" w:tplc="74D6B4B0">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700712FB"/>
    <w:multiLevelType w:val="multilevel"/>
    <w:tmpl w:val="7FA8CF26"/>
    <w:styleLink w:val="Huidigelijst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60393930">
    <w:abstractNumId w:val="3"/>
  </w:num>
  <w:num w:numId="2" w16cid:durableId="1912806108">
    <w:abstractNumId w:val="13"/>
  </w:num>
  <w:num w:numId="3" w16cid:durableId="318702252">
    <w:abstractNumId w:val="6"/>
  </w:num>
  <w:num w:numId="4" w16cid:durableId="447701796">
    <w:abstractNumId w:val="12"/>
  </w:num>
  <w:num w:numId="5" w16cid:durableId="1227764890">
    <w:abstractNumId w:val="14"/>
  </w:num>
  <w:num w:numId="6" w16cid:durableId="298188870">
    <w:abstractNumId w:val="4"/>
  </w:num>
  <w:num w:numId="7" w16cid:durableId="2002614282">
    <w:abstractNumId w:val="7"/>
  </w:num>
  <w:num w:numId="8" w16cid:durableId="1742555865">
    <w:abstractNumId w:val="2"/>
  </w:num>
  <w:num w:numId="9" w16cid:durableId="1367484774">
    <w:abstractNumId w:val="15"/>
  </w:num>
  <w:num w:numId="10" w16cid:durableId="1533811150">
    <w:abstractNumId w:val="10"/>
  </w:num>
  <w:num w:numId="11" w16cid:durableId="228730969">
    <w:abstractNumId w:val="5"/>
  </w:num>
  <w:num w:numId="12" w16cid:durableId="1827551979">
    <w:abstractNumId w:val="8"/>
  </w:num>
  <w:num w:numId="13" w16cid:durableId="765199444">
    <w:abstractNumId w:val="0"/>
  </w:num>
  <w:num w:numId="14" w16cid:durableId="1987392607">
    <w:abstractNumId w:val="11"/>
  </w:num>
  <w:num w:numId="15" w16cid:durableId="1759905728">
    <w:abstractNumId w:val="1"/>
  </w:num>
  <w:num w:numId="16" w16cid:durableId="16753064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FB"/>
    <w:rsid w:val="00000F98"/>
    <w:rsid w:val="00004C12"/>
    <w:rsid w:val="00010C8A"/>
    <w:rsid w:val="00013066"/>
    <w:rsid w:val="00021307"/>
    <w:rsid w:val="00027F15"/>
    <w:rsid w:val="000378A8"/>
    <w:rsid w:val="00047067"/>
    <w:rsid w:val="000551A8"/>
    <w:rsid w:val="00062C82"/>
    <w:rsid w:val="00072233"/>
    <w:rsid w:val="00073CC6"/>
    <w:rsid w:val="00073CEB"/>
    <w:rsid w:val="00073DF7"/>
    <w:rsid w:val="000848C0"/>
    <w:rsid w:val="00095FA3"/>
    <w:rsid w:val="000A4834"/>
    <w:rsid w:val="000B0ABA"/>
    <w:rsid w:val="000B0B88"/>
    <w:rsid w:val="000B163D"/>
    <w:rsid w:val="000B6801"/>
    <w:rsid w:val="000C13A9"/>
    <w:rsid w:val="000C2D51"/>
    <w:rsid w:val="000C5301"/>
    <w:rsid w:val="000D1815"/>
    <w:rsid w:val="000E0DC5"/>
    <w:rsid w:val="000E45D3"/>
    <w:rsid w:val="000E682E"/>
    <w:rsid w:val="000E6878"/>
    <w:rsid w:val="000F1005"/>
    <w:rsid w:val="0012501B"/>
    <w:rsid w:val="0012510F"/>
    <w:rsid w:val="0013449B"/>
    <w:rsid w:val="00137E85"/>
    <w:rsid w:val="001421F3"/>
    <w:rsid w:val="00160314"/>
    <w:rsid w:val="00163A6F"/>
    <w:rsid w:val="00167327"/>
    <w:rsid w:val="00196CE1"/>
    <w:rsid w:val="001A0C4A"/>
    <w:rsid w:val="001A2F2D"/>
    <w:rsid w:val="001A3D2D"/>
    <w:rsid w:val="001B6BB0"/>
    <w:rsid w:val="001C0766"/>
    <w:rsid w:val="001C5165"/>
    <w:rsid w:val="001D05A3"/>
    <w:rsid w:val="001D10D0"/>
    <w:rsid w:val="001E6A24"/>
    <w:rsid w:val="001F5F8B"/>
    <w:rsid w:val="00203838"/>
    <w:rsid w:val="002178BA"/>
    <w:rsid w:val="00222790"/>
    <w:rsid w:val="00223371"/>
    <w:rsid w:val="002325F2"/>
    <w:rsid w:val="00233E80"/>
    <w:rsid w:val="00240D26"/>
    <w:rsid w:val="0024218D"/>
    <w:rsid w:val="00251B3A"/>
    <w:rsid w:val="0025326B"/>
    <w:rsid w:val="00254370"/>
    <w:rsid w:val="00255C03"/>
    <w:rsid w:val="00286403"/>
    <w:rsid w:val="002926FB"/>
    <w:rsid w:val="00297D40"/>
    <w:rsid w:val="002A67AF"/>
    <w:rsid w:val="002C4229"/>
    <w:rsid w:val="002C79CD"/>
    <w:rsid w:val="002D2CE5"/>
    <w:rsid w:val="002D3FA2"/>
    <w:rsid w:val="002D7F87"/>
    <w:rsid w:val="002E6AFC"/>
    <w:rsid w:val="00301E6F"/>
    <w:rsid w:val="003133F1"/>
    <w:rsid w:val="003138A7"/>
    <w:rsid w:val="00313D00"/>
    <w:rsid w:val="003262A4"/>
    <w:rsid w:val="00333317"/>
    <w:rsid w:val="00344C7D"/>
    <w:rsid w:val="00352594"/>
    <w:rsid w:val="00354302"/>
    <w:rsid w:val="003626FB"/>
    <w:rsid w:val="00390116"/>
    <w:rsid w:val="003B6871"/>
    <w:rsid w:val="003C7B57"/>
    <w:rsid w:val="003D246A"/>
    <w:rsid w:val="003D7C81"/>
    <w:rsid w:val="00405366"/>
    <w:rsid w:val="00411533"/>
    <w:rsid w:val="00417E24"/>
    <w:rsid w:val="00420726"/>
    <w:rsid w:val="004248D4"/>
    <w:rsid w:val="004347B0"/>
    <w:rsid w:val="004356DB"/>
    <w:rsid w:val="0044388E"/>
    <w:rsid w:val="004645D7"/>
    <w:rsid w:val="00473101"/>
    <w:rsid w:val="0047733B"/>
    <w:rsid w:val="004855AD"/>
    <w:rsid w:val="00492DED"/>
    <w:rsid w:val="00495E21"/>
    <w:rsid w:val="00495F33"/>
    <w:rsid w:val="004A558F"/>
    <w:rsid w:val="004A565D"/>
    <w:rsid w:val="004B0426"/>
    <w:rsid w:val="004B27CE"/>
    <w:rsid w:val="004B2896"/>
    <w:rsid w:val="004C10DF"/>
    <w:rsid w:val="004C4FB9"/>
    <w:rsid w:val="004E0315"/>
    <w:rsid w:val="004E09EB"/>
    <w:rsid w:val="004E2FE7"/>
    <w:rsid w:val="004E32CE"/>
    <w:rsid w:val="004F3C03"/>
    <w:rsid w:val="0050705F"/>
    <w:rsid w:val="005100AB"/>
    <w:rsid w:val="0051772D"/>
    <w:rsid w:val="00524DC5"/>
    <w:rsid w:val="00533B6D"/>
    <w:rsid w:val="005364AC"/>
    <w:rsid w:val="00543751"/>
    <w:rsid w:val="00557CE3"/>
    <w:rsid w:val="00562D25"/>
    <w:rsid w:val="00563EDC"/>
    <w:rsid w:val="00564870"/>
    <w:rsid w:val="00565BAD"/>
    <w:rsid w:val="00584F3F"/>
    <w:rsid w:val="005A6E65"/>
    <w:rsid w:val="005C4D7E"/>
    <w:rsid w:val="005D49B7"/>
    <w:rsid w:val="005E46A4"/>
    <w:rsid w:val="005E6531"/>
    <w:rsid w:val="005F3EC1"/>
    <w:rsid w:val="0060192E"/>
    <w:rsid w:val="006040B4"/>
    <w:rsid w:val="00613275"/>
    <w:rsid w:val="00617FE1"/>
    <w:rsid w:val="00621CC5"/>
    <w:rsid w:val="00624E20"/>
    <w:rsid w:val="00626591"/>
    <w:rsid w:val="00626998"/>
    <w:rsid w:val="00631AF2"/>
    <w:rsid w:val="006321E0"/>
    <w:rsid w:val="0063547C"/>
    <w:rsid w:val="00640672"/>
    <w:rsid w:val="00640684"/>
    <w:rsid w:val="0065120C"/>
    <w:rsid w:val="006561ED"/>
    <w:rsid w:val="00657BE3"/>
    <w:rsid w:val="00663C59"/>
    <w:rsid w:val="0068303F"/>
    <w:rsid w:val="00692658"/>
    <w:rsid w:val="006A0A0D"/>
    <w:rsid w:val="006A2D4A"/>
    <w:rsid w:val="006C6B68"/>
    <w:rsid w:val="006E72E6"/>
    <w:rsid w:val="006E75AE"/>
    <w:rsid w:val="006F3607"/>
    <w:rsid w:val="00703649"/>
    <w:rsid w:val="00703A7C"/>
    <w:rsid w:val="00704C53"/>
    <w:rsid w:val="00715427"/>
    <w:rsid w:val="007205AA"/>
    <w:rsid w:val="00725BED"/>
    <w:rsid w:val="00732B2B"/>
    <w:rsid w:val="00734C25"/>
    <w:rsid w:val="00743C39"/>
    <w:rsid w:val="0074583F"/>
    <w:rsid w:val="00752852"/>
    <w:rsid w:val="00771974"/>
    <w:rsid w:val="00792F5A"/>
    <w:rsid w:val="00796ED8"/>
    <w:rsid w:val="007A0564"/>
    <w:rsid w:val="007A08AA"/>
    <w:rsid w:val="007A50E6"/>
    <w:rsid w:val="007A722B"/>
    <w:rsid w:val="007B1083"/>
    <w:rsid w:val="007B50D4"/>
    <w:rsid w:val="007B625A"/>
    <w:rsid w:val="007B76A7"/>
    <w:rsid w:val="007C6D82"/>
    <w:rsid w:val="007D71AF"/>
    <w:rsid w:val="007E25F9"/>
    <w:rsid w:val="007F57B7"/>
    <w:rsid w:val="0081034C"/>
    <w:rsid w:val="00815BD2"/>
    <w:rsid w:val="00825393"/>
    <w:rsid w:val="00827EB6"/>
    <w:rsid w:val="00833F55"/>
    <w:rsid w:val="00846420"/>
    <w:rsid w:val="00857A8A"/>
    <w:rsid w:val="00865401"/>
    <w:rsid w:val="008661B6"/>
    <w:rsid w:val="008675CA"/>
    <w:rsid w:val="00870F4C"/>
    <w:rsid w:val="008722C4"/>
    <w:rsid w:val="0088062D"/>
    <w:rsid w:val="00880AAF"/>
    <w:rsid w:val="008A4237"/>
    <w:rsid w:val="008C2446"/>
    <w:rsid w:val="008E0F32"/>
    <w:rsid w:val="008E652C"/>
    <w:rsid w:val="008E66C2"/>
    <w:rsid w:val="008F5AA5"/>
    <w:rsid w:val="008F5B97"/>
    <w:rsid w:val="00914BBB"/>
    <w:rsid w:val="00914C7A"/>
    <w:rsid w:val="009218A7"/>
    <w:rsid w:val="00937834"/>
    <w:rsid w:val="00950B96"/>
    <w:rsid w:val="0095294A"/>
    <w:rsid w:val="0095755A"/>
    <w:rsid w:val="0097263D"/>
    <w:rsid w:val="009764C5"/>
    <w:rsid w:val="009931CC"/>
    <w:rsid w:val="00993BE9"/>
    <w:rsid w:val="009A2E5D"/>
    <w:rsid w:val="009B31D8"/>
    <w:rsid w:val="009B37B8"/>
    <w:rsid w:val="009C5977"/>
    <w:rsid w:val="009D2100"/>
    <w:rsid w:val="009D27CC"/>
    <w:rsid w:val="009D4119"/>
    <w:rsid w:val="009D7BC5"/>
    <w:rsid w:val="009E69BC"/>
    <w:rsid w:val="00A0723D"/>
    <w:rsid w:val="00A132FD"/>
    <w:rsid w:val="00A2028F"/>
    <w:rsid w:val="00A2691E"/>
    <w:rsid w:val="00A30202"/>
    <w:rsid w:val="00A30D85"/>
    <w:rsid w:val="00A34736"/>
    <w:rsid w:val="00A612C6"/>
    <w:rsid w:val="00A61AEB"/>
    <w:rsid w:val="00A63BC1"/>
    <w:rsid w:val="00A657B6"/>
    <w:rsid w:val="00A71B2D"/>
    <w:rsid w:val="00A72F7D"/>
    <w:rsid w:val="00A76BEC"/>
    <w:rsid w:val="00A77282"/>
    <w:rsid w:val="00A80ADA"/>
    <w:rsid w:val="00A80B43"/>
    <w:rsid w:val="00A82E80"/>
    <w:rsid w:val="00A87995"/>
    <w:rsid w:val="00A911FA"/>
    <w:rsid w:val="00AA0B7F"/>
    <w:rsid w:val="00AA4C0A"/>
    <w:rsid w:val="00AA5409"/>
    <w:rsid w:val="00AB0CF3"/>
    <w:rsid w:val="00AB2D93"/>
    <w:rsid w:val="00AC637E"/>
    <w:rsid w:val="00AD035D"/>
    <w:rsid w:val="00AD5AAC"/>
    <w:rsid w:val="00AF3690"/>
    <w:rsid w:val="00AF4768"/>
    <w:rsid w:val="00AF5AAD"/>
    <w:rsid w:val="00AF5EEA"/>
    <w:rsid w:val="00AF75A7"/>
    <w:rsid w:val="00AF7EDF"/>
    <w:rsid w:val="00B01147"/>
    <w:rsid w:val="00B06701"/>
    <w:rsid w:val="00B107F7"/>
    <w:rsid w:val="00B12258"/>
    <w:rsid w:val="00B12289"/>
    <w:rsid w:val="00B24633"/>
    <w:rsid w:val="00B2558E"/>
    <w:rsid w:val="00B3069E"/>
    <w:rsid w:val="00B306CF"/>
    <w:rsid w:val="00B41109"/>
    <w:rsid w:val="00B465DD"/>
    <w:rsid w:val="00B56927"/>
    <w:rsid w:val="00B62643"/>
    <w:rsid w:val="00B631C8"/>
    <w:rsid w:val="00B665CD"/>
    <w:rsid w:val="00B707C2"/>
    <w:rsid w:val="00B728B8"/>
    <w:rsid w:val="00B7386B"/>
    <w:rsid w:val="00B83D5B"/>
    <w:rsid w:val="00B911D9"/>
    <w:rsid w:val="00BA116A"/>
    <w:rsid w:val="00BA2AF5"/>
    <w:rsid w:val="00BB20B5"/>
    <w:rsid w:val="00BC34EA"/>
    <w:rsid w:val="00BC6DB5"/>
    <w:rsid w:val="00BC732B"/>
    <w:rsid w:val="00BD723A"/>
    <w:rsid w:val="00BE1361"/>
    <w:rsid w:val="00BE1547"/>
    <w:rsid w:val="00BE7228"/>
    <w:rsid w:val="00BF56A4"/>
    <w:rsid w:val="00BF6193"/>
    <w:rsid w:val="00C1292B"/>
    <w:rsid w:val="00C12F7B"/>
    <w:rsid w:val="00C15B09"/>
    <w:rsid w:val="00C23319"/>
    <w:rsid w:val="00C24AE8"/>
    <w:rsid w:val="00C34E59"/>
    <w:rsid w:val="00C35AD1"/>
    <w:rsid w:val="00C50747"/>
    <w:rsid w:val="00C61A70"/>
    <w:rsid w:val="00C625EC"/>
    <w:rsid w:val="00C641E8"/>
    <w:rsid w:val="00C70D10"/>
    <w:rsid w:val="00C75D67"/>
    <w:rsid w:val="00C96022"/>
    <w:rsid w:val="00CA47B8"/>
    <w:rsid w:val="00CA5CF2"/>
    <w:rsid w:val="00CB2FED"/>
    <w:rsid w:val="00CB72CA"/>
    <w:rsid w:val="00CB7C2D"/>
    <w:rsid w:val="00CD0007"/>
    <w:rsid w:val="00CD1233"/>
    <w:rsid w:val="00CD5D9C"/>
    <w:rsid w:val="00CE5156"/>
    <w:rsid w:val="00CE52AC"/>
    <w:rsid w:val="00CE773C"/>
    <w:rsid w:val="00CF20D8"/>
    <w:rsid w:val="00D02277"/>
    <w:rsid w:val="00D40F47"/>
    <w:rsid w:val="00D46CF8"/>
    <w:rsid w:val="00D50384"/>
    <w:rsid w:val="00D5494A"/>
    <w:rsid w:val="00D567B8"/>
    <w:rsid w:val="00D62A7E"/>
    <w:rsid w:val="00D748AB"/>
    <w:rsid w:val="00D84D51"/>
    <w:rsid w:val="00D92694"/>
    <w:rsid w:val="00D944B0"/>
    <w:rsid w:val="00DB386B"/>
    <w:rsid w:val="00DB428E"/>
    <w:rsid w:val="00DB4980"/>
    <w:rsid w:val="00DB536C"/>
    <w:rsid w:val="00DB564B"/>
    <w:rsid w:val="00DC3489"/>
    <w:rsid w:val="00DD02EE"/>
    <w:rsid w:val="00DE1636"/>
    <w:rsid w:val="00DE7836"/>
    <w:rsid w:val="00E00C37"/>
    <w:rsid w:val="00E03463"/>
    <w:rsid w:val="00E16A9C"/>
    <w:rsid w:val="00E22109"/>
    <w:rsid w:val="00E256EB"/>
    <w:rsid w:val="00E27C1A"/>
    <w:rsid w:val="00E30B42"/>
    <w:rsid w:val="00E43A61"/>
    <w:rsid w:val="00E506C7"/>
    <w:rsid w:val="00E55116"/>
    <w:rsid w:val="00E56129"/>
    <w:rsid w:val="00E64A8F"/>
    <w:rsid w:val="00E7323E"/>
    <w:rsid w:val="00E74A70"/>
    <w:rsid w:val="00E819B2"/>
    <w:rsid w:val="00E81B57"/>
    <w:rsid w:val="00E86CF6"/>
    <w:rsid w:val="00EA2E0E"/>
    <w:rsid w:val="00EC363D"/>
    <w:rsid w:val="00EC4787"/>
    <w:rsid w:val="00EC6642"/>
    <w:rsid w:val="00EC7BA7"/>
    <w:rsid w:val="00EF7480"/>
    <w:rsid w:val="00F01C96"/>
    <w:rsid w:val="00F03A9A"/>
    <w:rsid w:val="00F067F2"/>
    <w:rsid w:val="00F23027"/>
    <w:rsid w:val="00F2388D"/>
    <w:rsid w:val="00F31369"/>
    <w:rsid w:val="00F35E60"/>
    <w:rsid w:val="00F71E8B"/>
    <w:rsid w:val="00F74988"/>
    <w:rsid w:val="00F76D5C"/>
    <w:rsid w:val="00F8438B"/>
    <w:rsid w:val="00F85B5F"/>
    <w:rsid w:val="00F94A88"/>
    <w:rsid w:val="00FA59AD"/>
    <w:rsid w:val="00FA611F"/>
    <w:rsid w:val="00FA70F7"/>
    <w:rsid w:val="00FA7523"/>
    <w:rsid w:val="00FC6283"/>
    <w:rsid w:val="00FD3A28"/>
    <w:rsid w:val="00FE7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9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65BAD"/>
    <w:rPr>
      <w:sz w:val="16"/>
      <w:szCs w:val="16"/>
    </w:rPr>
  </w:style>
  <w:style w:type="paragraph" w:styleId="Tekstopmerking">
    <w:name w:val="annotation text"/>
    <w:basedOn w:val="Standaard"/>
    <w:link w:val="TekstopmerkingChar"/>
    <w:uiPriority w:val="99"/>
    <w:unhideWhenUsed/>
    <w:rsid w:val="00565BAD"/>
    <w:pPr>
      <w:spacing w:line="240" w:lineRule="auto"/>
    </w:pPr>
    <w:rPr>
      <w:sz w:val="20"/>
      <w:szCs w:val="20"/>
    </w:rPr>
  </w:style>
  <w:style w:type="character" w:customStyle="1" w:styleId="TekstopmerkingChar">
    <w:name w:val="Tekst opmerking Char"/>
    <w:basedOn w:val="Standaardalinea-lettertype"/>
    <w:link w:val="Tekstopmerking"/>
    <w:uiPriority w:val="99"/>
    <w:rsid w:val="00565BA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65BAD"/>
    <w:rPr>
      <w:b/>
      <w:bCs/>
    </w:rPr>
  </w:style>
  <w:style w:type="character" w:customStyle="1" w:styleId="OnderwerpvanopmerkingChar">
    <w:name w:val="Onderwerp van opmerking Char"/>
    <w:basedOn w:val="TekstopmerkingChar"/>
    <w:link w:val="Onderwerpvanopmerking"/>
    <w:uiPriority w:val="99"/>
    <w:semiHidden/>
    <w:rsid w:val="00565BAD"/>
    <w:rPr>
      <w:b/>
      <w:bCs/>
      <w:sz w:val="20"/>
      <w:szCs w:val="20"/>
      <w:lang w:val="nl-NL"/>
    </w:rPr>
  </w:style>
  <w:style w:type="paragraph" w:styleId="Revisie">
    <w:name w:val="Revision"/>
    <w:hidden/>
    <w:uiPriority w:val="99"/>
    <w:semiHidden/>
    <w:rsid w:val="000E6878"/>
    <w:pPr>
      <w:spacing w:after="0" w:line="240" w:lineRule="auto"/>
    </w:pPr>
    <w:rPr>
      <w:lang w:val="nl-NL"/>
    </w:rPr>
  </w:style>
  <w:style w:type="paragraph" w:styleId="Koptekst">
    <w:name w:val="header"/>
    <w:basedOn w:val="Standaard"/>
    <w:link w:val="KoptekstChar"/>
    <w:uiPriority w:val="99"/>
    <w:unhideWhenUsed/>
    <w:rsid w:val="00492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2DED"/>
    <w:rPr>
      <w:lang w:val="nl-NL"/>
    </w:rPr>
  </w:style>
  <w:style w:type="paragraph" w:styleId="Voettekst">
    <w:name w:val="footer"/>
    <w:basedOn w:val="Standaard"/>
    <w:link w:val="VoettekstChar"/>
    <w:uiPriority w:val="99"/>
    <w:unhideWhenUsed/>
    <w:rsid w:val="00492D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2DED"/>
    <w:rPr>
      <w:lang w:val="nl-NL"/>
    </w:rPr>
  </w:style>
  <w:style w:type="paragraph" w:styleId="Lijstalinea">
    <w:name w:val="List Paragraph"/>
    <w:basedOn w:val="Standaard"/>
    <w:uiPriority w:val="34"/>
    <w:qFormat/>
    <w:rsid w:val="007B1083"/>
    <w:pPr>
      <w:ind w:left="720"/>
      <w:contextualSpacing/>
    </w:pPr>
  </w:style>
  <w:style w:type="numbering" w:customStyle="1" w:styleId="Huidigelijst1">
    <w:name w:val="Huidige lijst1"/>
    <w:uiPriority w:val="99"/>
    <w:rsid w:val="00D567B8"/>
    <w:pPr>
      <w:numPr>
        <w:numId w:val="8"/>
      </w:numPr>
    </w:pPr>
  </w:style>
  <w:style w:type="numbering" w:customStyle="1" w:styleId="Huidigelijst2">
    <w:name w:val="Huidige lijst2"/>
    <w:uiPriority w:val="99"/>
    <w:rsid w:val="00D567B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1740</ap:Words>
  <ap:Characters>9574</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2025-12-10T09:22:00.0000000Z</dcterms:created>
  <dcterms:modified xsi:type="dcterms:W3CDTF">2025-12-10T09:22:00.0000000Z</dcterms:modified>
  <version/>
  <category/>
</coreProperties>
</file>