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F3AA1" w14:paraId="6C2ECD27" w14:textId="5E53F89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januari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47E63E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7F3AA1">
              <w:t>groene boa’s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7F3AA1" w14:paraId="2A2BBFB1" w14:textId="03E7882A">
            <w:pPr>
              <w:pStyle w:val="referentiegegevens"/>
            </w:pPr>
            <w:r>
              <w:t>7016319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F3AA1" w:rsidR="00C6487D" w:rsidP="00133AE9" w:rsidRDefault="007F3AA1" w14:paraId="7E785020" w14:textId="320CA344">
            <w:pPr>
              <w:pStyle w:val="referentiegegevens"/>
            </w:pPr>
            <w:r w:rsidRPr="007F3AA1">
              <w:t>2025Z21918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581B1B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F3AA1">
        <w:rPr>
          <w:rFonts w:cs="Utopia"/>
          <w:color w:val="000000"/>
        </w:rPr>
        <w:t>het lid</w:t>
      </w:r>
      <w:r w:rsidR="00F64F6A">
        <w:t xml:space="preserve"> </w:t>
      </w:r>
      <w:r w:rsidR="007F3AA1">
        <w:t>Faber (PVV)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7F3AA1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7F3AA1">
        <w:t>groene boa’s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7F3AA1">
        <w:t>12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FE41FC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7F3AA1">
        <w:rPr>
          <w:rFonts w:cs="Utopia"/>
          <w:color w:val="000000"/>
        </w:rPr>
        <w:t>Minister van Justitie en Veiligheid</w:t>
      </w:r>
      <w:r w:rsidR="00AB7110">
        <w:rPr>
          <w:rFonts w:cs="Utopia"/>
          <w:color w:val="000000"/>
        </w:rP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7F3AA1" w14:paraId="514717E7" w14:textId="559CB6FF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Foort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02A5E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7667C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65A99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7F3AA1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B7110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2D4D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1077</ap:Characters>
  <ap:DocSecurity>0</ap:DocSecurity>
  <ap:Lines>8</ap:Lines>
  <ap:Paragraphs>2</ap:Paragraphs>
  <ap:ScaleCrop>false</ap:ScaleCrop>
  <ap:LinksUpToDate>false</ap:LinksUpToDate>
  <ap:CharactersWithSpaces>1212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2026-01-02T12:29:00.0000000Z</dcterms:created>
  <dcterms:modified xsi:type="dcterms:W3CDTF">2026-01-02T12:30:00.0000000Z</dcterms:modified>
  <category/>
  <dc:description>------------------------</dc:description>
  <version/>
</coreProperties>
</file>