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53FF4" w14:paraId="6C2ECD27" w14:textId="6B9C7FC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E363E8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53FF4">
              <w:t>opvang op locaties op het water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953FF4" w14:paraId="6B65B161" w14:textId="5D379360">
            <w:pPr>
              <w:pStyle w:val="referentiegegevens"/>
            </w:pPr>
            <w:r w:rsidRPr="00953FF4">
              <w:t>6985181</w:t>
            </w:r>
          </w:p>
          <w:p w:rsidRPr="00953FF4" w:rsidR="00953FF4" w:rsidP="00133AE9" w:rsidRDefault="00953FF4" w14:paraId="65A283B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0"/>
            </w:tblGrid>
            <w:tr w:rsidRPr="00953FF4" w:rsidR="00953FF4" w:rsidTr="00953FF4" w14:paraId="4D6521BA" w14:textId="77777777">
              <w:tc>
                <w:tcPr>
                  <w:tcW w:w="1090" w:type="dxa"/>
                  <w:vAlign w:val="center"/>
                  <w:hideMark/>
                </w:tcPr>
                <w:p w:rsidRPr="00953FF4" w:rsidR="00953FF4" w:rsidP="00953FF4" w:rsidRDefault="00953FF4" w14:paraId="32BE663E" w14:textId="3A12B116">
                  <w:pPr>
                    <w:pStyle w:val="referentiegegevens"/>
                    <w:framePr w:hSpace="181" w:wrap="around" w:hAnchor="page" w:vAnchor="page" w:x="9357" w:y="3074"/>
                  </w:pPr>
                  <w:r w:rsidRPr="00953FF4">
                    <w:t>2025Z20950</w:t>
                  </w:r>
                </w:p>
              </w:tc>
            </w:tr>
          </w:tbl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857EA9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53FF4">
        <w:rPr>
          <w:rFonts w:cs="Utopia"/>
          <w:color w:val="000000"/>
        </w:rPr>
        <w:t>het lid</w:t>
      </w:r>
      <w:r w:rsidR="00F64F6A">
        <w:t xml:space="preserve"> </w:t>
      </w:r>
      <w:r w:rsidR="00953FF4">
        <w:t>Westerveld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953FF4"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53FF4">
        <w:t>opvang op locaties op het water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53FF4">
        <w:t>2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78B1F3AB">
      <w:pPr>
        <w:pStyle w:val="broodtekst"/>
      </w:pPr>
      <w:r>
        <w:t xml:space="preserve">De </w:t>
      </w:r>
      <w:r w:rsidR="00953FF4">
        <w:t>Minister voor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Pr="00953FF4" w:rsidR="006C71C5" w:rsidP="00395531" w:rsidRDefault="006C71C5" w14:paraId="33FDB05B" w14:textId="10ED5C94">
      <w:pPr>
        <w:pStyle w:val="broodtekst"/>
      </w:pPr>
    </w:p>
    <w:p w:rsidRPr="00953FF4" w:rsidR="00054557" w:rsidP="00054557" w:rsidRDefault="00953FF4" w14:paraId="49AB79CD" w14:textId="06E8A484">
      <w:pPr>
        <w:pStyle w:val="broodtekst"/>
      </w:pPr>
      <w:r w:rsidRPr="00953FF4">
        <w:t>M.C.G. Keijzer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26C" w14:textId="77777777" w:rsidR="00F1600A" w:rsidRDefault="00F1600A">
      <w:r>
        <w:separator/>
      </w:r>
    </w:p>
    <w:p w14:paraId="60BA14E9" w14:textId="77777777" w:rsidR="00F1600A" w:rsidRDefault="00F1600A"/>
    <w:p w14:paraId="5DC11A04" w14:textId="77777777" w:rsidR="00F1600A" w:rsidRDefault="00F1600A"/>
    <w:p w14:paraId="540FF075" w14:textId="77777777" w:rsidR="00F1600A" w:rsidRDefault="00F1600A"/>
  </w:endnote>
  <w:endnote w:type="continuationSeparator" w:id="0">
    <w:p w14:paraId="4B889578" w14:textId="77777777" w:rsidR="00F1600A" w:rsidRDefault="00F1600A">
      <w:r>
        <w:continuationSeparator/>
      </w:r>
    </w:p>
    <w:p w14:paraId="51DAFC47" w14:textId="77777777" w:rsidR="00F1600A" w:rsidRDefault="00F1600A"/>
    <w:p w14:paraId="590D1EE9" w14:textId="77777777" w:rsidR="00F1600A" w:rsidRDefault="00F1600A"/>
    <w:p w14:paraId="6767B8CB" w14:textId="77777777" w:rsidR="00F1600A" w:rsidRDefault="00F1600A"/>
  </w:endnote>
  <w:endnote w:type="continuationNotice" w:id="1">
    <w:p w14:paraId="7423F559" w14:textId="77777777" w:rsidR="00F1600A" w:rsidRDefault="00F160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60E8" w14:textId="77777777" w:rsidR="00F1600A" w:rsidRDefault="00F1600A">
      <w:r>
        <w:separator/>
      </w:r>
    </w:p>
  </w:footnote>
  <w:footnote w:type="continuationSeparator" w:id="0">
    <w:p w14:paraId="26C9C8C7" w14:textId="77777777" w:rsidR="00F1600A" w:rsidRDefault="00F1600A">
      <w:r>
        <w:continuationSeparator/>
      </w:r>
    </w:p>
  </w:footnote>
  <w:footnote w:type="continuationNotice" w:id="1">
    <w:p w14:paraId="70C3B577" w14:textId="77777777" w:rsidR="00F1600A" w:rsidRDefault="00F160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9239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17FE7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65A99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11B4"/>
    <w:rsid w:val="00942095"/>
    <w:rsid w:val="00943013"/>
    <w:rsid w:val="00943D74"/>
    <w:rsid w:val="00953FF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C4226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00A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1064</ap:Characters>
  <ap:DocSecurity>0</ap:DocSecurity>
  <ap:Lines>8</ap:Lines>
  <ap:Paragraphs>2</ap:Paragraphs>
  <ap:ScaleCrop>false</ap:ScaleCrop>
  <ap:LinksUpToDate>false</ap:LinksUpToDate>
  <ap:CharactersWithSpaces>1255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2026-01-02T13:09:00.0000000Z</dcterms:created>
  <dcterms:modified xsi:type="dcterms:W3CDTF">2026-01-02T13:09:00.0000000Z</dcterms:modified>
  <category/>
  <dc:description>------------------------</dc:description>
  <version/>
</coreProperties>
</file>