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9AD" w:rsidP="00004C3D" w:rsidRDefault="00AC0C84" w14:paraId="7096E9DF" w14:textId="77777777">
      <w:pPr>
        <w:pStyle w:val="WitregelW1bodytekst"/>
      </w:pPr>
      <w:bookmarkStart w:name="_GoBack" w:id="0"/>
      <w:bookmarkEnd w:id="0"/>
      <w:r>
        <w:t xml:space="preserve">Met deze brief informeer ik u over de </w:t>
      </w:r>
      <w:r w:rsidR="00781250">
        <w:t xml:space="preserve">ongevallen met vuurwerk rondom afgelopen jaarwisseling (2025-2026). </w:t>
      </w:r>
      <w:r w:rsidR="00DC2821">
        <w:t xml:space="preserve">Later deze week zal de minister van JenV komen met cijfers van politie, brandweer en het OM rondom de jaarwisseling. </w:t>
      </w:r>
      <w:r w:rsidRPr="00004C3D" w:rsidR="00004C3D">
        <w:t xml:space="preserve">Zoals ieder jaar heeft VeiligheidNL </w:t>
      </w:r>
      <w:r w:rsidR="00781250">
        <w:t xml:space="preserve">deze cijfers </w:t>
      </w:r>
      <w:r w:rsidRPr="00004C3D" w:rsidR="00004C3D">
        <w:t xml:space="preserve">kort na de jaarwisseling </w:t>
      </w:r>
      <w:r w:rsidR="00781250">
        <w:t>verzameld en gebundeld in een rapportag</w:t>
      </w:r>
      <w:r w:rsidR="00216C70">
        <w:t>e</w:t>
      </w:r>
      <w:r w:rsidR="00781250">
        <w:t xml:space="preserve">. </w:t>
      </w:r>
      <w:r w:rsidRPr="00004C3D" w:rsidR="00004C3D">
        <w:t>Deze rapportage is gebaseerd op gegevens die VeiligheidNL ontvangt van alle Spoedeisende Hulpafdelingen (SEH) van de ziekenhuizen en van alle aan het onderzoek deelnemende huisartsenspoedposten</w:t>
      </w:r>
      <w:r w:rsidR="007571A0">
        <w:rPr>
          <w:rStyle w:val="FootnoteReference"/>
        </w:rPr>
        <w:footnoteReference w:id="1"/>
      </w:r>
      <w:r w:rsidRPr="00004C3D" w:rsidR="00004C3D">
        <w:t>.</w:t>
      </w:r>
      <w:r w:rsidR="00C569AD">
        <w:t xml:space="preserve"> Hierbij gaat het om de vuurwerkletsels die behandeld zijn op 31 december 2025 en 1 januari 2026.</w:t>
      </w:r>
    </w:p>
    <w:p w:rsidR="00C569AD" w:rsidP="00004C3D" w:rsidRDefault="00C569AD" w14:paraId="789900DE" w14:textId="77777777">
      <w:pPr>
        <w:pStyle w:val="WitregelW1bodytekst"/>
      </w:pPr>
    </w:p>
    <w:p w:rsidR="00941894" w:rsidP="00941894" w:rsidRDefault="00004C3D" w14:paraId="670E6FD0" w14:textId="77777777">
      <w:r w:rsidRPr="00004C3D">
        <w:t xml:space="preserve">Tijdens de afgelopen jaarwisseling zijn </w:t>
      </w:r>
      <w:r w:rsidR="00437ABF">
        <w:t>1239</w:t>
      </w:r>
      <w:r w:rsidRPr="00004C3D">
        <w:t xml:space="preserve"> vuurwerkslachtoffers op de SEH of bij een huisartsenspoedpost geholpen. Dit is een </w:t>
      </w:r>
      <w:r w:rsidR="00437ABF">
        <w:t>stijging</w:t>
      </w:r>
      <w:r w:rsidRPr="00004C3D">
        <w:t xml:space="preserve"> van </w:t>
      </w:r>
      <w:r w:rsidR="00437ABF">
        <w:t>7</w:t>
      </w:r>
      <w:r>
        <w:t xml:space="preserve"> </w:t>
      </w:r>
      <w:r w:rsidRPr="00004C3D">
        <w:t>procent ten opzichte van de vorige jaarwisseling.</w:t>
      </w:r>
      <w:r>
        <w:t xml:space="preserve">  </w:t>
      </w:r>
      <w:r w:rsidR="00941894">
        <w:br/>
      </w:r>
      <w:r w:rsidR="00941894">
        <w:br/>
      </w:r>
      <w:r w:rsidRPr="00063179" w:rsidR="00941894">
        <w:t>Helaas waren er 3 dodelijke slachtoffers te betreuren</w:t>
      </w:r>
      <w:r w:rsidR="00941894">
        <w:t xml:space="preserve"> in de ruimere periode om de jaarwisseling, waaronder een incident met een minderjarig slachtoffer</w:t>
      </w:r>
      <w:r w:rsidRPr="00063179" w:rsidR="00941894">
        <w:t xml:space="preserve">. </w:t>
      </w:r>
      <w:r w:rsidR="00941894">
        <w:t>Mijn</w:t>
      </w:r>
      <w:r w:rsidRPr="00063179" w:rsidR="00941894">
        <w:t xml:space="preserve"> gedachten zijn bij de nabestaanden.</w:t>
      </w:r>
    </w:p>
    <w:p w:rsidR="00004C3D" w:rsidP="00004C3D" w:rsidRDefault="00004C3D" w14:paraId="57544129" w14:textId="77777777"/>
    <w:tbl>
      <w:tblPr>
        <w:tblStyle w:val="TableGrid"/>
        <w:tblW w:w="0" w:type="auto"/>
        <w:tblLook w:val="04A0" w:firstRow="1" w:lastRow="0" w:firstColumn="1" w:lastColumn="0" w:noHBand="0" w:noVBand="1"/>
      </w:tblPr>
      <w:tblGrid>
        <w:gridCol w:w="2321"/>
        <w:gridCol w:w="1736"/>
        <w:gridCol w:w="1737"/>
        <w:gridCol w:w="1737"/>
      </w:tblGrid>
      <w:tr w:rsidR="00004C3D" w:rsidTr="00AC0C84" w14:paraId="728E3E56" w14:textId="77777777">
        <w:tc>
          <w:tcPr>
            <w:tcW w:w="2321" w:type="dxa"/>
          </w:tcPr>
          <w:p w:rsidRPr="000D1293" w:rsidR="00004C3D" w:rsidP="00004C3D" w:rsidRDefault="000D1293" w14:paraId="56430505" w14:textId="19D3667E">
            <w:pPr>
              <w:rPr>
                <w:i/>
                <w:iCs/>
              </w:rPr>
            </w:pPr>
            <w:r w:rsidRPr="000D1293">
              <w:rPr>
                <w:i/>
                <w:iCs/>
              </w:rPr>
              <w:t>Jaarwisseling</w:t>
            </w:r>
          </w:p>
        </w:tc>
        <w:tc>
          <w:tcPr>
            <w:tcW w:w="1736" w:type="dxa"/>
          </w:tcPr>
          <w:p w:rsidRPr="000D1293" w:rsidR="00004C3D" w:rsidP="00004C3D" w:rsidRDefault="000D1293" w14:paraId="64248747" w14:textId="55AADE41">
            <w:pPr>
              <w:rPr>
                <w:i/>
                <w:iCs/>
              </w:rPr>
            </w:pPr>
            <w:r w:rsidRPr="000D1293">
              <w:rPr>
                <w:i/>
                <w:iCs/>
              </w:rPr>
              <w:t>2025-2026</w:t>
            </w:r>
          </w:p>
        </w:tc>
        <w:tc>
          <w:tcPr>
            <w:tcW w:w="1737" w:type="dxa"/>
          </w:tcPr>
          <w:p w:rsidRPr="000D1293" w:rsidR="00004C3D" w:rsidP="00004C3D" w:rsidRDefault="000D1293" w14:paraId="68668F4C" w14:textId="3AD130EF">
            <w:pPr>
              <w:rPr>
                <w:i/>
                <w:iCs/>
              </w:rPr>
            </w:pPr>
            <w:r w:rsidRPr="000D1293">
              <w:rPr>
                <w:i/>
                <w:iCs/>
              </w:rPr>
              <w:t>2024-2025</w:t>
            </w:r>
          </w:p>
        </w:tc>
        <w:tc>
          <w:tcPr>
            <w:tcW w:w="1737" w:type="dxa"/>
          </w:tcPr>
          <w:p w:rsidRPr="000D1293" w:rsidR="00004C3D" w:rsidP="00004C3D" w:rsidRDefault="000D1293" w14:paraId="41945503" w14:textId="51C4C2EE">
            <w:pPr>
              <w:rPr>
                <w:i/>
                <w:iCs/>
              </w:rPr>
            </w:pPr>
            <w:r w:rsidRPr="000D1293">
              <w:rPr>
                <w:i/>
                <w:iCs/>
              </w:rPr>
              <w:t>2023-2024</w:t>
            </w:r>
          </w:p>
        </w:tc>
      </w:tr>
      <w:tr w:rsidR="00004C3D" w:rsidTr="00AC0C84" w14:paraId="6D42DD83" w14:textId="77777777">
        <w:tc>
          <w:tcPr>
            <w:tcW w:w="2321" w:type="dxa"/>
          </w:tcPr>
          <w:p w:rsidR="00004C3D" w:rsidP="00004C3D" w:rsidRDefault="000D1293" w14:paraId="55FA58CF" w14:textId="47402349">
            <w:r>
              <w:t>Spoedeisende Hulpafdelingen</w:t>
            </w:r>
          </w:p>
        </w:tc>
        <w:tc>
          <w:tcPr>
            <w:tcW w:w="1736" w:type="dxa"/>
          </w:tcPr>
          <w:p w:rsidR="00004C3D" w:rsidP="00004C3D" w:rsidRDefault="00437ABF" w14:paraId="002DE8E0" w14:textId="5C6051F8">
            <w:r>
              <w:t>474</w:t>
            </w:r>
          </w:p>
        </w:tc>
        <w:tc>
          <w:tcPr>
            <w:tcW w:w="1737" w:type="dxa"/>
          </w:tcPr>
          <w:p w:rsidR="00004C3D" w:rsidP="00004C3D" w:rsidRDefault="000D1293" w14:paraId="7C4B8D86" w14:textId="4AEE2474">
            <w:r>
              <w:t>367</w:t>
            </w:r>
          </w:p>
        </w:tc>
        <w:tc>
          <w:tcPr>
            <w:tcW w:w="1737" w:type="dxa"/>
          </w:tcPr>
          <w:p w:rsidR="00004C3D" w:rsidP="00004C3D" w:rsidRDefault="000D1293" w14:paraId="798137B4" w14:textId="41D27231">
            <w:r>
              <w:t>365</w:t>
            </w:r>
          </w:p>
        </w:tc>
      </w:tr>
      <w:tr w:rsidR="00004C3D" w:rsidTr="00AC0C84" w14:paraId="762CAE2F" w14:textId="77777777">
        <w:tc>
          <w:tcPr>
            <w:tcW w:w="2321" w:type="dxa"/>
          </w:tcPr>
          <w:p w:rsidR="00004C3D" w:rsidP="00004C3D" w:rsidRDefault="000D1293" w14:paraId="3938E4CC" w14:textId="26616B9A">
            <w:r>
              <w:t>Huisartsenspoedposten</w:t>
            </w:r>
          </w:p>
        </w:tc>
        <w:tc>
          <w:tcPr>
            <w:tcW w:w="1736" w:type="dxa"/>
          </w:tcPr>
          <w:p w:rsidR="00004C3D" w:rsidP="00004C3D" w:rsidRDefault="00437ABF" w14:paraId="56AE49D6" w14:textId="29CE568E">
            <w:r>
              <w:t>765</w:t>
            </w:r>
          </w:p>
        </w:tc>
        <w:tc>
          <w:tcPr>
            <w:tcW w:w="1737" w:type="dxa"/>
          </w:tcPr>
          <w:p w:rsidR="00004C3D" w:rsidP="00004C3D" w:rsidRDefault="000D1293" w14:paraId="77538DE0" w14:textId="5635E465">
            <w:r>
              <w:t>795</w:t>
            </w:r>
          </w:p>
        </w:tc>
        <w:tc>
          <w:tcPr>
            <w:tcW w:w="1737" w:type="dxa"/>
          </w:tcPr>
          <w:p w:rsidR="00004C3D" w:rsidP="00004C3D" w:rsidRDefault="000D1293" w14:paraId="5B76C33C" w14:textId="23DB8887">
            <w:r>
              <w:t>84</w:t>
            </w:r>
            <w:r w:rsidR="00C569AD">
              <w:t>7</w:t>
            </w:r>
          </w:p>
        </w:tc>
      </w:tr>
      <w:tr w:rsidR="00004C3D" w:rsidTr="00AC0C84" w14:paraId="785DCFF7" w14:textId="77777777">
        <w:tc>
          <w:tcPr>
            <w:tcW w:w="2321" w:type="dxa"/>
          </w:tcPr>
          <w:p w:rsidRPr="000D1293" w:rsidR="00004C3D" w:rsidP="00004C3D" w:rsidRDefault="000D1293" w14:paraId="2B2335AA" w14:textId="1963E3B3">
            <w:pPr>
              <w:rPr>
                <w:b/>
                <w:bCs/>
              </w:rPr>
            </w:pPr>
            <w:r w:rsidRPr="000D1293">
              <w:rPr>
                <w:b/>
                <w:bCs/>
              </w:rPr>
              <w:t>Totaal</w:t>
            </w:r>
          </w:p>
        </w:tc>
        <w:tc>
          <w:tcPr>
            <w:tcW w:w="1736" w:type="dxa"/>
          </w:tcPr>
          <w:p w:rsidRPr="000D1293" w:rsidR="00004C3D" w:rsidP="00004C3D" w:rsidRDefault="00437ABF" w14:paraId="00CE8684" w14:textId="07290C5E">
            <w:pPr>
              <w:rPr>
                <w:b/>
                <w:bCs/>
              </w:rPr>
            </w:pPr>
            <w:r>
              <w:rPr>
                <w:b/>
                <w:bCs/>
              </w:rPr>
              <w:t>1239</w:t>
            </w:r>
          </w:p>
        </w:tc>
        <w:tc>
          <w:tcPr>
            <w:tcW w:w="1737" w:type="dxa"/>
          </w:tcPr>
          <w:p w:rsidRPr="000D1293" w:rsidR="00004C3D" w:rsidP="00004C3D" w:rsidRDefault="000D1293" w14:paraId="0E0B1B92" w14:textId="5E483EE2">
            <w:pPr>
              <w:rPr>
                <w:b/>
                <w:bCs/>
              </w:rPr>
            </w:pPr>
            <w:r w:rsidRPr="000D1293">
              <w:rPr>
                <w:b/>
                <w:bCs/>
              </w:rPr>
              <w:t>1162</w:t>
            </w:r>
          </w:p>
        </w:tc>
        <w:tc>
          <w:tcPr>
            <w:tcW w:w="1737" w:type="dxa"/>
          </w:tcPr>
          <w:p w:rsidRPr="000D1293" w:rsidR="00004C3D" w:rsidP="00004C3D" w:rsidRDefault="000D1293" w14:paraId="5B2D6A8F" w14:textId="29D3C4B1">
            <w:pPr>
              <w:rPr>
                <w:b/>
                <w:bCs/>
              </w:rPr>
            </w:pPr>
            <w:r w:rsidRPr="000D1293">
              <w:rPr>
                <w:b/>
                <w:bCs/>
              </w:rPr>
              <w:t>1212</w:t>
            </w:r>
          </w:p>
        </w:tc>
      </w:tr>
    </w:tbl>
    <w:p w:rsidR="00004C3D" w:rsidP="00004C3D" w:rsidRDefault="00004C3D" w14:paraId="05E4989D" w14:textId="77777777"/>
    <w:p w:rsidR="00AC0C84" w:rsidP="00004C3D" w:rsidRDefault="00AC0C84" w14:paraId="585598EB" w14:textId="77777777"/>
    <w:p w:rsidR="005511C6" w:rsidP="005511C6" w:rsidRDefault="005511C6" w14:paraId="678562B5" w14:textId="0F5B9986">
      <w:r w:rsidRPr="000D1293">
        <w:t xml:space="preserve">Dit jaar was </w:t>
      </w:r>
      <w:r>
        <w:t>39</w:t>
      </w:r>
      <w:r w:rsidRPr="000D1293">
        <w:t xml:space="preserve"> procent van de slachtoffers op de SEH en bij de huisartsenspoedposten jonger dan 16 jaar</w:t>
      </w:r>
      <w:r>
        <w:t>, wat hetzelfde aandeel is als vorig jaar</w:t>
      </w:r>
      <w:r w:rsidRPr="000D1293">
        <w:t>. Net als voorgaande jaren raakten veel meer jongens en mannen (</w:t>
      </w:r>
      <w:r>
        <w:t>79</w:t>
      </w:r>
      <w:r w:rsidRPr="000D1293">
        <w:t xml:space="preserve"> procent) gewond dan meisjes en vrouwen. Ook net als voorgaande jaren waren brandwonden het meest voorkomende letsel (</w:t>
      </w:r>
      <w:r w:rsidR="00E9433A">
        <w:t>37</w:t>
      </w:r>
      <w:r w:rsidRPr="000D1293" w:rsidR="00C569AD">
        <w:t xml:space="preserve"> </w:t>
      </w:r>
      <w:r w:rsidRPr="000D1293">
        <w:t xml:space="preserve">procent). Met </w:t>
      </w:r>
      <w:r>
        <w:t>32</w:t>
      </w:r>
      <w:r w:rsidRPr="000D1293">
        <w:t xml:space="preserve"> procent is het aandeel oogletsels ongeveer gelijk gebleven. Het </w:t>
      </w:r>
      <w:r>
        <w:t>aandeel</w:t>
      </w:r>
      <w:r w:rsidRPr="000D1293">
        <w:t xml:space="preserve"> gewonde omstanders betrof dit jaar </w:t>
      </w:r>
      <w:r>
        <w:t>48</w:t>
      </w:r>
      <w:r w:rsidRPr="000D1293">
        <w:t xml:space="preserve"> procent; dit is vergelijkbaar met vorig jaar (</w:t>
      </w:r>
      <w:r>
        <w:t>45</w:t>
      </w:r>
      <w:r w:rsidRPr="000D1293">
        <w:t xml:space="preserve"> procent).</w:t>
      </w:r>
    </w:p>
    <w:p w:rsidR="000D1293" w:rsidP="00004C3D" w:rsidRDefault="000D1293" w14:paraId="174A41AE" w14:textId="77777777"/>
    <w:p w:rsidR="00226EDA" w:rsidP="00004C3D" w:rsidRDefault="005511C6" w14:paraId="440DA54A" w14:textId="671244C2">
      <w:r w:rsidRPr="005511C6">
        <w:t xml:space="preserve">Uit de cijfers blijkt dat het aandeel letsels door illegaal vuurwerk met 47 procent het hoogst was, hiernaast werd 41 procent veroorzaakt door legaal vuurwerk. </w:t>
      </w:r>
      <w:r w:rsidRPr="005511C6">
        <w:lastRenderedPageBreak/>
        <w:t>Tijdens de jaarwisseling 2024-2025 werd 48</w:t>
      </w:r>
      <w:r>
        <w:t xml:space="preserve"> procent</w:t>
      </w:r>
      <w:r w:rsidRPr="005511C6">
        <w:t xml:space="preserve"> </w:t>
      </w:r>
      <w:r w:rsidR="00C569AD">
        <w:t xml:space="preserve">van de letsels </w:t>
      </w:r>
      <w:r w:rsidRPr="005511C6">
        <w:t>veroorzaakt door illegaal vuurwerk, en 42 procent door legaal vuurwerk.</w:t>
      </w:r>
      <w:r>
        <w:t xml:space="preserve"> </w:t>
      </w:r>
      <w:r w:rsidR="00A0258B">
        <w:t>Wanneer het type vuurwerk</w:t>
      </w:r>
      <w:r w:rsidR="00226EDA">
        <w:t>letsels van de afgelopen jaarwisseling</w:t>
      </w:r>
      <w:r w:rsidR="00A0258B">
        <w:t xml:space="preserve"> verder wordt uitgesplitst, </w:t>
      </w:r>
      <w:r w:rsidR="008C24A4">
        <w:t xml:space="preserve">werd ongeveer de helft van </w:t>
      </w:r>
      <w:r w:rsidR="00C569AD">
        <w:t>de</w:t>
      </w:r>
      <w:r w:rsidRPr="005511C6">
        <w:t xml:space="preserve"> vuurwerkletsels </w:t>
      </w:r>
      <w:r w:rsidR="008C24A4">
        <w:t xml:space="preserve">ten gevolge van legaal vuurwerk </w:t>
      </w:r>
      <w:r w:rsidRPr="005511C6">
        <w:t xml:space="preserve">veroorzaakt door </w:t>
      </w:r>
      <w:r w:rsidR="00226EDA">
        <w:t>bijvoorbeeld</w:t>
      </w:r>
      <w:r w:rsidRPr="005511C6" w:rsidR="00226EDA">
        <w:t xml:space="preserve"> </w:t>
      </w:r>
      <w:r w:rsidRPr="005511C6">
        <w:t>cakes en fonteinen</w:t>
      </w:r>
      <w:r w:rsidR="00226EDA">
        <w:t xml:space="preserve"> (legaal oudejaarsvuurwerk)</w:t>
      </w:r>
      <w:r w:rsidR="008C24A4">
        <w:t>.</w:t>
      </w:r>
      <w:r w:rsidR="00226EDA">
        <w:t xml:space="preserve"> Overige letsels werden veroorzaakt door bijvoorbeeld F1-vuurwerk en grondtollen, grondbloemen en springtollen.</w:t>
      </w:r>
      <w:r w:rsidRPr="005511C6">
        <w:t xml:space="preserve"> </w:t>
      </w:r>
    </w:p>
    <w:p w:rsidR="00226EDA" w:rsidP="00004C3D" w:rsidRDefault="00226EDA" w14:paraId="4BBD1D4A" w14:textId="77777777"/>
    <w:p w:rsidR="00B1445C" w:rsidP="00004C3D" w:rsidRDefault="008C24A4" w14:paraId="6F47AFDD" w14:textId="18A5E96D">
      <w:r>
        <w:t xml:space="preserve">Binnen de categorie illegaal vuurwerk zijn de meeste slachtoffers gevallen door vuurpijlen en knalvuurwerk. </w:t>
      </w:r>
      <w:r w:rsidRPr="000D1293" w:rsidR="000D1293">
        <w:t xml:space="preserve">Afgelopen jaarwisseling was de </w:t>
      </w:r>
      <w:r w:rsidR="000D1293">
        <w:t>vierde</w:t>
      </w:r>
      <w:r w:rsidRPr="000D1293" w:rsidR="000D1293">
        <w:t xml:space="preserve"> jaarwisseling waarin er effectief sprake was van een verbod </w:t>
      </w:r>
      <w:r>
        <w:t>hierop.</w:t>
      </w:r>
      <w:r w:rsidRPr="000D1293" w:rsidR="000D1293">
        <w:t xml:space="preserve"> </w:t>
      </w:r>
      <w:r w:rsidRPr="00CF3D0F" w:rsidR="005511C6">
        <w:t xml:space="preserve">Waar in de eerste twee jaar een daling van het aantal letsels door dit type vuurwerk werd waargenomen, is er dit jaar </w:t>
      </w:r>
      <w:r w:rsidR="00E862F5">
        <w:t>bijna</w:t>
      </w:r>
      <w:r w:rsidRPr="00CF3D0F" w:rsidR="005511C6">
        <w:t xml:space="preserve"> sprake van stagnatie: het aandeel </w:t>
      </w:r>
      <w:r w:rsidR="00C569AD">
        <w:t>blijft nagenoeg gelijk,</w:t>
      </w:r>
      <w:r w:rsidRPr="00CF3D0F" w:rsidR="00C569AD">
        <w:t xml:space="preserve"> </w:t>
      </w:r>
      <w:r w:rsidRPr="00CF3D0F" w:rsidR="005511C6">
        <w:t>van 18 naar 19 procent.</w:t>
      </w:r>
      <w:r>
        <w:t xml:space="preserve"> </w:t>
      </w:r>
      <w:r w:rsidR="00411473">
        <w:t>Het</w:t>
      </w:r>
      <w:r>
        <w:t xml:space="preserve"> </w:t>
      </w:r>
      <w:r w:rsidRPr="005511C6">
        <w:t>zwaar illegaal vuurwerk, zoals</w:t>
      </w:r>
      <w:r w:rsidR="00C569AD">
        <w:t xml:space="preserve"> </w:t>
      </w:r>
      <w:r w:rsidRPr="005511C6">
        <w:t>mortierbommen/shells en nitraten</w:t>
      </w:r>
      <w:r w:rsidR="00411473">
        <w:t xml:space="preserve"> veroorzaakte in totaal 17% van alle letsels. </w:t>
      </w:r>
    </w:p>
    <w:p w:rsidR="00B1445C" w:rsidP="00004C3D" w:rsidRDefault="00B1445C" w14:paraId="2ECA45DA" w14:textId="77777777"/>
    <w:p w:rsidR="000D1293" w:rsidP="00004C3D" w:rsidRDefault="00844282" w14:paraId="54C2BEE9" w14:textId="0D79CC59">
      <w:r>
        <w:t xml:space="preserve">Een </w:t>
      </w:r>
      <w:r w:rsidR="00134EB4">
        <w:t>type ongeval dat voor het eerst in deze omvang opviel</w:t>
      </w:r>
      <w:r w:rsidR="00B80459">
        <w:t xml:space="preserve"> </w:t>
      </w:r>
      <w:r w:rsidR="00134EB4">
        <w:t xml:space="preserve">is de forse toename van letsel dat ontstond door vuurwerk dat werd opgeraapt en opnieuw werd afgestoken. Dit ging in totaal om ongeveer </w:t>
      </w:r>
      <w:r w:rsidR="00A0258B">
        <w:t xml:space="preserve">40 </w:t>
      </w:r>
      <w:r w:rsidR="00134EB4">
        <w:t xml:space="preserve">gevallen, waarbij </w:t>
      </w:r>
      <w:r w:rsidR="00C569AD">
        <w:t>86</w:t>
      </w:r>
      <w:r w:rsidR="00134EB4">
        <w:t xml:space="preserve">% van de slachtoffers jonger was dan 14 jaar. </w:t>
      </w:r>
      <w:r w:rsidRPr="00C97B53" w:rsidR="00C97B53">
        <w:t>In 4 gevallen leidde zo’n ongeval tot een amputatie, maar ook vaak tot brandwonden (33%), oogletsel (24%) of open wonden (17%).</w:t>
      </w:r>
      <w:r w:rsidR="000D1293">
        <w:br/>
      </w:r>
    </w:p>
    <w:p w:rsidR="000D1293" w:rsidP="00004C3D" w:rsidRDefault="000D1293" w14:paraId="575D8AA7" w14:textId="16C6694F">
      <w:r>
        <w:t>D</w:t>
      </w:r>
      <w:r w:rsidRPr="000D1293">
        <w:t>e letselcijfers zijn nader gespecificeerd in de rapportage van VeiligheidNL, die als bijlage is bijgevoegd bij deze brief. VeiligheidNL zal nog een nadere analyse uitvoeren op de letselcijfers. Hierover wordt u later dit jaar geïnformeerd.</w:t>
      </w:r>
    </w:p>
    <w:p w:rsidR="00183D99" w:rsidP="00004C3D" w:rsidRDefault="00183D99" w14:paraId="2A826895" w14:textId="77777777"/>
    <w:p w:rsidRPr="00183D99" w:rsidR="00183D99" w:rsidP="00004C3D" w:rsidRDefault="00183D99" w14:paraId="6CB974F2" w14:textId="65E3386B">
      <w:r w:rsidRPr="00183D99">
        <w:t>Tenslotte wil ik mijn grote waardering uitspreken voor alle mensen op ambulances, de spoedeisende hulpafdelingen en de huisartsenspoedposten die zich tijdens de jaarwisseling hebben ingezet voor slachtoffers van vuurwerk. Hun waardevolle werk gaat veel verder dan bovenstaande cijfers aangeven</w:t>
      </w:r>
      <w:r>
        <w:t>.</w:t>
      </w:r>
    </w:p>
    <w:p w:rsidRPr="00004C3D" w:rsidR="000D1293" w:rsidP="00004C3D" w:rsidRDefault="000D1293" w14:paraId="3353B3F6" w14:textId="77777777"/>
    <w:p w:rsidR="0039579D" w:rsidRDefault="001255A7" w14:paraId="28EA151F" w14:textId="77777777">
      <w:pPr>
        <w:pStyle w:val="Slotzin"/>
      </w:pPr>
      <w:r>
        <w:t>Hoogachtend,</w:t>
      </w:r>
    </w:p>
    <w:p w:rsidR="0039579D" w:rsidRDefault="001255A7" w14:paraId="373906DA" w14:textId="77777777">
      <w:pPr>
        <w:pStyle w:val="OndertekeningArea1"/>
      </w:pPr>
      <w:r>
        <w:t>DE STAATSSECRETARIS VAN INFRASTRUCTUUR EN WATERSTAAT - OPENBAAR VERVOER EN MILIEU,</w:t>
      </w:r>
    </w:p>
    <w:p w:rsidR="0039579D" w:rsidRDefault="0039579D" w14:paraId="21C8A2B4" w14:textId="77777777"/>
    <w:p w:rsidR="0039579D" w:rsidRDefault="0039579D" w14:paraId="29168E23" w14:textId="77777777"/>
    <w:p w:rsidR="0039579D" w:rsidRDefault="0039579D" w14:paraId="615797C6" w14:textId="77777777"/>
    <w:p w:rsidR="0039579D" w:rsidRDefault="0039579D" w14:paraId="78667692" w14:textId="77777777"/>
    <w:p w:rsidR="0039579D" w:rsidRDefault="001255A7" w14:paraId="0DDFB19C" w14:textId="706197D4">
      <w:r>
        <w:t xml:space="preserve">A.A. (Thierry) Aartsen </w:t>
      </w:r>
    </w:p>
    <w:sectPr w:rsidR="0039579D">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7E48D" w14:textId="77777777" w:rsidR="001B6F91" w:rsidRDefault="001B6F91">
      <w:pPr>
        <w:spacing w:line="240" w:lineRule="auto"/>
      </w:pPr>
      <w:r>
        <w:separator/>
      </w:r>
    </w:p>
  </w:endnote>
  <w:endnote w:type="continuationSeparator" w:id="0">
    <w:p w14:paraId="2DF22B26" w14:textId="77777777" w:rsidR="001B6F91" w:rsidRDefault="001B6F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81E46" w14:textId="77777777" w:rsidR="001B6F91" w:rsidRDefault="001B6F91">
      <w:pPr>
        <w:spacing w:line="240" w:lineRule="auto"/>
      </w:pPr>
      <w:r>
        <w:separator/>
      </w:r>
    </w:p>
  </w:footnote>
  <w:footnote w:type="continuationSeparator" w:id="0">
    <w:p w14:paraId="39E0486D" w14:textId="77777777" w:rsidR="001B6F91" w:rsidRDefault="001B6F91">
      <w:pPr>
        <w:spacing w:line="240" w:lineRule="auto"/>
      </w:pPr>
      <w:r>
        <w:continuationSeparator/>
      </w:r>
    </w:p>
  </w:footnote>
  <w:footnote w:id="1">
    <w:p w14:paraId="621BFF6E" w14:textId="03AC71C6" w:rsidR="007571A0" w:rsidRPr="007571A0" w:rsidRDefault="007571A0">
      <w:pPr>
        <w:pStyle w:val="FootnoteText"/>
        <w:rPr>
          <w:sz w:val="18"/>
          <w:szCs w:val="18"/>
        </w:rPr>
      </w:pPr>
      <w:r w:rsidRPr="004B4DF3">
        <w:rPr>
          <w:rStyle w:val="FootnoteReference"/>
          <w:sz w:val="18"/>
          <w:szCs w:val="18"/>
        </w:rPr>
        <w:footnoteRef/>
      </w:r>
      <w:r w:rsidRPr="004B4DF3">
        <w:rPr>
          <w:sz w:val="18"/>
          <w:szCs w:val="18"/>
        </w:rPr>
        <w:t xml:space="preserve"> Van de</w:t>
      </w:r>
      <w:r w:rsidR="00437ABF" w:rsidRPr="004B4DF3">
        <w:rPr>
          <w:sz w:val="18"/>
          <w:szCs w:val="18"/>
        </w:rPr>
        <w:t xml:space="preserve"> 99</w:t>
      </w:r>
      <w:r w:rsidRPr="004B4DF3">
        <w:rPr>
          <w:sz w:val="18"/>
          <w:szCs w:val="18"/>
        </w:rPr>
        <w:t xml:space="preserve"> huisartsenspoedposten hebben </w:t>
      </w:r>
      <w:r w:rsidR="00437ABF" w:rsidRPr="004B4DF3">
        <w:rPr>
          <w:sz w:val="18"/>
          <w:szCs w:val="18"/>
        </w:rPr>
        <w:t>89</w:t>
      </w:r>
      <w:r w:rsidRPr="004B4DF3">
        <w:rPr>
          <w:sz w:val="18"/>
          <w:szCs w:val="18"/>
        </w:rPr>
        <w:t xml:space="preserve"> deelgenomen aan dit onderzoek.</w:t>
      </w:r>
      <w:r w:rsidRPr="007571A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B1AA0" w14:textId="77777777" w:rsidR="0039579D" w:rsidRDefault="001255A7">
    <w:r>
      <w:rPr>
        <w:noProof/>
        <w:lang w:val="en-GB" w:eastAsia="en-GB"/>
      </w:rPr>
      <mc:AlternateContent>
        <mc:Choice Requires="wps">
          <w:drawing>
            <wp:anchor distT="0" distB="0" distL="0" distR="0" simplePos="0" relativeHeight="251651584" behindDoc="0" locked="1" layoutInCell="1" allowOverlap="1" wp14:anchorId="32983BCE" wp14:editId="153B17D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1C765A" w14:textId="77777777" w:rsidR="0039579D" w:rsidRDefault="001255A7">
                          <w:pPr>
                            <w:pStyle w:val="AfzendgegevensKop0"/>
                          </w:pPr>
                          <w:r>
                            <w:t>Ministerie van Infrastructuur en Waterstaat</w:t>
                          </w:r>
                        </w:p>
                        <w:p w14:paraId="7A3E1396" w14:textId="77777777" w:rsidR="00D12B89" w:rsidRPr="00D12B89" w:rsidRDefault="00D12B89" w:rsidP="00D12B89"/>
                        <w:p w14:paraId="075DB826" w14:textId="77777777" w:rsidR="00D12B89" w:rsidRPr="00D12B89" w:rsidRDefault="00D12B89" w:rsidP="001E2DBB">
                          <w:pPr>
                            <w:spacing w:line="276" w:lineRule="auto"/>
                            <w:rPr>
                              <w:b/>
                              <w:bCs/>
                              <w:sz w:val="13"/>
                              <w:szCs w:val="13"/>
                            </w:rPr>
                          </w:pPr>
                          <w:r w:rsidRPr="00D12B89">
                            <w:rPr>
                              <w:b/>
                              <w:bCs/>
                              <w:sz w:val="13"/>
                              <w:szCs w:val="13"/>
                            </w:rPr>
                            <w:t>Onze referentie</w:t>
                          </w:r>
                        </w:p>
                        <w:p w14:paraId="316E36FD" w14:textId="77777777" w:rsidR="00D12B89" w:rsidRPr="00D12B89" w:rsidRDefault="00D12B89" w:rsidP="001E2DBB">
                          <w:pPr>
                            <w:spacing w:line="276" w:lineRule="auto"/>
                            <w:rPr>
                              <w:sz w:val="13"/>
                              <w:szCs w:val="13"/>
                            </w:rPr>
                          </w:pPr>
                          <w:r w:rsidRPr="00D12B89">
                            <w:rPr>
                              <w:sz w:val="13"/>
                              <w:szCs w:val="13"/>
                            </w:rPr>
                            <w:t>IENW/BSK-2026/527</w:t>
                          </w:r>
                        </w:p>
                        <w:p w14:paraId="71CAAD0D" w14:textId="77777777" w:rsidR="00D12B89" w:rsidRPr="00D12B89" w:rsidRDefault="00D12B89" w:rsidP="00D12B89"/>
                      </w:txbxContent>
                    </wps:txbx>
                    <wps:bodyPr vert="horz" wrap="square" lIns="0" tIns="0" rIns="0" bIns="0" anchor="t" anchorCtr="0"/>
                  </wps:wsp>
                </a:graphicData>
              </a:graphic>
            </wp:anchor>
          </w:drawing>
        </mc:Choice>
        <mc:Fallback>
          <w:pict>
            <v:shapetype w14:anchorId="32983BC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61C765A" w14:textId="77777777" w:rsidR="0039579D" w:rsidRDefault="001255A7">
                    <w:pPr>
                      <w:pStyle w:val="AfzendgegevensKop0"/>
                    </w:pPr>
                    <w:r>
                      <w:t>Ministerie van Infrastructuur en Waterstaat</w:t>
                    </w:r>
                  </w:p>
                  <w:p w14:paraId="7A3E1396" w14:textId="77777777" w:rsidR="00D12B89" w:rsidRPr="00D12B89" w:rsidRDefault="00D12B89" w:rsidP="00D12B89"/>
                  <w:p w14:paraId="075DB826" w14:textId="77777777" w:rsidR="00D12B89" w:rsidRPr="00D12B89" w:rsidRDefault="00D12B89" w:rsidP="001E2DBB">
                    <w:pPr>
                      <w:spacing w:line="276" w:lineRule="auto"/>
                      <w:rPr>
                        <w:b/>
                        <w:bCs/>
                        <w:sz w:val="13"/>
                        <w:szCs w:val="13"/>
                      </w:rPr>
                    </w:pPr>
                    <w:r w:rsidRPr="00D12B89">
                      <w:rPr>
                        <w:b/>
                        <w:bCs/>
                        <w:sz w:val="13"/>
                        <w:szCs w:val="13"/>
                      </w:rPr>
                      <w:t>Onze referentie</w:t>
                    </w:r>
                  </w:p>
                  <w:p w14:paraId="316E36FD" w14:textId="77777777" w:rsidR="00D12B89" w:rsidRPr="00D12B89" w:rsidRDefault="00D12B89" w:rsidP="001E2DBB">
                    <w:pPr>
                      <w:spacing w:line="276" w:lineRule="auto"/>
                      <w:rPr>
                        <w:sz w:val="13"/>
                        <w:szCs w:val="13"/>
                      </w:rPr>
                    </w:pPr>
                    <w:r w:rsidRPr="00D12B89">
                      <w:rPr>
                        <w:sz w:val="13"/>
                        <w:szCs w:val="13"/>
                      </w:rPr>
                      <w:t>IENW/BSK-2026/527</w:t>
                    </w:r>
                  </w:p>
                  <w:p w14:paraId="71CAAD0D" w14:textId="77777777" w:rsidR="00D12B89" w:rsidRPr="00D12B89" w:rsidRDefault="00D12B89" w:rsidP="00D12B89"/>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70F64CF" wp14:editId="449B25C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865A111" w14:textId="41F9DCA5" w:rsidR="0039579D" w:rsidRDefault="001255A7">
                          <w:pPr>
                            <w:pStyle w:val="Referentiegegevens"/>
                          </w:pPr>
                          <w:r>
                            <w:t xml:space="preserve">Page </w:t>
                          </w:r>
                          <w:r>
                            <w:fldChar w:fldCharType="begin"/>
                          </w:r>
                          <w:r>
                            <w:instrText>PAGE</w:instrText>
                          </w:r>
                          <w:r>
                            <w:fldChar w:fldCharType="separate"/>
                          </w:r>
                          <w:r w:rsidR="000D1293">
                            <w:rPr>
                              <w:noProof/>
                            </w:rPr>
                            <w:t>2</w:t>
                          </w:r>
                          <w:r>
                            <w:fldChar w:fldCharType="end"/>
                          </w:r>
                          <w:r>
                            <w:t xml:space="preserve"> of </w:t>
                          </w:r>
                          <w:r>
                            <w:fldChar w:fldCharType="begin"/>
                          </w:r>
                          <w:r>
                            <w:instrText>NUMPAGES</w:instrText>
                          </w:r>
                          <w:r>
                            <w:fldChar w:fldCharType="separate"/>
                          </w:r>
                          <w:r w:rsidR="006912EF">
                            <w:rPr>
                              <w:noProof/>
                            </w:rPr>
                            <w:t>1</w:t>
                          </w:r>
                          <w:r>
                            <w:fldChar w:fldCharType="end"/>
                          </w:r>
                        </w:p>
                      </w:txbxContent>
                    </wps:txbx>
                    <wps:bodyPr vert="horz" wrap="square" lIns="0" tIns="0" rIns="0" bIns="0" anchor="t" anchorCtr="0"/>
                  </wps:wsp>
                </a:graphicData>
              </a:graphic>
            </wp:anchor>
          </w:drawing>
        </mc:Choice>
        <mc:Fallback>
          <w:pict>
            <v:shape w14:anchorId="170F64CF"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865A111" w14:textId="41F9DCA5" w:rsidR="0039579D" w:rsidRDefault="001255A7">
                    <w:pPr>
                      <w:pStyle w:val="Referentiegegevens"/>
                    </w:pPr>
                    <w:r>
                      <w:t xml:space="preserve">Page </w:t>
                    </w:r>
                    <w:r>
                      <w:fldChar w:fldCharType="begin"/>
                    </w:r>
                    <w:r>
                      <w:instrText>PAGE</w:instrText>
                    </w:r>
                    <w:r>
                      <w:fldChar w:fldCharType="separate"/>
                    </w:r>
                    <w:r w:rsidR="000D1293">
                      <w:rPr>
                        <w:noProof/>
                      </w:rPr>
                      <w:t>2</w:t>
                    </w:r>
                    <w:r>
                      <w:fldChar w:fldCharType="end"/>
                    </w:r>
                    <w:r>
                      <w:t xml:space="preserve"> of </w:t>
                    </w:r>
                    <w:r>
                      <w:fldChar w:fldCharType="begin"/>
                    </w:r>
                    <w:r>
                      <w:instrText>NUMPAGES</w:instrText>
                    </w:r>
                    <w:r>
                      <w:fldChar w:fldCharType="separate"/>
                    </w:r>
                    <w:r w:rsidR="006912E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F050F33" wp14:editId="5024CB1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C8A0C7" w14:textId="77777777" w:rsidR="00314001" w:rsidRDefault="00314001"/>
                      </w:txbxContent>
                    </wps:txbx>
                    <wps:bodyPr vert="horz" wrap="square" lIns="0" tIns="0" rIns="0" bIns="0" anchor="t" anchorCtr="0"/>
                  </wps:wsp>
                </a:graphicData>
              </a:graphic>
            </wp:anchor>
          </w:drawing>
        </mc:Choice>
        <mc:Fallback>
          <w:pict>
            <v:shape w14:anchorId="0F050F3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4C8A0C7" w14:textId="77777777" w:rsidR="00314001" w:rsidRDefault="00314001"/>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E8F96E8" wp14:editId="559D178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B928AA0" w14:textId="77777777" w:rsidR="00314001" w:rsidRDefault="00314001"/>
                      </w:txbxContent>
                    </wps:txbx>
                    <wps:bodyPr vert="horz" wrap="square" lIns="0" tIns="0" rIns="0" bIns="0" anchor="t" anchorCtr="0"/>
                  </wps:wsp>
                </a:graphicData>
              </a:graphic>
            </wp:anchor>
          </w:drawing>
        </mc:Choice>
        <mc:Fallback>
          <w:pict>
            <v:shape w14:anchorId="2E8F96E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B928AA0" w14:textId="77777777" w:rsidR="00314001" w:rsidRDefault="00314001"/>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FB259" w14:textId="77777777" w:rsidR="0039579D" w:rsidRDefault="001255A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69D4AD4" wp14:editId="5B4C48E2">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753FEC1" w14:textId="77777777" w:rsidR="00314001" w:rsidRDefault="00314001"/>
                      </w:txbxContent>
                    </wps:txbx>
                    <wps:bodyPr vert="horz" wrap="square" lIns="0" tIns="0" rIns="0" bIns="0" anchor="t" anchorCtr="0"/>
                  </wps:wsp>
                </a:graphicData>
              </a:graphic>
            </wp:anchor>
          </w:drawing>
        </mc:Choice>
        <mc:Fallback>
          <w:pict>
            <v:shapetype w14:anchorId="069D4AD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753FEC1" w14:textId="77777777" w:rsidR="00314001" w:rsidRDefault="00314001"/>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894E3D7" wp14:editId="22F56B8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3A422A" w14:textId="3A4FCA36" w:rsidR="0039579D" w:rsidRDefault="001255A7">
                          <w:pPr>
                            <w:pStyle w:val="Referentiegegevens"/>
                          </w:pPr>
                          <w:r>
                            <w:t xml:space="preserve">Page </w:t>
                          </w:r>
                          <w:r>
                            <w:fldChar w:fldCharType="begin"/>
                          </w:r>
                          <w:r>
                            <w:instrText>PAGE</w:instrText>
                          </w:r>
                          <w:r>
                            <w:fldChar w:fldCharType="separate"/>
                          </w:r>
                          <w:r w:rsidR="003A7415">
                            <w:rPr>
                              <w:noProof/>
                            </w:rPr>
                            <w:t>1</w:t>
                          </w:r>
                          <w:r>
                            <w:fldChar w:fldCharType="end"/>
                          </w:r>
                          <w:r>
                            <w:t xml:space="preserve"> of </w:t>
                          </w:r>
                          <w:r>
                            <w:fldChar w:fldCharType="begin"/>
                          </w:r>
                          <w:r>
                            <w:instrText>NUMPAGES</w:instrText>
                          </w:r>
                          <w:r>
                            <w:fldChar w:fldCharType="separate"/>
                          </w:r>
                          <w:r w:rsidR="003A7415">
                            <w:rPr>
                              <w:noProof/>
                            </w:rPr>
                            <w:t>1</w:t>
                          </w:r>
                          <w:r>
                            <w:fldChar w:fldCharType="end"/>
                          </w:r>
                        </w:p>
                      </w:txbxContent>
                    </wps:txbx>
                    <wps:bodyPr vert="horz" wrap="square" lIns="0" tIns="0" rIns="0" bIns="0" anchor="t" anchorCtr="0"/>
                  </wps:wsp>
                </a:graphicData>
              </a:graphic>
            </wp:anchor>
          </w:drawing>
        </mc:Choice>
        <mc:Fallback>
          <w:pict>
            <v:shape w14:anchorId="1894E3D7"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F3A422A" w14:textId="3A4FCA36" w:rsidR="0039579D" w:rsidRDefault="001255A7">
                    <w:pPr>
                      <w:pStyle w:val="Referentiegegevens"/>
                    </w:pPr>
                    <w:r>
                      <w:t xml:space="preserve">Page </w:t>
                    </w:r>
                    <w:r>
                      <w:fldChar w:fldCharType="begin"/>
                    </w:r>
                    <w:r>
                      <w:instrText>PAGE</w:instrText>
                    </w:r>
                    <w:r>
                      <w:fldChar w:fldCharType="separate"/>
                    </w:r>
                    <w:r w:rsidR="003A7415">
                      <w:rPr>
                        <w:noProof/>
                      </w:rPr>
                      <w:t>1</w:t>
                    </w:r>
                    <w:r>
                      <w:fldChar w:fldCharType="end"/>
                    </w:r>
                    <w:r>
                      <w:t xml:space="preserve"> of </w:t>
                    </w:r>
                    <w:r>
                      <w:fldChar w:fldCharType="begin"/>
                    </w:r>
                    <w:r>
                      <w:instrText>NUMPAGES</w:instrText>
                    </w:r>
                    <w:r>
                      <w:fldChar w:fldCharType="separate"/>
                    </w:r>
                    <w:r w:rsidR="003A741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C29D069" wp14:editId="2B2D2DDA">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9CD83DE" w14:textId="77777777" w:rsidR="0039579D" w:rsidRDefault="001255A7">
                          <w:pPr>
                            <w:pStyle w:val="AfzendgegevensKop0"/>
                          </w:pPr>
                          <w:r>
                            <w:t>Ministerie van Infrastructuur en Waterstaat</w:t>
                          </w:r>
                        </w:p>
                        <w:p w14:paraId="2C488D2D" w14:textId="77777777" w:rsidR="0039579D" w:rsidRDefault="0039579D">
                          <w:pPr>
                            <w:pStyle w:val="WitregelW1"/>
                          </w:pPr>
                        </w:p>
                        <w:p w14:paraId="765CD3A8" w14:textId="77777777" w:rsidR="0039579D" w:rsidRDefault="001255A7">
                          <w:pPr>
                            <w:pStyle w:val="Afzendgegevens"/>
                          </w:pPr>
                          <w:r>
                            <w:t>Rijnstraat 8</w:t>
                          </w:r>
                        </w:p>
                        <w:p w14:paraId="6230CBD7" w14:textId="6EF7C280" w:rsidR="0039579D" w:rsidRPr="00004C3D" w:rsidRDefault="001255A7">
                          <w:pPr>
                            <w:pStyle w:val="Afzendgegevens"/>
                            <w:rPr>
                              <w:lang w:val="de-DE"/>
                            </w:rPr>
                          </w:pPr>
                          <w:r w:rsidRPr="00004C3D">
                            <w:rPr>
                              <w:lang w:val="de-DE"/>
                            </w:rPr>
                            <w:t xml:space="preserve">2515 </w:t>
                          </w:r>
                          <w:r w:rsidR="001E2DBB" w:rsidRPr="00004C3D">
                            <w:rPr>
                              <w:lang w:val="de-DE"/>
                            </w:rPr>
                            <w:t>XP Den</w:t>
                          </w:r>
                          <w:r w:rsidRPr="00004C3D">
                            <w:rPr>
                              <w:lang w:val="de-DE"/>
                            </w:rPr>
                            <w:t xml:space="preserve"> Haag</w:t>
                          </w:r>
                        </w:p>
                        <w:p w14:paraId="0508E208" w14:textId="77777777" w:rsidR="0039579D" w:rsidRPr="00004C3D" w:rsidRDefault="001255A7">
                          <w:pPr>
                            <w:pStyle w:val="Afzendgegevens"/>
                            <w:rPr>
                              <w:lang w:val="de-DE"/>
                            </w:rPr>
                          </w:pPr>
                          <w:r w:rsidRPr="00004C3D">
                            <w:rPr>
                              <w:lang w:val="de-DE"/>
                            </w:rPr>
                            <w:t>Postbus 20901</w:t>
                          </w:r>
                        </w:p>
                        <w:p w14:paraId="40D4081A" w14:textId="77777777" w:rsidR="0039579D" w:rsidRPr="00004C3D" w:rsidRDefault="001255A7">
                          <w:pPr>
                            <w:pStyle w:val="Afzendgegevens"/>
                            <w:rPr>
                              <w:lang w:val="de-DE"/>
                            </w:rPr>
                          </w:pPr>
                          <w:r w:rsidRPr="00004C3D">
                            <w:rPr>
                              <w:lang w:val="de-DE"/>
                            </w:rPr>
                            <w:t>2500 EX Den Haag</w:t>
                          </w:r>
                        </w:p>
                        <w:p w14:paraId="214793F4" w14:textId="77777777" w:rsidR="0039579D" w:rsidRPr="00004C3D" w:rsidRDefault="0039579D">
                          <w:pPr>
                            <w:pStyle w:val="WitregelW1"/>
                            <w:rPr>
                              <w:lang w:val="de-DE"/>
                            </w:rPr>
                          </w:pPr>
                        </w:p>
                        <w:p w14:paraId="5203CE8F" w14:textId="77777777" w:rsidR="0039579D" w:rsidRPr="00004C3D" w:rsidRDefault="001255A7">
                          <w:pPr>
                            <w:pStyle w:val="Afzendgegevens"/>
                            <w:rPr>
                              <w:lang w:val="de-DE"/>
                            </w:rPr>
                          </w:pPr>
                          <w:r w:rsidRPr="00004C3D">
                            <w:rPr>
                              <w:lang w:val="de-DE"/>
                            </w:rPr>
                            <w:t>T   070-456 0000</w:t>
                          </w:r>
                        </w:p>
                        <w:p w14:paraId="77181265" w14:textId="77777777" w:rsidR="0039579D" w:rsidRDefault="001255A7">
                          <w:pPr>
                            <w:pStyle w:val="Afzendgegevens"/>
                          </w:pPr>
                          <w:r>
                            <w:t>F   070-456 1111</w:t>
                          </w:r>
                        </w:p>
                        <w:p w14:paraId="7186B3B6" w14:textId="77777777" w:rsidR="0039579D" w:rsidRDefault="0039579D">
                          <w:pPr>
                            <w:pStyle w:val="WitregelW2"/>
                          </w:pPr>
                        </w:p>
                        <w:p w14:paraId="5B907800" w14:textId="7CFC5F80" w:rsidR="00D12B89" w:rsidRPr="00D12B89" w:rsidRDefault="00D12B89" w:rsidP="001E2DBB">
                          <w:pPr>
                            <w:spacing w:line="276" w:lineRule="auto"/>
                            <w:rPr>
                              <w:b/>
                              <w:bCs/>
                              <w:sz w:val="13"/>
                              <w:szCs w:val="13"/>
                            </w:rPr>
                          </w:pPr>
                          <w:r w:rsidRPr="00D12B89">
                            <w:rPr>
                              <w:b/>
                              <w:bCs/>
                              <w:sz w:val="13"/>
                              <w:szCs w:val="13"/>
                            </w:rPr>
                            <w:t>Onze referentie</w:t>
                          </w:r>
                        </w:p>
                        <w:p w14:paraId="11637EA9" w14:textId="428DA49F" w:rsidR="00D12B89" w:rsidRPr="00D12B89" w:rsidRDefault="00D12B89" w:rsidP="001E2DBB">
                          <w:pPr>
                            <w:spacing w:line="276" w:lineRule="auto"/>
                            <w:rPr>
                              <w:sz w:val="13"/>
                              <w:szCs w:val="13"/>
                            </w:rPr>
                          </w:pPr>
                          <w:r w:rsidRPr="00D12B89">
                            <w:rPr>
                              <w:sz w:val="13"/>
                              <w:szCs w:val="13"/>
                            </w:rPr>
                            <w:t>IENW/BSK-2026/527</w:t>
                          </w:r>
                        </w:p>
                        <w:p w14:paraId="16243401" w14:textId="77777777" w:rsidR="00D12B89" w:rsidRPr="00D12B89" w:rsidRDefault="00D12B89" w:rsidP="001E2DBB">
                          <w:pPr>
                            <w:spacing w:line="276" w:lineRule="auto"/>
                          </w:pPr>
                        </w:p>
                        <w:p w14:paraId="57A9333E" w14:textId="77777777" w:rsidR="0039579D" w:rsidRDefault="001255A7" w:rsidP="001E2DBB">
                          <w:pPr>
                            <w:pStyle w:val="Referentiegegevenskop"/>
                            <w:spacing w:line="276" w:lineRule="auto"/>
                          </w:pPr>
                          <w:r>
                            <w:t>Bijlage(n)</w:t>
                          </w:r>
                        </w:p>
                        <w:p w14:paraId="111FC18B" w14:textId="0026E9CE" w:rsidR="0039579D" w:rsidRDefault="00C868AF" w:rsidP="001E2DBB">
                          <w:pPr>
                            <w:pStyle w:val="Referentiegegevens"/>
                            <w:spacing w:line="276" w:lineRule="auto"/>
                          </w:pPr>
                          <w:r>
                            <w:t>2</w:t>
                          </w:r>
                        </w:p>
                      </w:txbxContent>
                    </wps:txbx>
                    <wps:bodyPr vert="horz" wrap="square" lIns="0" tIns="0" rIns="0" bIns="0" anchor="t" anchorCtr="0"/>
                  </wps:wsp>
                </a:graphicData>
              </a:graphic>
            </wp:anchor>
          </w:drawing>
        </mc:Choice>
        <mc:Fallback>
          <w:pict>
            <v:shape w14:anchorId="3C29D06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9CD83DE" w14:textId="77777777" w:rsidR="0039579D" w:rsidRDefault="001255A7">
                    <w:pPr>
                      <w:pStyle w:val="AfzendgegevensKop0"/>
                    </w:pPr>
                    <w:r>
                      <w:t>Ministerie van Infrastructuur en Waterstaat</w:t>
                    </w:r>
                  </w:p>
                  <w:p w14:paraId="2C488D2D" w14:textId="77777777" w:rsidR="0039579D" w:rsidRDefault="0039579D">
                    <w:pPr>
                      <w:pStyle w:val="WitregelW1"/>
                    </w:pPr>
                  </w:p>
                  <w:p w14:paraId="765CD3A8" w14:textId="77777777" w:rsidR="0039579D" w:rsidRDefault="001255A7">
                    <w:pPr>
                      <w:pStyle w:val="Afzendgegevens"/>
                    </w:pPr>
                    <w:r>
                      <w:t>Rijnstraat 8</w:t>
                    </w:r>
                  </w:p>
                  <w:p w14:paraId="6230CBD7" w14:textId="6EF7C280" w:rsidR="0039579D" w:rsidRPr="00004C3D" w:rsidRDefault="001255A7">
                    <w:pPr>
                      <w:pStyle w:val="Afzendgegevens"/>
                      <w:rPr>
                        <w:lang w:val="de-DE"/>
                      </w:rPr>
                    </w:pPr>
                    <w:r w:rsidRPr="00004C3D">
                      <w:rPr>
                        <w:lang w:val="de-DE"/>
                      </w:rPr>
                      <w:t xml:space="preserve">2515 </w:t>
                    </w:r>
                    <w:r w:rsidR="001E2DBB" w:rsidRPr="00004C3D">
                      <w:rPr>
                        <w:lang w:val="de-DE"/>
                      </w:rPr>
                      <w:t>XP Den</w:t>
                    </w:r>
                    <w:r w:rsidRPr="00004C3D">
                      <w:rPr>
                        <w:lang w:val="de-DE"/>
                      </w:rPr>
                      <w:t xml:space="preserve"> Haag</w:t>
                    </w:r>
                  </w:p>
                  <w:p w14:paraId="0508E208" w14:textId="77777777" w:rsidR="0039579D" w:rsidRPr="00004C3D" w:rsidRDefault="001255A7">
                    <w:pPr>
                      <w:pStyle w:val="Afzendgegevens"/>
                      <w:rPr>
                        <w:lang w:val="de-DE"/>
                      </w:rPr>
                    </w:pPr>
                    <w:r w:rsidRPr="00004C3D">
                      <w:rPr>
                        <w:lang w:val="de-DE"/>
                      </w:rPr>
                      <w:t>Postbus 20901</w:t>
                    </w:r>
                  </w:p>
                  <w:p w14:paraId="40D4081A" w14:textId="77777777" w:rsidR="0039579D" w:rsidRPr="00004C3D" w:rsidRDefault="001255A7">
                    <w:pPr>
                      <w:pStyle w:val="Afzendgegevens"/>
                      <w:rPr>
                        <w:lang w:val="de-DE"/>
                      </w:rPr>
                    </w:pPr>
                    <w:r w:rsidRPr="00004C3D">
                      <w:rPr>
                        <w:lang w:val="de-DE"/>
                      </w:rPr>
                      <w:t>2500 EX Den Haag</w:t>
                    </w:r>
                  </w:p>
                  <w:p w14:paraId="214793F4" w14:textId="77777777" w:rsidR="0039579D" w:rsidRPr="00004C3D" w:rsidRDefault="0039579D">
                    <w:pPr>
                      <w:pStyle w:val="WitregelW1"/>
                      <w:rPr>
                        <w:lang w:val="de-DE"/>
                      </w:rPr>
                    </w:pPr>
                  </w:p>
                  <w:p w14:paraId="5203CE8F" w14:textId="77777777" w:rsidR="0039579D" w:rsidRPr="00004C3D" w:rsidRDefault="001255A7">
                    <w:pPr>
                      <w:pStyle w:val="Afzendgegevens"/>
                      <w:rPr>
                        <w:lang w:val="de-DE"/>
                      </w:rPr>
                    </w:pPr>
                    <w:r w:rsidRPr="00004C3D">
                      <w:rPr>
                        <w:lang w:val="de-DE"/>
                      </w:rPr>
                      <w:t>T   070-456 0000</w:t>
                    </w:r>
                  </w:p>
                  <w:p w14:paraId="77181265" w14:textId="77777777" w:rsidR="0039579D" w:rsidRDefault="001255A7">
                    <w:pPr>
                      <w:pStyle w:val="Afzendgegevens"/>
                    </w:pPr>
                    <w:r>
                      <w:t>F   070-456 1111</w:t>
                    </w:r>
                  </w:p>
                  <w:p w14:paraId="7186B3B6" w14:textId="77777777" w:rsidR="0039579D" w:rsidRDefault="0039579D">
                    <w:pPr>
                      <w:pStyle w:val="WitregelW2"/>
                    </w:pPr>
                  </w:p>
                  <w:p w14:paraId="5B907800" w14:textId="7CFC5F80" w:rsidR="00D12B89" w:rsidRPr="00D12B89" w:rsidRDefault="00D12B89" w:rsidP="001E2DBB">
                    <w:pPr>
                      <w:spacing w:line="276" w:lineRule="auto"/>
                      <w:rPr>
                        <w:b/>
                        <w:bCs/>
                        <w:sz w:val="13"/>
                        <w:szCs w:val="13"/>
                      </w:rPr>
                    </w:pPr>
                    <w:r w:rsidRPr="00D12B89">
                      <w:rPr>
                        <w:b/>
                        <w:bCs/>
                        <w:sz w:val="13"/>
                        <w:szCs w:val="13"/>
                      </w:rPr>
                      <w:t>Onze referentie</w:t>
                    </w:r>
                  </w:p>
                  <w:p w14:paraId="11637EA9" w14:textId="428DA49F" w:rsidR="00D12B89" w:rsidRPr="00D12B89" w:rsidRDefault="00D12B89" w:rsidP="001E2DBB">
                    <w:pPr>
                      <w:spacing w:line="276" w:lineRule="auto"/>
                      <w:rPr>
                        <w:sz w:val="13"/>
                        <w:szCs w:val="13"/>
                      </w:rPr>
                    </w:pPr>
                    <w:r w:rsidRPr="00D12B89">
                      <w:rPr>
                        <w:sz w:val="13"/>
                        <w:szCs w:val="13"/>
                      </w:rPr>
                      <w:t>IENW/BSK-2026/527</w:t>
                    </w:r>
                  </w:p>
                  <w:p w14:paraId="16243401" w14:textId="77777777" w:rsidR="00D12B89" w:rsidRPr="00D12B89" w:rsidRDefault="00D12B89" w:rsidP="001E2DBB">
                    <w:pPr>
                      <w:spacing w:line="276" w:lineRule="auto"/>
                    </w:pPr>
                  </w:p>
                  <w:p w14:paraId="57A9333E" w14:textId="77777777" w:rsidR="0039579D" w:rsidRDefault="001255A7" w:rsidP="001E2DBB">
                    <w:pPr>
                      <w:pStyle w:val="Referentiegegevenskop"/>
                      <w:spacing w:line="276" w:lineRule="auto"/>
                    </w:pPr>
                    <w:r>
                      <w:t>Bijlage(n)</w:t>
                    </w:r>
                  </w:p>
                  <w:p w14:paraId="111FC18B" w14:textId="0026E9CE" w:rsidR="0039579D" w:rsidRDefault="00C868AF" w:rsidP="001E2DBB">
                    <w:pPr>
                      <w:pStyle w:val="Referentiegegevens"/>
                      <w:spacing w:line="276" w:lineRule="auto"/>
                    </w:pPr>
                    <w: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F44D8A3" wp14:editId="0F37DA4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6033187" w14:textId="77777777" w:rsidR="0039579D" w:rsidRDefault="001255A7">
                          <w:pPr>
                            <w:spacing w:line="240" w:lineRule="auto"/>
                          </w:pPr>
                          <w:r>
                            <w:rPr>
                              <w:noProof/>
                              <w:lang w:val="en-GB" w:eastAsia="en-GB"/>
                            </w:rPr>
                            <w:drawing>
                              <wp:inline distT="0" distB="0" distL="0" distR="0" wp14:anchorId="18B620C2" wp14:editId="1E1370F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44D8A3"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6033187" w14:textId="77777777" w:rsidR="0039579D" w:rsidRDefault="001255A7">
                    <w:pPr>
                      <w:spacing w:line="240" w:lineRule="auto"/>
                    </w:pPr>
                    <w:r>
                      <w:rPr>
                        <w:noProof/>
                        <w:lang w:val="en-GB" w:eastAsia="en-GB"/>
                      </w:rPr>
                      <w:drawing>
                        <wp:inline distT="0" distB="0" distL="0" distR="0" wp14:anchorId="18B620C2" wp14:editId="1E1370F8">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CBCBEF6" wp14:editId="1FF6CAEC">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53AA5D8" w14:textId="77777777" w:rsidR="0039579D" w:rsidRDefault="001255A7">
                          <w:pPr>
                            <w:spacing w:line="240" w:lineRule="auto"/>
                          </w:pPr>
                          <w:r>
                            <w:rPr>
                              <w:noProof/>
                              <w:lang w:val="en-GB" w:eastAsia="en-GB"/>
                            </w:rPr>
                            <w:drawing>
                              <wp:inline distT="0" distB="0" distL="0" distR="0" wp14:anchorId="6AE1A04D" wp14:editId="6CCF8B6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BCBEF6"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53AA5D8" w14:textId="77777777" w:rsidR="0039579D" w:rsidRDefault="001255A7">
                    <w:pPr>
                      <w:spacing w:line="240" w:lineRule="auto"/>
                    </w:pPr>
                    <w:r>
                      <w:rPr>
                        <w:noProof/>
                        <w:lang w:val="en-GB" w:eastAsia="en-GB"/>
                      </w:rPr>
                      <w:drawing>
                        <wp:inline distT="0" distB="0" distL="0" distR="0" wp14:anchorId="6AE1A04D" wp14:editId="6CCF8B61">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9D37468" wp14:editId="2025AE39">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675820D" w14:textId="77777777" w:rsidR="0039579D" w:rsidRDefault="001255A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9D3746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675820D" w14:textId="77777777" w:rsidR="0039579D" w:rsidRDefault="001255A7">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0997E85" wp14:editId="7B97AEE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D4AB611" w14:textId="77777777" w:rsidR="0039579D" w:rsidRDefault="001255A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60997E8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D4AB611" w14:textId="77777777" w:rsidR="0039579D" w:rsidRDefault="001255A7">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51D8DB1" wp14:editId="59D1749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9579D" w14:paraId="5FB00F0E" w14:textId="77777777">
                            <w:trPr>
                              <w:trHeight w:val="200"/>
                            </w:trPr>
                            <w:tc>
                              <w:tcPr>
                                <w:tcW w:w="1140" w:type="dxa"/>
                              </w:tcPr>
                              <w:p w14:paraId="7FE0C4F2" w14:textId="77777777" w:rsidR="0039579D" w:rsidRDefault="0039579D"/>
                            </w:tc>
                            <w:tc>
                              <w:tcPr>
                                <w:tcW w:w="5400" w:type="dxa"/>
                              </w:tcPr>
                              <w:p w14:paraId="6CF07471" w14:textId="77777777" w:rsidR="0039579D" w:rsidRDefault="0039579D"/>
                            </w:tc>
                          </w:tr>
                          <w:tr w:rsidR="0039579D" w14:paraId="63D04268" w14:textId="77777777">
                            <w:trPr>
                              <w:trHeight w:val="240"/>
                            </w:trPr>
                            <w:tc>
                              <w:tcPr>
                                <w:tcW w:w="1140" w:type="dxa"/>
                              </w:tcPr>
                              <w:p w14:paraId="003E7D9B" w14:textId="77777777" w:rsidR="0039579D" w:rsidRDefault="001255A7">
                                <w:r>
                                  <w:t>Datum</w:t>
                                </w:r>
                              </w:p>
                            </w:tc>
                            <w:tc>
                              <w:tcPr>
                                <w:tcW w:w="5400" w:type="dxa"/>
                              </w:tcPr>
                              <w:p w14:paraId="78655DE6" w14:textId="64855087" w:rsidR="0039579D" w:rsidRDefault="001E2DBB">
                                <w:r>
                                  <w:t>5 januari 2026</w:t>
                                </w:r>
                              </w:p>
                            </w:tc>
                          </w:tr>
                          <w:tr w:rsidR="0039579D" w14:paraId="5F60C8BF" w14:textId="77777777">
                            <w:trPr>
                              <w:trHeight w:val="240"/>
                            </w:trPr>
                            <w:tc>
                              <w:tcPr>
                                <w:tcW w:w="1140" w:type="dxa"/>
                              </w:tcPr>
                              <w:p w14:paraId="47906FC4" w14:textId="77777777" w:rsidR="0039579D" w:rsidRDefault="001255A7">
                                <w:r>
                                  <w:t>Betreft</w:t>
                                </w:r>
                              </w:p>
                            </w:tc>
                            <w:tc>
                              <w:tcPr>
                                <w:tcW w:w="5400" w:type="dxa"/>
                              </w:tcPr>
                              <w:p w14:paraId="0B1C7FD5" w14:textId="2D6FA483" w:rsidR="0039579D" w:rsidRDefault="009228FF">
                                <w:r>
                                  <w:t>Letselcijfers</w:t>
                                </w:r>
                                <w:r w:rsidR="000F6040">
                                  <w:t xml:space="preserve"> jaarwisseling 2025 - 2026</w:t>
                                </w:r>
                              </w:p>
                            </w:tc>
                          </w:tr>
                          <w:tr w:rsidR="0039579D" w14:paraId="0571EF89" w14:textId="77777777">
                            <w:trPr>
                              <w:trHeight w:val="200"/>
                            </w:trPr>
                            <w:tc>
                              <w:tcPr>
                                <w:tcW w:w="1140" w:type="dxa"/>
                              </w:tcPr>
                              <w:p w14:paraId="1F023456" w14:textId="77777777" w:rsidR="0039579D" w:rsidRDefault="0039579D"/>
                            </w:tc>
                            <w:tc>
                              <w:tcPr>
                                <w:tcW w:w="5400" w:type="dxa"/>
                              </w:tcPr>
                              <w:p w14:paraId="329E7EC4" w14:textId="77777777" w:rsidR="0039579D" w:rsidRDefault="0039579D"/>
                            </w:tc>
                          </w:tr>
                        </w:tbl>
                        <w:p w14:paraId="7EFF156F" w14:textId="77777777" w:rsidR="00314001" w:rsidRDefault="00314001"/>
                      </w:txbxContent>
                    </wps:txbx>
                    <wps:bodyPr vert="horz" wrap="square" lIns="0" tIns="0" rIns="0" bIns="0" anchor="t" anchorCtr="0"/>
                  </wps:wsp>
                </a:graphicData>
              </a:graphic>
            </wp:anchor>
          </w:drawing>
        </mc:Choice>
        <mc:Fallback>
          <w:pict>
            <v:shape w14:anchorId="051D8DB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9579D" w14:paraId="5FB00F0E" w14:textId="77777777">
                      <w:trPr>
                        <w:trHeight w:val="200"/>
                      </w:trPr>
                      <w:tc>
                        <w:tcPr>
                          <w:tcW w:w="1140" w:type="dxa"/>
                        </w:tcPr>
                        <w:p w14:paraId="7FE0C4F2" w14:textId="77777777" w:rsidR="0039579D" w:rsidRDefault="0039579D"/>
                      </w:tc>
                      <w:tc>
                        <w:tcPr>
                          <w:tcW w:w="5400" w:type="dxa"/>
                        </w:tcPr>
                        <w:p w14:paraId="6CF07471" w14:textId="77777777" w:rsidR="0039579D" w:rsidRDefault="0039579D"/>
                      </w:tc>
                    </w:tr>
                    <w:tr w:rsidR="0039579D" w14:paraId="63D04268" w14:textId="77777777">
                      <w:trPr>
                        <w:trHeight w:val="240"/>
                      </w:trPr>
                      <w:tc>
                        <w:tcPr>
                          <w:tcW w:w="1140" w:type="dxa"/>
                        </w:tcPr>
                        <w:p w14:paraId="003E7D9B" w14:textId="77777777" w:rsidR="0039579D" w:rsidRDefault="001255A7">
                          <w:r>
                            <w:t>Datum</w:t>
                          </w:r>
                        </w:p>
                      </w:tc>
                      <w:tc>
                        <w:tcPr>
                          <w:tcW w:w="5400" w:type="dxa"/>
                        </w:tcPr>
                        <w:p w14:paraId="78655DE6" w14:textId="64855087" w:rsidR="0039579D" w:rsidRDefault="001E2DBB">
                          <w:r>
                            <w:t>5 januari 2026</w:t>
                          </w:r>
                        </w:p>
                      </w:tc>
                    </w:tr>
                    <w:tr w:rsidR="0039579D" w14:paraId="5F60C8BF" w14:textId="77777777">
                      <w:trPr>
                        <w:trHeight w:val="240"/>
                      </w:trPr>
                      <w:tc>
                        <w:tcPr>
                          <w:tcW w:w="1140" w:type="dxa"/>
                        </w:tcPr>
                        <w:p w14:paraId="47906FC4" w14:textId="77777777" w:rsidR="0039579D" w:rsidRDefault="001255A7">
                          <w:r>
                            <w:t>Betreft</w:t>
                          </w:r>
                        </w:p>
                      </w:tc>
                      <w:tc>
                        <w:tcPr>
                          <w:tcW w:w="5400" w:type="dxa"/>
                        </w:tcPr>
                        <w:p w14:paraId="0B1C7FD5" w14:textId="2D6FA483" w:rsidR="0039579D" w:rsidRDefault="009228FF">
                          <w:r>
                            <w:t>Letselcijfers</w:t>
                          </w:r>
                          <w:r w:rsidR="000F6040">
                            <w:t xml:space="preserve"> jaarwisseling 2025 - 2026</w:t>
                          </w:r>
                        </w:p>
                      </w:tc>
                    </w:tr>
                    <w:tr w:rsidR="0039579D" w14:paraId="0571EF89" w14:textId="77777777">
                      <w:trPr>
                        <w:trHeight w:val="200"/>
                      </w:trPr>
                      <w:tc>
                        <w:tcPr>
                          <w:tcW w:w="1140" w:type="dxa"/>
                        </w:tcPr>
                        <w:p w14:paraId="1F023456" w14:textId="77777777" w:rsidR="0039579D" w:rsidRDefault="0039579D"/>
                      </w:tc>
                      <w:tc>
                        <w:tcPr>
                          <w:tcW w:w="5400" w:type="dxa"/>
                        </w:tcPr>
                        <w:p w14:paraId="329E7EC4" w14:textId="77777777" w:rsidR="0039579D" w:rsidRDefault="0039579D"/>
                      </w:tc>
                    </w:tr>
                  </w:tbl>
                  <w:p w14:paraId="7EFF156F" w14:textId="77777777" w:rsidR="00314001" w:rsidRDefault="00314001"/>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3720ADC" wp14:editId="5917837F">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03F4FF" w14:textId="77777777" w:rsidR="00314001" w:rsidRDefault="00314001"/>
                      </w:txbxContent>
                    </wps:txbx>
                    <wps:bodyPr vert="horz" wrap="square" lIns="0" tIns="0" rIns="0" bIns="0" anchor="t" anchorCtr="0"/>
                  </wps:wsp>
                </a:graphicData>
              </a:graphic>
            </wp:anchor>
          </w:drawing>
        </mc:Choice>
        <mc:Fallback>
          <w:pict>
            <v:shape w14:anchorId="53720AD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003F4FF" w14:textId="77777777" w:rsidR="00314001" w:rsidRDefault="0031400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818AC"/>
    <w:multiLevelType w:val="multilevel"/>
    <w:tmpl w:val="EC061B1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4E16E0"/>
    <w:multiLevelType w:val="multilevel"/>
    <w:tmpl w:val="8149ABD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C87F372"/>
    <w:multiLevelType w:val="multilevel"/>
    <w:tmpl w:val="6507132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7C5AF7"/>
    <w:multiLevelType w:val="multilevel"/>
    <w:tmpl w:val="6F9664A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596B84"/>
    <w:multiLevelType w:val="multilevel"/>
    <w:tmpl w:val="F7FFE94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A7029D7"/>
    <w:multiLevelType w:val="multilevel"/>
    <w:tmpl w:val="2FC23735"/>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3925CFE"/>
    <w:multiLevelType w:val="multilevel"/>
    <w:tmpl w:val="C2C04C3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192A24"/>
    <w:multiLevelType w:val="multilevel"/>
    <w:tmpl w:val="BBAA439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9A6CF74"/>
    <w:multiLevelType w:val="multilevel"/>
    <w:tmpl w:val="B51FFE8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0615287"/>
    <w:multiLevelType w:val="multilevel"/>
    <w:tmpl w:val="4D69A8C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E6D9C3E6"/>
    <w:multiLevelType w:val="multilevel"/>
    <w:tmpl w:val="B59AF19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58F420A"/>
    <w:multiLevelType w:val="multilevel"/>
    <w:tmpl w:val="55BB634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3A2201"/>
    <w:multiLevelType w:val="multilevel"/>
    <w:tmpl w:val="E8694DE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B60030"/>
    <w:multiLevelType w:val="multilevel"/>
    <w:tmpl w:val="D9C835A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3E75AA"/>
    <w:multiLevelType w:val="multilevel"/>
    <w:tmpl w:val="B222CF8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B6840F"/>
    <w:multiLevelType w:val="multilevel"/>
    <w:tmpl w:val="0979035E"/>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B3C349"/>
    <w:multiLevelType w:val="multilevel"/>
    <w:tmpl w:val="F59EE32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F346D6"/>
    <w:multiLevelType w:val="multilevel"/>
    <w:tmpl w:val="AB8B17E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FFEA63"/>
    <w:multiLevelType w:val="multilevel"/>
    <w:tmpl w:val="4F0793B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00BFA5"/>
    <w:multiLevelType w:val="multilevel"/>
    <w:tmpl w:val="F1C56CB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86E09CC"/>
    <w:multiLevelType w:val="multilevel"/>
    <w:tmpl w:val="B3DFB6C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FA974B"/>
    <w:multiLevelType w:val="multilevel"/>
    <w:tmpl w:val="0B3F81A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2500CD"/>
    <w:multiLevelType w:val="multilevel"/>
    <w:tmpl w:val="802F93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7"/>
  </w:num>
  <w:num w:numId="2">
    <w:abstractNumId w:val="7"/>
  </w:num>
  <w:num w:numId="3">
    <w:abstractNumId w:val="18"/>
  </w:num>
  <w:num w:numId="4">
    <w:abstractNumId w:val="10"/>
  </w:num>
  <w:num w:numId="5">
    <w:abstractNumId w:val="9"/>
  </w:num>
  <w:num w:numId="6">
    <w:abstractNumId w:val="16"/>
  </w:num>
  <w:num w:numId="7">
    <w:abstractNumId w:val="8"/>
  </w:num>
  <w:num w:numId="8">
    <w:abstractNumId w:val="14"/>
  </w:num>
  <w:num w:numId="9">
    <w:abstractNumId w:val="4"/>
  </w:num>
  <w:num w:numId="10">
    <w:abstractNumId w:val="21"/>
  </w:num>
  <w:num w:numId="11">
    <w:abstractNumId w:val="5"/>
  </w:num>
  <w:num w:numId="12">
    <w:abstractNumId w:val="22"/>
  </w:num>
  <w:num w:numId="13">
    <w:abstractNumId w:val="13"/>
  </w:num>
  <w:num w:numId="14">
    <w:abstractNumId w:val="2"/>
  </w:num>
  <w:num w:numId="15">
    <w:abstractNumId w:val="11"/>
  </w:num>
  <w:num w:numId="16">
    <w:abstractNumId w:val="20"/>
  </w:num>
  <w:num w:numId="17">
    <w:abstractNumId w:val="12"/>
  </w:num>
  <w:num w:numId="18">
    <w:abstractNumId w:val="1"/>
  </w:num>
  <w:num w:numId="19">
    <w:abstractNumId w:val="15"/>
  </w:num>
  <w:num w:numId="20">
    <w:abstractNumId w:val="6"/>
  </w:num>
  <w:num w:numId="21">
    <w:abstractNumId w:val="0"/>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EF"/>
    <w:rsid w:val="00004C3D"/>
    <w:rsid w:val="00014DBC"/>
    <w:rsid w:val="00063179"/>
    <w:rsid w:val="000A4A38"/>
    <w:rsid w:val="000D1293"/>
    <w:rsid w:val="000D216E"/>
    <w:rsid w:val="000F6040"/>
    <w:rsid w:val="001255A7"/>
    <w:rsid w:val="00134EB4"/>
    <w:rsid w:val="00147945"/>
    <w:rsid w:val="00183D99"/>
    <w:rsid w:val="001B6F91"/>
    <w:rsid w:val="001E2DBB"/>
    <w:rsid w:val="00216C70"/>
    <w:rsid w:val="00226EDA"/>
    <w:rsid w:val="00231297"/>
    <w:rsid w:val="00280350"/>
    <w:rsid w:val="00301A07"/>
    <w:rsid w:val="00314001"/>
    <w:rsid w:val="00330C62"/>
    <w:rsid w:val="00350E08"/>
    <w:rsid w:val="0039579D"/>
    <w:rsid w:val="00395974"/>
    <w:rsid w:val="003A0DAC"/>
    <w:rsid w:val="003A7415"/>
    <w:rsid w:val="003B5599"/>
    <w:rsid w:val="00411473"/>
    <w:rsid w:val="0041222B"/>
    <w:rsid w:val="00427FE5"/>
    <w:rsid w:val="004315D5"/>
    <w:rsid w:val="00437ABF"/>
    <w:rsid w:val="00442385"/>
    <w:rsid w:val="004B4DF3"/>
    <w:rsid w:val="00510767"/>
    <w:rsid w:val="00510890"/>
    <w:rsid w:val="00523234"/>
    <w:rsid w:val="005511C6"/>
    <w:rsid w:val="00574DA4"/>
    <w:rsid w:val="00591C27"/>
    <w:rsid w:val="005E7003"/>
    <w:rsid w:val="005F5991"/>
    <w:rsid w:val="006912EF"/>
    <w:rsid w:val="0069492E"/>
    <w:rsid w:val="006A3242"/>
    <w:rsid w:val="006D0A4B"/>
    <w:rsid w:val="00713C98"/>
    <w:rsid w:val="007400F9"/>
    <w:rsid w:val="007531D3"/>
    <w:rsid w:val="007571A0"/>
    <w:rsid w:val="007658BD"/>
    <w:rsid w:val="00781250"/>
    <w:rsid w:val="007F518A"/>
    <w:rsid w:val="0084250D"/>
    <w:rsid w:val="00844145"/>
    <w:rsid w:val="00844282"/>
    <w:rsid w:val="00877B81"/>
    <w:rsid w:val="00877CBD"/>
    <w:rsid w:val="00892F41"/>
    <w:rsid w:val="008C24A4"/>
    <w:rsid w:val="008F6FF9"/>
    <w:rsid w:val="009228FF"/>
    <w:rsid w:val="00941894"/>
    <w:rsid w:val="00A0258B"/>
    <w:rsid w:val="00A21099"/>
    <w:rsid w:val="00A46961"/>
    <w:rsid w:val="00A66D58"/>
    <w:rsid w:val="00A866C4"/>
    <w:rsid w:val="00AC0C84"/>
    <w:rsid w:val="00AF48C1"/>
    <w:rsid w:val="00AF5337"/>
    <w:rsid w:val="00B1445C"/>
    <w:rsid w:val="00B60109"/>
    <w:rsid w:val="00B80459"/>
    <w:rsid w:val="00B96727"/>
    <w:rsid w:val="00BB76B3"/>
    <w:rsid w:val="00BD129A"/>
    <w:rsid w:val="00C569AD"/>
    <w:rsid w:val="00C84504"/>
    <w:rsid w:val="00C868AF"/>
    <w:rsid w:val="00C97B53"/>
    <w:rsid w:val="00D12B89"/>
    <w:rsid w:val="00D43CCB"/>
    <w:rsid w:val="00D449D5"/>
    <w:rsid w:val="00D70073"/>
    <w:rsid w:val="00DA1CDB"/>
    <w:rsid w:val="00DC2821"/>
    <w:rsid w:val="00DC7E58"/>
    <w:rsid w:val="00DE5EC7"/>
    <w:rsid w:val="00E064CA"/>
    <w:rsid w:val="00E44205"/>
    <w:rsid w:val="00E525B4"/>
    <w:rsid w:val="00E862F5"/>
    <w:rsid w:val="00E9433A"/>
    <w:rsid w:val="00E952C4"/>
    <w:rsid w:val="00EA3B5C"/>
    <w:rsid w:val="00EE0579"/>
    <w:rsid w:val="00EF7A71"/>
    <w:rsid w:val="00F74461"/>
    <w:rsid w:val="00F949CA"/>
    <w:rsid w:val="00FA113B"/>
    <w:rsid w:val="00FA6EF6"/>
    <w:rsid w:val="00FE3DE2"/>
    <w:rsid w:val="00FE4E37"/>
    <w:rsid w:val="00FF4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B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table" w:styleId="TableGrid">
    <w:name w:val="Table Grid"/>
    <w:basedOn w:val="TableNormal"/>
    <w:uiPriority w:val="39"/>
    <w:rsid w:val="0000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571A0"/>
    <w:pPr>
      <w:spacing w:line="240" w:lineRule="auto"/>
    </w:pPr>
    <w:rPr>
      <w:sz w:val="20"/>
      <w:szCs w:val="20"/>
    </w:rPr>
  </w:style>
  <w:style w:type="character" w:customStyle="1" w:styleId="FootnoteTextChar">
    <w:name w:val="Footnote Text Char"/>
    <w:basedOn w:val="DefaultParagraphFont"/>
    <w:link w:val="FootnoteText"/>
    <w:uiPriority w:val="99"/>
    <w:semiHidden/>
    <w:rsid w:val="007571A0"/>
    <w:rPr>
      <w:rFonts w:ascii="Verdana" w:hAnsi="Verdana"/>
      <w:color w:val="000000"/>
    </w:rPr>
  </w:style>
  <w:style w:type="character" w:styleId="FootnoteReference">
    <w:name w:val="footnote reference"/>
    <w:basedOn w:val="DefaultParagraphFont"/>
    <w:uiPriority w:val="99"/>
    <w:semiHidden/>
    <w:unhideWhenUsed/>
    <w:rsid w:val="007571A0"/>
    <w:rPr>
      <w:vertAlign w:val="superscript"/>
    </w:rPr>
  </w:style>
  <w:style w:type="paragraph" w:styleId="Header">
    <w:name w:val="header"/>
    <w:basedOn w:val="Normal"/>
    <w:link w:val="HeaderChar"/>
    <w:uiPriority w:val="99"/>
    <w:unhideWhenUsed/>
    <w:rsid w:val="000F6040"/>
    <w:pPr>
      <w:tabs>
        <w:tab w:val="center" w:pos="4536"/>
        <w:tab w:val="right" w:pos="9072"/>
      </w:tabs>
      <w:spacing w:line="240" w:lineRule="auto"/>
    </w:pPr>
  </w:style>
  <w:style w:type="character" w:customStyle="1" w:styleId="HeaderChar">
    <w:name w:val="Header Char"/>
    <w:basedOn w:val="DefaultParagraphFont"/>
    <w:link w:val="Header"/>
    <w:uiPriority w:val="99"/>
    <w:rsid w:val="000F6040"/>
    <w:rPr>
      <w:rFonts w:ascii="Verdana" w:hAnsi="Verdana"/>
      <w:color w:val="000000"/>
      <w:sz w:val="18"/>
      <w:szCs w:val="18"/>
    </w:rPr>
  </w:style>
  <w:style w:type="paragraph" w:styleId="Footer">
    <w:name w:val="footer"/>
    <w:basedOn w:val="Normal"/>
    <w:link w:val="FooterChar"/>
    <w:uiPriority w:val="99"/>
    <w:unhideWhenUsed/>
    <w:rsid w:val="000F6040"/>
    <w:pPr>
      <w:tabs>
        <w:tab w:val="center" w:pos="4536"/>
        <w:tab w:val="right" w:pos="9072"/>
      </w:tabs>
      <w:spacing w:line="240" w:lineRule="auto"/>
    </w:pPr>
  </w:style>
  <w:style w:type="character" w:customStyle="1" w:styleId="FooterChar">
    <w:name w:val="Footer Char"/>
    <w:basedOn w:val="DefaultParagraphFont"/>
    <w:link w:val="Footer"/>
    <w:uiPriority w:val="99"/>
    <w:rsid w:val="000F6040"/>
    <w:rPr>
      <w:rFonts w:ascii="Verdana" w:hAnsi="Verdana"/>
      <w:color w:val="000000"/>
      <w:sz w:val="18"/>
      <w:szCs w:val="18"/>
    </w:rPr>
  </w:style>
  <w:style w:type="paragraph" w:styleId="Revision">
    <w:name w:val="Revision"/>
    <w:hidden/>
    <w:uiPriority w:val="99"/>
    <w:semiHidden/>
    <w:rsid w:val="00DC282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F5337"/>
    <w:rPr>
      <w:sz w:val="16"/>
      <w:szCs w:val="16"/>
    </w:rPr>
  </w:style>
  <w:style w:type="paragraph" w:styleId="CommentText">
    <w:name w:val="annotation text"/>
    <w:basedOn w:val="Normal"/>
    <w:link w:val="CommentTextChar"/>
    <w:uiPriority w:val="99"/>
    <w:unhideWhenUsed/>
    <w:rsid w:val="00AF5337"/>
    <w:pPr>
      <w:spacing w:line="240" w:lineRule="auto"/>
    </w:pPr>
    <w:rPr>
      <w:sz w:val="20"/>
      <w:szCs w:val="20"/>
    </w:rPr>
  </w:style>
  <w:style w:type="character" w:customStyle="1" w:styleId="CommentTextChar">
    <w:name w:val="Comment Text Char"/>
    <w:basedOn w:val="DefaultParagraphFont"/>
    <w:link w:val="CommentText"/>
    <w:uiPriority w:val="99"/>
    <w:rsid w:val="00AF533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5337"/>
    <w:rPr>
      <w:b/>
      <w:bCs/>
    </w:rPr>
  </w:style>
  <w:style w:type="character" w:customStyle="1" w:styleId="CommentSubjectChar">
    <w:name w:val="Comment Subject Char"/>
    <w:basedOn w:val="CommentTextChar"/>
    <w:link w:val="CommentSubject"/>
    <w:uiPriority w:val="99"/>
    <w:semiHidden/>
    <w:rsid w:val="00AF533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587</ap:Words>
  <ap:Characters>3348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Parlement - Landelijk beeld letselcijfers jaarwisseling 2025-2026</vt:lpstr>
    </vt:vector>
  </ap:TitlesOfParts>
  <ap:LinksUpToDate>false</ap:LinksUpToDate>
  <ap:CharactersWithSpaces>3928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2026-01-05T15:06:00.0000000Z</dcterms:created>
  <dcterms:modified xsi:type="dcterms:W3CDTF">2026-01-05T15:06:00.0000000Z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Landelijk beeld letselcijfers jaarwisseling 2025-2026</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K.A. Bockting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